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8B54" w14:textId="55BE232A" w:rsidR="002E372E" w:rsidRDefault="002E372E" w:rsidP="002E372E">
      <w:pPr>
        <w:pStyle w:val="a5"/>
        <w:rPr>
          <w:rFonts w:eastAsia="宋体" w:cs="Arial"/>
          <w:bCs/>
          <w:sz w:val="22"/>
          <w:lang w:eastAsia="zh-CN"/>
        </w:rPr>
      </w:pPr>
      <w:bookmarkStart w:id="0" w:name="_Hlk118736427"/>
      <w:bookmarkEnd w:id="0"/>
      <w:r>
        <w:rPr>
          <w:rFonts w:cs="Arial"/>
          <w:bCs/>
          <w:sz w:val="22"/>
        </w:rPr>
        <w:t xml:space="preserve">3GPP TSG RAN WG1 </w:t>
      </w:r>
      <w:r>
        <w:rPr>
          <w:rFonts w:eastAsia="宋体" w:cs="Arial"/>
          <w:bCs/>
          <w:sz w:val="22"/>
          <w:lang w:eastAsia="zh-CN"/>
        </w:rPr>
        <w:t>#11</w:t>
      </w:r>
      <w:r w:rsidR="00E23A0F">
        <w:rPr>
          <w:rFonts w:eastAsia="宋体" w:cs="Arial"/>
          <w:bCs/>
          <w:sz w:val="22"/>
          <w:lang w:eastAsia="zh-CN"/>
        </w:rPr>
        <w:t>3</w:t>
      </w:r>
      <w:r w:rsidR="00E23A0F">
        <w:rPr>
          <w:rFonts w:eastAsia="宋体" w:cs="Arial"/>
          <w:bCs/>
          <w:sz w:val="22"/>
          <w:lang w:eastAsia="zh-CN"/>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Pr="00507E3E">
        <w:rPr>
          <w:rFonts w:cs="Arial"/>
          <w:bCs/>
          <w:sz w:val="22"/>
        </w:rPr>
        <w:t>R1-</w:t>
      </w:r>
      <w:r w:rsidR="005A0EC8" w:rsidRPr="00507E3E">
        <w:rPr>
          <w:rFonts w:cs="Arial"/>
          <w:bCs/>
          <w:sz w:val="22"/>
        </w:rPr>
        <w:t>230</w:t>
      </w:r>
      <w:r w:rsidR="005A0EC8">
        <w:rPr>
          <w:rFonts w:cs="Arial"/>
          <w:bCs/>
          <w:sz w:val="22"/>
        </w:rPr>
        <w:t>4480</w:t>
      </w:r>
    </w:p>
    <w:p w14:paraId="29F5F460" w14:textId="13627580" w:rsidR="002E372E" w:rsidRDefault="00E23A0F" w:rsidP="002E372E">
      <w:pPr>
        <w:pStyle w:val="a5"/>
        <w:rPr>
          <w:rFonts w:cs="Arial"/>
          <w:bCs/>
          <w:sz w:val="22"/>
        </w:rPr>
      </w:pPr>
      <w:r w:rsidRPr="005F0B97">
        <w:rPr>
          <w:rFonts w:cs="Arial"/>
          <w:bCs/>
          <w:sz w:val="22"/>
        </w:rPr>
        <w:t>Incheon, Korea, May 22nd – May 26th</w:t>
      </w:r>
      <w:r w:rsidR="002E372E" w:rsidRPr="00836463">
        <w:rPr>
          <w:rFonts w:cs="Arial"/>
          <w:bCs/>
          <w:sz w:val="22"/>
        </w:rPr>
        <w:t>,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 xml:space="preserve">for </w:t>
      </w:r>
      <w:proofErr w:type="spellStart"/>
      <w:r w:rsidR="00342C53" w:rsidRPr="00342C53">
        <w:t>sidelink</w:t>
      </w:r>
      <w:proofErr w:type="spellEnd"/>
      <w:r w:rsidR="00342C53" w:rsidRPr="00342C53">
        <w:t xml:space="preserve">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413C4833"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5A0EC8">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The channel access mechanisms and the physical channel design framework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F557B3">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Study and specify support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for both mode 1 and mode 2 where </w:t>
            </w:r>
            <w:proofErr w:type="spellStart"/>
            <w:r w:rsidRPr="003F122E">
              <w:rPr>
                <w:rFonts w:ascii="Times" w:eastAsiaTheme="minorEastAsia" w:hAnsi="Times"/>
                <w:sz w:val="20"/>
                <w:lang w:eastAsia="zh-CN"/>
              </w:rPr>
              <w:t>Uu</w:t>
            </w:r>
            <w:proofErr w:type="spellEnd"/>
            <w:r w:rsidRPr="003F122E">
              <w:rPr>
                <w:rFonts w:ascii="Times" w:eastAsiaTheme="minorEastAsia" w:hAnsi="Times"/>
                <w:sz w:val="20"/>
                <w:lang w:eastAsia="zh-CN"/>
              </w:rPr>
              <w:t xml:space="preserve"> operation for mode 1 is limited to licensed spectrum only [RAN1, RAN2, RAN4]</w:t>
            </w:r>
          </w:p>
          <w:p w14:paraId="684D2186"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Channel access mechanisms from NR-U shall be reused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w:t>
            </w:r>
          </w:p>
          <w:p w14:paraId="720BF555"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3" w:name="_Hlk89917081"/>
            <w:r w:rsidRPr="003F122E">
              <w:rPr>
                <w:rFonts w:ascii="Times" w:eastAsiaTheme="minorEastAsia" w:hAnsi="Times"/>
                <w:sz w:val="20"/>
                <w:lang w:eastAsia="zh-CN"/>
              </w:rPr>
              <w:t xml:space="preserve">Assess the applicability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resource reservation from Rel-16/Rel-17 to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 within the boundaries of unlicensed channel access mechanism and operation</w:t>
            </w:r>
          </w:p>
          <w:p w14:paraId="4FCFAE0C"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3"/>
          </w:p>
          <w:p w14:paraId="6D54D90D"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4" w:name="_Hlk89917101"/>
            <w:r w:rsidRPr="003F122E">
              <w:rPr>
                <w:rFonts w:ascii="Times" w:eastAsiaTheme="minorEastAsia" w:hAnsi="Times"/>
                <w:sz w:val="20"/>
                <w:lang w:eastAsia="zh-CN"/>
              </w:rPr>
              <w:t xml:space="preserve">Physical channel design framework: Required changes to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physical channel structures and procedures to operate on unlicensed spectrum</w:t>
            </w:r>
            <w:bookmarkEnd w:id="4"/>
          </w:p>
          <w:p w14:paraId="0586B883"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5" w:name="_Hlk89917118"/>
            <w:r w:rsidRPr="003F122E">
              <w:rPr>
                <w:rFonts w:ascii="Times" w:eastAsiaTheme="minorEastAsia" w:hAnsi="Times"/>
                <w:sz w:val="20"/>
                <w:lang w:eastAsia="zh-CN"/>
              </w:rPr>
              <w:t xml:space="preserve">The existing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and NR-U channel structure shall be reused </w:t>
            </w:r>
            <w:bookmarkEnd w:id="5"/>
            <w:r w:rsidRPr="003F122E">
              <w:rPr>
                <w:rFonts w:ascii="Times" w:eastAsiaTheme="minorEastAsia" w:hAnsi="Times"/>
                <w:sz w:val="20"/>
                <w:lang w:eastAsia="zh-CN"/>
              </w:rPr>
              <w:t>as the baseline.</w:t>
            </w:r>
          </w:p>
          <w:p w14:paraId="1C613828"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140"/>
            <w:r w:rsidRPr="003F122E">
              <w:rPr>
                <w:rFonts w:ascii="Times" w:eastAsiaTheme="minorEastAsia" w:hAnsi="Times"/>
                <w:sz w:val="20"/>
                <w:lang w:eastAsia="zh-CN"/>
              </w:rPr>
              <w:t>No specific enhancements for existing NR SL feature</w:t>
            </w:r>
            <w:bookmarkEnd w:id="6"/>
          </w:p>
          <w:p w14:paraId="692DC698" w14:textId="61AEA28D" w:rsidR="00F557B3" w:rsidRPr="00F557B3"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7" w:name="_Hlk89917215"/>
            <w:r w:rsidRPr="003F122E">
              <w:rPr>
                <w:rFonts w:ascii="Times" w:eastAsiaTheme="minorEastAsia" w:hAnsi="Times"/>
                <w:sz w:val="20"/>
                <w:lang w:eastAsia="zh-CN"/>
              </w:rPr>
              <w:t>.</w:t>
            </w:r>
            <w:bookmarkEnd w:id="7"/>
          </w:p>
        </w:tc>
      </w:tr>
    </w:tbl>
    <w:p w14:paraId="2D2A4CB3" w14:textId="727271F5"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Pr>
          <w:rFonts w:ascii="Times" w:eastAsiaTheme="minorEastAsia" w:hAnsi="Times"/>
          <w:sz w:val="20"/>
          <w:lang w:eastAsia="zh-CN"/>
        </w:rPr>
        <w:t>c</w:t>
      </w:r>
      <w:r w:rsidRPr="003F122E">
        <w:rPr>
          <w:rFonts w:ascii="Times" w:eastAsiaTheme="minorEastAsia" w:hAnsi="Times"/>
          <w:sz w:val="20"/>
          <w:lang w:eastAsia="zh-CN"/>
        </w:rPr>
        <w:t xml:space="preserve">hannel access mechanisms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w:t>
      </w:r>
    </w:p>
    <w:p w14:paraId="5B7994D4" w14:textId="2EB98680" w:rsidR="009C08FA" w:rsidRDefault="002235E2"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LBE</w:t>
      </w:r>
    </w:p>
    <w:p w14:paraId="5FB8EF38" w14:textId="0FF6A304" w:rsidR="00C32618" w:rsidRPr="0040305B" w:rsidRDefault="00935255" w:rsidP="00BE6EFE">
      <w:pPr>
        <w:pStyle w:val="a0"/>
        <w:spacing w:before="120"/>
        <w:rPr>
          <w:rFonts w:eastAsiaTheme="minorEastAsia"/>
          <w:lang w:val="en-GB" w:eastAsia="zh-CN"/>
        </w:rPr>
      </w:pPr>
      <w:bookmarkStart w:id="8" w:name="_Ref47611271"/>
      <w:bookmarkStart w:id="9"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r w:rsidR="00401B58">
        <w:rPr>
          <w:rFonts w:eastAsiaTheme="minorEastAsia"/>
          <w:lang w:eastAsia="zh-CN"/>
        </w:rPr>
        <w:t xml:space="preserve"> </w:t>
      </w:r>
      <w:r>
        <w:rPr>
          <w:rFonts w:eastAsiaTheme="minorEastAsia"/>
          <w:lang w:eastAsia="zh-CN"/>
        </w:rPr>
        <w:t>LBE</w:t>
      </w:r>
      <w:r w:rsidR="00BC628F">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xml:space="preserve">. </w:t>
      </w:r>
      <w:r w:rsidR="00C32618">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0" w:name="_Ref110849550"/>
      <w:r>
        <w:t>LBT</w:t>
      </w:r>
      <w:r w:rsidR="00F65AF7">
        <w:t xml:space="preserve"> procedure </w:t>
      </w:r>
      <w:bookmarkEnd w:id="10"/>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5AB9F532"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2B005376" w14:textId="77777777" w:rsidR="000055EA" w:rsidRPr="000055EA" w:rsidRDefault="000055EA" w:rsidP="000055EA">
            <w:pPr>
              <w:autoSpaceDE w:val="0"/>
              <w:autoSpaceDN w:val="0"/>
              <w:jc w:val="both"/>
              <w:rPr>
                <w:sz w:val="20"/>
                <w:szCs w:val="20"/>
              </w:rPr>
            </w:pPr>
            <w:r w:rsidRPr="000055EA">
              <w:rPr>
                <w:sz w:val="20"/>
                <w:szCs w:val="20"/>
              </w:rPr>
              <w:t xml:space="preserve">Type 1 and Type 2 (2A/2B/2C) channel access </w:t>
            </w:r>
            <w:r w:rsidRPr="000055EA">
              <w:rPr>
                <w:color w:val="000000"/>
                <w:sz w:val="20"/>
                <w:szCs w:val="20"/>
              </w:rPr>
              <w:t>procedures</w:t>
            </w:r>
            <w:r w:rsidRPr="000055EA">
              <w:rPr>
                <w:sz w:val="20"/>
                <w:szCs w:val="20"/>
              </w:rPr>
              <w:t xml:space="preserve">, transmission gap and LBT sensing idle time requirements specified in TS37.213 for NR-U are taken as baseline for NR </w:t>
            </w:r>
            <w:proofErr w:type="spellStart"/>
            <w:r w:rsidRPr="000055EA">
              <w:rPr>
                <w:sz w:val="20"/>
                <w:szCs w:val="20"/>
              </w:rPr>
              <w:t>sidelink</w:t>
            </w:r>
            <w:proofErr w:type="spellEnd"/>
            <w:r w:rsidRPr="000055EA">
              <w:rPr>
                <w:sz w:val="20"/>
                <w:szCs w:val="20"/>
              </w:rPr>
              <w:t xml:space="preserve"> operation in a shared channel.</w:t>
            </w:r>
          </w:p>
          <w:p w14:paraId="468E969B"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conditions for the actual channel access type(s) used for each SL channel and signal transmitted, and based on COT sharing conditions (if supported)</w:t>
            </w:r>
          </w:p>
          <w:p w14:paraId="67348FBF"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whether UL CAPC or DL CAPC or both should be used as the baseline, </w:t>
            </w:r>
          </w:p>
          <w:p w14:paraId="667B919D"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how the channel access priority classes apply to each SL channel and signal</w:t>
            </w:r>
          </w:p>
          <w:p w14:paraId="45EFBF00" w14:textId="77777777" w:rsidR="000055EA" w:rsidRDefault="000055EA" w:rsidP="00FB5400">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t>
            </w:r>
            <w:proofErr w:type="spellStart"/>
            <w:r w:rsidRPr="000055EA">
              <w:rPr>
                <w:rFonts w:ascii="Times New Roman" w:hAnsi="Times New Roman" w:cs="Times New Roman"/>
                <w:sz w:val="20"/>
                <w:szCs w:val="20"/>
              </w:rPr>
              <w:t>sidelink</w:t>
            </w:r>
            <w:proofErr w:type="spellEnd"/>
            <w:r w:rsidRPr="000055EA">
              <w:rPr>
                <w:rFonts w:ascii="Times New Roman" w:hAnsi="Times New Roman" w:cs="Times New Roman"/>
                <w:sz w:val="20"/>
                <w:szCs w:val="20"/>
              </w:rPr>
              <w:t xml:space="preserve"> priority levels (PQI or L1 priority), channel and signal mapping to the 4 channel access priority classes. The discussion may involve other WGs.</w:t>
            </w:r>
          </w:p>
          <w:p w14:paraId="2B47180A" w14:textId="2929E939" w:rsidR="00A25287" w:rsidRPr="000055EA" w:rsidRDefault="00A25287" w:rsidP="00A25287">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550324D8" w14:textId="77777777" w:rsidR="00A25287" w:rsidRPr="00A25287" w:rsidRDefault="00A25287" w:rsidP="00A25287">
            <w:pPr>
              <w:numPr>
                <w:ilvl w:val="0"/>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2A/2B/2C SL channel access procedures</w:t>
            </w:r>
          </w:p>
          <w:p w14:paraId="74A959B8"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lastRenderedPageBreak/>
              <w:t>Type 2A channel access procedure is applicable to the following case:</w:t>
            </w:r>
          </w:p>
          <w:p w14:paraId="1FE3CD3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25μs in a shared channel occupancy</w:t>
            </w:r>
          </w:p>
          <w:p w14:paraId="0144D46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4895654F"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2A is used also for the case of short control signalling transmission</w:t>
            </w:r>
          </w:p>
          <w:p w14:paraId="265C652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2B channel access procedure is applicable to the following case:</w:t>
            </w:r>
          </w:p>
          <w:p w14:paraId="41A0C210"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at least when the gap is 16μs in a shared channel occupancy</w:t>
            </w:r>
          </w:p>
          <w:p w14:paraId="4F41AB31"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the case when the gap is between 16 and 25us</w:t>
            </w:r>
          </w:p>
          <w:p w14:paraId="2551464D"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3A02C719"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2C channel access procedure is applicable to the following case:</w:t>
            </w:r>
          </w:p>
          <w:p w14:paraId="179CDCBB"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16μs in a shared channel occupancy and the duration of the corresponding transmission is at most 584us.</w:t>
            </w:r>
          </w:p>
          <w:p w14:paraId="77CCB2D2"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02F507AC"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2C is used also for the case of short control signalling transmission</w:t>
            </w:r>
          </w:p>
          <w:p w14:paraId="0D33FBD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under which conditions (other than the gap) UEs can apply the Type 2A/2B/2C SL channel access procedures</w:t>
            </w:r>
          </w:p>
          <w:p w14:paraId="1E5072D2"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 xml:space="preserve">FFS under which conditions Type 2B or Type 2C is applied in case of a gap of 16 </w:t>
            </w:r>
            <w:proofErr w:type="spellStart"/>
            <w:r w:rsidRPr="00A25287">
              <w:rPr>
                <w:rFonts w:eastAsia="Batang" w:cs="Times"/>
                <w:sz w:val="20"/>
                <w:lang w:val="en-GB" w:eastAsia="x-none"/>
              </w:rPr>
              <w:t>μs</w:t>
            </w:r>
            <w:proofErr w:type="spellEnd"/>
          </w:p>
          <w:p w14:paraId="12FF9324" w14:textId="77777777" w:rsidR="00A25287" w:rsidRDefault="00A25287" w:rsidP="00A25287">
            <w:pPr>
              <w:autoSpaceDE w:val="0"/>
              <w:autoSpaceDN w:val="0"/>
              <w:jc w:val="both"/>
              <w:rPr>
                <w:sz w:val="20"/>
                <w:szCs w:val="20"/>
              </w:rPr>
            </w:pPr>
          </w:p>
          <w:p w14:paraId="7232AB1A" w14:textId="77777777" w:rsidR="00513A0D" w:rsidRPr="00513A0D" w:rsidRDefault="00513A0D" w:rsidP="00513A0D">
            <w:pPr>
              <w:numPr>
                <w:ilvl w:val="0"/>
                <w:numId w:val="44"/>
              </w:numPr>
              <w:autoSpaceDE w:val="0"/>
              <w:autoSpaceDN w:val="0"/>
              <w:jc w:val="both"/>
              <w:rPr>
                <w:sz w:val="20"/>
                <w:szCs w:val="20"/>
                <w:lang w:val="en-GB"/>
              </w:rPr>
            </w:pPr>
            <w:r w:rsidRPr="00513A0D">
              <w:rPr>
                <w:sz w:val="20"/>
                <w:szCs w:val="20"/>
                <w:lang w:val="en-GB"/>
              </w:rPr>
              <w:t>CW adjustment</w:t>
            </w:r>
          </w:p>
          <w:p w14:paraId="1CDAE5EE"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 xml:space="preserve">NR-U DL CW adjustment mechanism is used as the baseline for SL-U when SL-HARQ feedback is enabled in SCI for unicast </w:t>
            </w:r>
          </w:p>
          <w:p w14:paraId="14B39B14" w14:textId="77777777" w:rsidR="00513A0D" w:rsidRPr="00513A0D" w:rsidRDefault="00513A0D" w:rsidP="00513A0D">
            <w:pPr>
              <w:numPr>
                <w:ilvl w:val="2"/>
                <w:numId w:val="44"/>
              </w:numPr>
              <w:autoSpaceDE w:val="0"/>
              <w:autoSpaceDN w:val="0"/>
              <w:jc w:val="both"/>
              <w:rPr>
                <w:sz w:val="20"/>
                <w:szCs w:val="20"/>
                <w:lang w:val="en-GB"/>
              </w:rPr>
            </w:pPr>
            <w:r w:rsidRPr="00513A0D">
              <w:rPr>
                <w:sz w:val="20"/>
                <w:szCs w:val="20"/>
                <w:lang w:val="en-GB"/>
              </w:rPr>
              <w:t>FFS any necessary update for SL-U operation</w:t>
            </w:r>
          </w:p>
          <w:p w14:paraId="495109E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FFS: how to determine CW size when SL-HARQ feedback is disabled in SCI</w:t>
            </w:r>
          </w:p>
          <w:p w14:paraId="44F5F99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AU"/>
              </w:rPr>
              <w:t xml:space="preserve">FFS the case of groupcast option 1 (NACK-only) and </w:t>
            </w:r>
            <w:r w:rsidRPr="00513A0D">
              <w:rPr>
                <w:sz w:val="20"/>
                <w:szCs w:val="20"/>
                <w:lang w:val="en-GB"/>
              </w:rPr>
              <w:t>groupcast option 2</w:t>
            </w:r>
          </w:p>
          <w:p w14:paraId="24860E1B" w14:textId="77777777" w:rsidR="00513A0D" w:rsidRDefault="00513A0D" w:rsidP="000A270D">
            <w:pPr>
              <w:autoSpaceDE w:val="0"/>
              <w:autoSpaceDN w:val="0"/>
              <w:jc w:val="both"/>
              <w:rPr>
                <w:sz w:val="20"/>
                <w:szCs w:val="20"/>
              </w:rPr>
            </w:pPr>
          </w:p>
          <w:p w14:paraId="45D7E312" w14:textId="77777777" w:rsidR="00B350A1" w:rsidRDefault="00B350A1" w:rsidP="00B350A1">
            <w:pPr>
              <w:autoSpaceDE w:val="0"/>
              <w:autoSpaceDN w:val="0"/>
              <w:jc w:val="both"/>
              <w:rPr>
                <w:b/>
                <w:bCs/>
                <w:sz w:val="20"/>
                <w:szCs w:val="20"/>
                <w:highlight w:val="green"/>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062F0B66"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Type 1 SL channel access procedure is applicable to the following transmissions by a UE:</w:t>
            </w:r>
          </w:p>
          <w:p w14:paraId="55D5041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 xml:space="preserve">PSSCH/PSCCH transmission(s) scheduled or configured by a </w:t>
            </w:r>
            <w:proofErr w:type="spellStart"/>
            <w:r w:rsidRPr="00AD0E3C">
              <w:rPr>
                <w:rFonts w:ascii="Times" w:eastAsia="Batang" w:hAnsi="Times"/>
                <w:sz w:val="20"/>
                <w:lang w:val="en-GB" w:eastAsia="x-none"/>
              </w:rPr>
              <w:t>gNB</w:t>
            </w:r>
            <w:proofErr w:type="spellEnd"/>
            <w:r w:rsidRPr="00AD0E3C">
              <w:rPr>
                <w:rFonts w:ascii="Times" w:eastAsia="Batang" w:hAnsi="Times"/>
                <w:sz w:val="20"/>
                <w:lang w:val="en-GB" w:eastAsia="x-none"/>
              </w:rPr>
              <w:t xml:space="preserve"> in SL Mode 1 resource allocation.</w:t>
            </w:r>
          </w:p>
          <w:p w14:paraId="680A1355"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PSSCH/PSCCH transmission(s) from the UE in SL Mode 2 resource allocation.</w:t>
            </w:r>
          </w:p>
          <w:p w14:paraId="65949A30"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Other SL transmissions including S-SSB and PSFCH transmissions from a UE</w:t>
            </w:r>
          </w:p>
          <w:p w14:paraId="10EC1C60" w14:textId="77777777" w:rsidR="00B350A1" w:rsidRPr="00AD0E3C" w:rsidRDefault="00B350A1" w:rsidP="00B350A1">
            <w:pPr>
              <w:numPr>
                <w:ilvl w:val="2"/>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FFS: how to set CAPC for S-SSB and PSFCH</w:t>
            </w:r>
          </w:p>
          <w:p w14:paraId="4D0948CB"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hint="eastAsia"/>
                <w:sz w:val="20"/>
                <w:lang w:val="en-GB" w:eastAsia="x-none"/>
              </w:rPr>
              <w:t xml:space="preserve">Note: </w:t>
            </w:r>
            <w:r w:rsidRPr="00AD0E3C">
              <w:rPr>
                <w:rFonts w:ascii="Times" w:eastAsia="Batang" w:hAnsi="Times"/>
                <w:sz w:val="20"/>
                <w:lang w:val="en-GB" w:eastAsia="x-none"/>
              </w:rPr>
              <w:t>Type 1 can be used to initiate a COT</w:t>
            </w:r>
          </w:p>
          <w:p w14:paraId="783A7D3E"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 xml:space="preserve">A UE uses a channel access priority class applicable to the </w:t>
            </w:r>
            <w:proofErr w:type="spellStart"/>
            <w:r w:rsidRPr="00AD0E3C">
              <w:rPr>
                <w:rFonts w:ascii="Times" w:eastAsia="Batang" w:hAnsi="Times"/>
                <w:sz w:val="20"/>
                <w:lang w:val="en-GB" w:eastAsia="x-none"/>
              </w:rPr>
              <w:t>sidelink</w:t>
            </w:r>
            <w:proofErr w:type="spellEnd"/>
            <w:r w:rsidRPr="00AD0E3C">
              <w:rPr>
                <w:rFonts w:ascii="Times" w:eastAsia="Batang" w:hAnsi="Times"/>
                <w:sz w:val="20"/>
                <w:lang w:val="en-GB" w:eastAsia="x-none"/>
              </w:rPr>
              <w:t xml:space="preserve"> user plane data multiplexed in PSSCH for performing the Type 1 channel access procedures to transmit transmission(s) including PSSCH with user plane data and its associated PSCCH.</w:t>
            </w:r>
          </w:p>
          <w:p w14:paraId="76E3AA2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Note: how to set CAPC for MAC CE multiplexed in PSSCH is up to RAN2</w:t>
            </w:r>
          </w:p>
          <w:p w14:paraId="1702C8E0" w14:textId="7B9D1228"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 xml:space="preserve">A UE shall not transmit on a channel for a Channel Occupancy Time that exceeds the maximum COT duration where the channel access procedures are performed based on a channel access priority class </w:t>
            </w:r>
            <w:r w:rsidRPr="00AD0E3C">
              <w:rPr>
                <w:rFonts w:ascii="Times" w:eastAsia="Batang" w:hAnsi="Times"/>
                <w:i/>
                <w:sz w:val="20"/>
                <w:lang w:val="en-GB" w:eastAsia="x-none"/>
              </w:rPr>
              <w:t>p</w:t>
            </w:r>
            <w:r w:rsidRPr="00AD0E3C">
              <w:rPr>
                <w:rFonts w:ascii="Times" w:eastAsia="Batang" w:hAnsi="Times"/>
                <w:sz w:val="20"/>
                <w:lang w:val="en-GB" w:eastAsia="x-none"/>
              </w:rPr>
              <w:t xml:space="preserve"> associated with the UE transmissions, as given in CAPC table for SL.</w:t>
            </w:r>
          </w:p>
          <w:p w14:paraId="60E0E9DA" w14:textId="77777777" w:rsidR="00B350A1" w:rsidRPr="0087658E" w:rsidRDefault="00B350A1" w:rsidP="00B350A1">
            <w:pPr>
              <w:autoSpaceDE w:val="0"/>
              <w:autoSpaceDN w:val="0"/>
              <w:jc w:val="both"/>
              <w:rPr>
                <w:b/>
                <w:bCs/>
                <w:sz w:val="20"/>
                <w:szCs w:val="20"/>
                <w:highlight w:val="green"/>
                <w:lang w:val="en-GB"/>
              </w:rPr>
            </w:pPr>
          </w:p>
          <w:p w14:paraId="2F783E0B" w14:textId="77777777" w:rsidR="00B350A1" w:rsidRPr="000055EA" w:rsidRDefault="00B350A1" w:rsidP="00B350A1">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32F0EA6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RAN1 is to study the definition of a </w:t>
            </w:r>
            <w:r w:rsidRPr="006B49C0">
              <w:rPr>
                <w:rFonts w:eastAsia="Batang"/>
                <w:color w:val="000000"/>
                <w:sz w:val="20"/>
                <w:szCs w:val="20"/>
                <w:lang w:val="en-GB" w:eastAsia="x-none"/>
              </w:rPr>
              <w:t>“</w:t>
            </w:r>
            <w:r w:rsidRPr="006B49C0">
              <w:rPr>
                <w:rFonts w:eastAsia="Batang"/>
                <w:color w:val="000000"/>
                <w:sz w:val="20"/>
                <w:szCs w:val="20"/>
                <w:lang w:val="en-GB" w:eastAsia="ko-KR"/>
              </w:rPr>
              <w:t>SL reference duration</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following the NR-U principle and RAN1 is to agree on the definition before down-selection to an option for CW adjustment for SL HARQ-ACK feedback enabled/disabled and each cast type</w:t>
            </w:r>
          </w:p>
          <w:p w14:paraId="5F5DA3BF"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In Type 1 SL channel access procedure, further study the following cases and options. Other options are not precluded. </w:t>
            </w:r>
          </w:p>
          <w:p w14:paraId="265FBBEB"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CW adjustment when SL-HARQ feedback is disabled </w:t>
            </w:r>
            <w:r w:rsidRPr="006B49C0">
              <w:rPr>
                <w:rFonts w:eastAsia="Batang"/>
                <w:color w:val="000000"/>
                <w:sz w:val="20"/>
                <w:szCs w:val="20"/>
                <w:lang w:val="en-GB" w:eastAsia="x-none"/>
              </w:rPr>
              <w:t xml:space="preserve">(at least if all transmissions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 have SL-HARQ feedback disabled):</w:t>
            </w:r>
          </w:p>
          <w:p w14:paraId="41B8DE91"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w:t>
            </w:r>
            <w:r w:rsidRPr="006B49C0">
              <w:rPr>
                <w:rFonts w:eastAsia="Batang"/>
                <w:color w:val="000000"/>
                <w:sz w:val="20"/>
                <w:szCs w:val="20"/>
                <w:lang w:val="en-GB" w:eastAsia="ko-KR"/>
              </w:rPr>
              <w:t>F</w:t>
            </w:r>
            <w:r w:rsidRPr="006B49C0">
              <w:rPr>
                <w:rFonts w:eastAsia="Batang"/>
                <w:color w:val="000000"/>
                <w:sz w:val="20"/>
                <w:szCs w:val="2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C3F435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lastRenderedPageBreak/>
              <w:t xml:space="preserve">Option 2: </w:t>
            </w:r>
            <w:r w:rsidRPr="006B49C0">
              <w:rPr>
                <w:rFonts w:eastAsia="Batang"/>
                <w:color w:val="000000"/>
                <w:sz w:val="20"/>
                <w:szCs w:val="20"/>
                <w:lang w:val="en-GB" w:eastAsia="ko-KR"/>
              </w:rPr>
              <w:t>CW is adjusted according to number blind retransmissions of the TBs within a COT.</w:t>
            </w:r>
          </w:p>
          <w:p w14:paraId="5207DC5D"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CW is adjusted according to CR/CBR measurement, </w:t>
            </w:r>
            <w:r w:rsidRPr="006B49C0">
              <w:rPr>
                <w:rFonts w:eastAsia="Batang"/>
                <w:color w:val="000000"/>
                <w:sz w:val="20"/>
                <w:szCs w:val="20"/>
                <w:lang w:val="en-GB" w:eastAsia="x-none"/>
              </w:rPr>
              <w:t>if CR/CBR is supported for SL-U</w:t>
            </w:r>
          </w:p>
          <w:p w14:paraId="129DC19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 xml:space="preserve">is consecutively used </w:t>
            </w:r>
            <m:oMath>
              <m:r>
                <w:rPr>
                  <w:rFonts w:ascii="Cambria Math" w:hAnsi="Cambria Math"/>
                  <w:color w:val="000000"/>
                  <w:sz w:val="22"/>
                  <w:szCs w:val="22"/>
                  <w:lang w:eastAsia="ko-KR"/>
                </w:rPr>
                <m:t>K</m:t>
              </m:r>
            </m:oMath>
            <w:r w:rsidRPr="006B49C0">
              <w:rPr>
                <w:rFonts w:eastAsia="Batang"/>
                <w:color w:val="000000"/>
                <w:sz w:val="20"/>
                <w:szCs w:val="2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to the next higher allowed value.</w:t>
            </w:r>
          </w:p>
          <w:p w14:paraId="4919781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w:t>
            </w:r>
            <w:r w:rsidRPr="006B49C0">
              <w:rPr>
                <w:rFonts w:eastAsia="Batang"/>
                <w:color w:val="000000"/>
                <w:sz w:val="20"/>
                <w:szCs w:val="20"/>
                <w:lang w:val="en-AU" w:eastAsia="ko-KR"/>
              </w:rPr>
              <w:t xml:space="preserve">If a collision indicator is received,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71217601"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groupcast option 2 with SL-HARQ feedback enabled (</w:t>
            </w:r>
            <w:r w:rsidRPr="006B49C0">
              <w:rPr>
                <w:rFonts w:eastAsia="Batang"/>
                <w:strike/>
                <w:color w:val="000000"/>
                <w:sz w:val="20"/>
                <w:szCs w:val="20"/>
                <w:lang w:val="en-GB" w:eastAsia="x-none"/>
              </w:rPr>
              <w:t>i.e.</w:t>
            </w:r>
            <w:r w:rsidRPr="006B49C0">
              <w:rPr>
                <w:rFonts w:eastAsia="Batang"/>
                <w:color w:val="000000"/>
                <w:sz w:val="20"/>
                <w:szCs w:val="20"/>
                <w:lang w:val="en-GB" w:eastAsia="x-none"/>
              </w:rPr>
              <w:t>, at least In case only groupcast option 2 PSSCH(s) is (are) transmitted within the latest SL reference duration</w:t>
            </w:r>
            <w:r w:rsidRPr="006B49C0">
              <w:rPr>
                <w:rFonts w:eastAsia="Batang"/>
                <w:color w:val="000000"/>
                <w:sz w:val="20"/>
                <w:szCs w:val="20"/>
                <w:lang w:val="en-GB" w:eastAsia="ko-KR"/>
              </w:rPr>
              <w:t xml:space="preserve">): </w:t>
            </w:r>
          </w:p>
          <w:p w14:paraId="2BB8E82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6B49C0">
              <w:rPr>
                <w:rFonts w:eastAsia="Batang"/>
                <w:i/>
                <w:iCs/>
                <w:color w:val="000000"/>
                <w:sz w:val="20"/>
                <w:szCs w:val="20"/>
                <w:lang w:val="en-GB" w:eastAsia="ko-KR"/>
              </w:rPr>
              <w:t xml:space="preserve">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 xml:space="preserve">, otherwise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 </w:t>
            </w:r>
          </w:p>
          <w:p w14:paraId="6FAF915C"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the ratio of the received SL HARQ-ACK feedbacks is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or </w:t>
            </w:r>
            <w:r w:rsidRPr="006B49C0">
              <w:rPr>
                <w:rFonts w:eastAsia="Batang"/>
                <w:color w:val="000000"/>
                <w:sz w:val="20"/>
                <w:szCs w:val="20"/>
                <w:lang w:val="en-GB" w:eastAsia="x-none"/>
              </w:rPr>
              <w:t>‘</w:t>
            </w:r>
            <w:r w:rsidRPr="006B49C0">
              <w:rPr>
                <w:rFonts w:eastAsia="Batang"/>
                <w:color w:val="000000"/>
                <w:sz w:val="20"/>
                <w:szCs w:val="20"/>
                <w:lang w:val="en-GB" w:eastAsia="ko-KR"/>
              </w:rPr>
              <w:t>ACK+NACK</w:t>
            </w:r>
            <w:r w:rsidRPr="006B49C0">
              <w:rPr>
                <w:rFonts w:eastAsia="Batang"/>
                <w:color w:val="000000"/>
                <w:sz w:val="20"/>
                <w:szCs w:val="20"/>
                <w:lang w:val="en-GB" w:eastAsia="x-none"/>
              </w:rPr>
              <w:t>’</w:t>
            </w:r>
          </w:p>
          <w:p w14:paraId="3D686B29"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how to calculate the ratio</w:t>
            </w:r>
          </w:p>
          <w:p w14:paraId="69E3DDBB"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the (pre-)configuration ratio values</w:t>
            </w:r>
          </w:p>
          <w:p w14:paraId="65BE46F7"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4FB5717C"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w:t>
            </w:r>
            <w:r w:rsidRPr="006B49C0">
              <w:rPr>
                <w:rFonts w:eastAsia="Batang"/>
                <w:color w:val="000000"/>
                <w:sz w:val="20"/>
                <w:szCs w:val="20"/>
                <w:lang w:val="en-AU" w:eastAsia="ko-KR"/>
              </w:rPr>
              <w:t xml:space="preserve">groupcast option 1 (NACK-only) </w:t>
            </w:r>
            <w:r w:rsidRPr="006B49C0">
              <w:rPr>
                <w:rFonts w:eastAsia="Batang"/>
                <w:color w:val="000000"/>
                <w:sz w:val="20"/>
                <w:szCs w:val="20"/>
                <w:lang w:val="en-GB" w:eastAsia="ko-KR"/>
              </w:rPr>
              <w:t xml:space="preserve">with SL-HARQ feedback enabled </w:t>
            </w:r>
            <w:r w:rsidRPr="006B49C0">
              <w:rPr>
                <w:rFonts w:eastAsia="Batang"/>
                <w:color w:val="000000"/>
                <w:sz w:val="20"/>
                <w:szCs w:val="20"/>
                <w:lang w:val="en-AU" w:eastAsia="ko-KR"/>
              </w:rPr>
              <w:t xml:space="preserve">can be supported for SL-U. If supported, further study the following options (at least </w:t>
            </w:r>
            <w:r w:rsidRPr="006B49C0">
              <w:rPr>
                <w:rFonts w:eastAsia="Batang"/>
                <w:color w:val="000000"/>
                <w:sz w:val="20"/>
                <w:szCs w:val="20"/>
                <w:lang w:val="en-GB" w:eastAsia="x-none"/>
              </w:rPr>
              <w:t xml:space="preserve">if all transmissions within the latest SL reference duration are </w:t>
            </w:r>
            <w:r w:rsidRPr="006B49C0">
              <w:rPr>
                <w:rFonts w:eastAsia="Batang"/>
                <w:color w:val="000000"/>
                <w:sz w:val="20"/>
                <w:szCs w:val="20"/>
                <w:lang w:val="en-AU" w:eastAsia="x-none"/>
              </w:rPr>
              <w:t>groupcast option 1</w:t>
            </w:r>
            <w:r w:rsidRPr="006B49C0">
              <w:rPr>
                <w:rFonts w:eastAsia="Batang"/>
                <w:color w:val="000000"/>
                <w:sz w:val="20"/>
                <w:szCs w:val="20"/>
                <w:lang w:val="en-GB" w:eastAsia="x-none"/>
              </w:rPr>
              <w:t xml:space="preserve"> transmissions)</w:t>
            </w:r>
          </w:p>
          <w:p w14:paraId="7ECF704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7712F92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2: </w:t>
            </w:r>
          </w:p>
          <w:p w14:paraId="2DEE4C21"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If </w:t>
            </w:r>
            <w:r w:rsidRPr="006B49C0">
              <w:rPr>
                <w:rFonts w:eastAsia="Batang"/>
                <w:color w:val="000000"/>
                <w:sz w:val="20"/>
                <w:szCs w:val="20"/>
                <w:lang w:val="en-GB" w:eastAsia="x-none"/>
              </w:rPr>
              <w:t>‘</w:t>
            </w:r>
            <w:r w:rsidRPr="006B49C0">
              <w:rPr>
                <w:rFonts w:eastAsia="Batang"/>
                <w:color w:val="000000"/>
                <w:sz w:val="20"/>
                <w:szCs w:val="20"/>
                <w:lang w:val="en-AU"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AU" w:eastAsia="ko-KR"/>
              </w:rPr>
              <w:t xml:space="preserve">or a collision indicator (IUC scheme 2)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AU" w:eastAsia="ko-KR"/>
              </w:rPr>
              <w:t xml:space="preserv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29EB4F8D"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When neither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n</w:t>
            </w:r>
            <w:r w:rsidRPr="006B49C0">
              <w:rPr>
                <w:rFonts w:eastAsia="Batang"/>
                <w:color w:val="000000"/>
                <w:sz w:val="20"/>
                <w:szCs w:val="20"/>
                <w:lang w:val="en-AU" w:eastAsia="ko-KR"/>
              </w:rPr>
              <w:t xml:space="preserve">or a collision indicator (IUC scheme 2)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357AB97"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w:t>
            </w:r>
          </w:p>
          <w:p w14:paraId="155E91C1"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B: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80A610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An ACK-only procedure is used instead of a NACK-only procedure. In this case,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7139CB38"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Option 4: CW is adjusted according to CR/CBR measurement</w:t>
            </w:r>
            <w:r w:rsidRPr="006B49C0">
              <w:rPr>
                <w:rFonts w:eastAsia="Batang"/>
                <w:color w:val="000000"/>
                <w:sz w:val="20"/>
                <w:szCs w:val="20"/>
                <w:lang w:val="en-GB" w:eastAsia="x-none"/>
              </w:rPr>
              <w:t>, if CR/CBR is supported for SL-U</w:t>
            </w:r>
          </w:p>
          <w:p w14:paraId="5136169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 xml:space="preserve"> is increased.</w:t>
            </w:r>
          </w:p>
          <w:p w14:paraId="230D3A0E"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unicast with SL-HARQ feedback enabled (</w:t>
            </w:r>
            <w:r w:rsidRPr="006B49C0">
              <w:rPr>
                <w:rFonts w:eastAsia="Batang"/>
                <w:color w:val="000000"/>
                <w:sz w:val="20"/>
                <w:szCs w:val="20"/>
                <w:lang w:val="en-GB" w:eastAsia="x-none"/>
              </w:rPr>
              <w:t xml:space="preserve">at least In case only unicast PSSCH(s) is (are) transmitted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D790274"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one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365FEE0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lastRenderedPageBreak/>
              <w:t>FFS the case when UE is operating with different SL-HARQ feedback schemes (e.g., UE has concurrent broadcast transmission + unicast with SL-HARQ enabled, or GC option 1 + GC option 2, etc in the SL reference duration).</w:t>
            </w:r>
          </w:p>
          <w:p w14:paraId="122F0EBB" w14:textId="731CC73C" w:rsidR="00EC4BBB" w:rsidRPr="000055EA" w:rsidRDefault="00EC4BBB" w:rsidP="00EC4BBB">
            <w:pPr>
              <w:autoSpaceDE w:val="0"/>
              <w:autoSpaceDN w:val="0"/>
              <w:jc w:val="both"/>
              <w:rPr>
                <w:b/>
                <w:bCs/>
                <w:sz w:val="20"/>
                <w:szCs w:val="20"/>
              </w:rPr>
            </w:pPr>
            <w:r w:rsidRPr="000055EA">
              <w:rPr>
                <w:b/>
                <w:bCs/>
                <w:sz w:val="20"/>
                <w:szCs w:val="20"/>
                <w:highlight w:val="green"/>
              </w:rPr>
              <w:t>1</w:t>
            </w:r>
            <w:r>
              <w:rPr>
                <w:b/>
                <w:bCs/>
                <w:sz w:val="20"/>
                <w:szCs w:val="20"/>
                <w:highlight w:val="green"/>
              </w:rPr>
              <w:t>11</w:t>
            </w:r>
            <w:r w:rsidRPr="000055EA">
              <w:rPr>
                <w:b/>
                <w:bCs/>
                <w:sz w:val="20"/>
                <w:szCs w:val="20"/>
                <w:highlight w:val="green"/>
              </w:rPr>
              <w:t xml:space="preserve"> Agreement</w:t>
            </w:r>
          </w:p>
          <w:p w14:paraId="64992888" w14:textId="77777777" w:rsidR="00EC4BBB" w:rsidRPr="003A1F46" w:rsidRDefault="00EC4BBB" w:rsidP="00EC4BBB">
            <w:pPr>
              <w:autoSpaceDE w:val="0"/>
              <w:autoSpaceDN w:val="0"/>
              <w:spacing w:before="120"/>
              <w:jc w:val="both"/>
              <w:rPr>
                <w:rFonts w:eastAsia="Batang"/>
                <w:sz w:val="20"/>
                <w:lang w:val="en-GB"/>
              </w:rPr>
            </w:pPr>
            <w:bookmarkStart w:id="11" w:name="_Hlk119444613"/>
            <w:r w:rsidRPr="003A1F46">
              <w:rPr>
                <w:rFonts w:eastAsia="Batang"/>
                <w:b/>
                <w:bCs/>
                <w:sz w:val="20"/>
                <w:highlight w:val="green"/>
                <w:lang w:val="en-GB"/>
              </w:rPr>
              <w:t>Agreement</w:t>
            </w:r>
          </w:p>
          <w:p w14:paraId="62B4D287" w14:textId="77777777" w:rsidR="00EC4BBB" w:rsidRPr="003A1F46" w:rsidRDefault="00EC4BBB" w:rsidP="00EC4BBB">
            <w:pPr>
              <w:numPr>
                <w:ilvl w:val="0"/>
                <w:numId w:val="31"/>
              </w:numPr>
              <w:tabs>
                <w:tab w:val="left" w:pos="1440"/>
              </w:tabs>
              <w:autoSpaceDE w:val="0"/>
              <w:autoSpaceDN w:val="0"/>
              <w:jc w:val="both"/>
              <w:rPr>
                <w:rFonts w:eastAsia="Batang"/>
                <w:sz w:val="20"/>
                <w:lang w:val="en-GB" w:eastAsia="x-none"/>
              </w:rPr>
            </w:pPr>
            <w:r w:rsidRPr="003A1F46">
              <w:rPr>
                <w:rFonts w:eastAsia="Batang"/>
                <w:sz w:val="20"/>
                <w:lang w:val="en-GB" w:eastAsia="x-none"/>
              </w:rPr>
              <w:t>Type 2A channel access procedure is applicable for S-SSB transmissions from a UE without a shared channel occupancy, when the following constraints are met:</w:t>
            </w:r>
          </w:p>
          <w:p w14:paraId="4DFD7F2D"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 xml:space="preserve">Time duration is at most 1ms per transmission </w:t>
            </w:r>
          </w:p>
          <w:p w14:paraId="1104BE0A"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The duty cycle of the S-SSB transmissions is at most 1/20</w:t>
            </w:r>
          </w:p>
          <w:p w14:paraId="7DFB2D31"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FFS: details of EDT</w:t>
            </w:r>
          </w:p>
          <w:p w14:paraId="2801AD69" w14:textId="77777777" w:rsidR="00EC4BBB"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C668AB">
              <w:rPr>
                <w:rFonts w:eastAsia="Batang"/>
                <w:sz w:val="20"/>
                <w:lang w:eastAsia="x-none"/>
              </w:rPr>
              <w:t>FFS: whether/how to define observation period, including whether or not observation period would be captured in the specifications if defined</w:t>
            </w:r>
          </w:p>
          <w:p w14:paraId="63664B51" w14:textId="77777777" w:rsidR="00EC4BBB" w:rsidRPr="00937B26" w:rsidRDefault="00EC4BBB" w:rsidP="00EC4BBB">
            <w:pPr>
              <w:numPr>
                <w:ilvl w:val="0"/>
                <w:numId w:val="31"/>
              </w:numPr>
              <w:tabs>
                <w:tab w:val="left" w:pos="1440"/>
              </w:tabs>
              <w:autoSpaceDE w:val="0"/>
              <w:autoSpaceDN w:val="0"/>
              <w:jc w:val="both"/>
              <w:rPr>
                <w:rFonts w:eastAsia="Batang"/>
                <w:sz w:val="20"/>
                <w:lang w:eastAsia="x-none"/>
              </w:rPr>
            </w:pPr>
            <w:r w:rsidRPr="00C668AB">
              <w:rPr>
                <w:rFonts w:eastAsia="Batang"/>
                <w:sz w:val="20"/>
                <w:lang w:eastAsia="x-none"/>
              </w:rPr>
              <w:t xml:space="preserve">FFS: Type 2A applicability for PSFCH </w:t>
            </w:r>
            <w:r w:rsidRPr="00C668AB">
              <w:rPr>
                <w:rFonts w:eastAsia="Batang"/>
                <w:sz w:val="20"/>
                <w:lang w:val="en-GB" w:eastAsia="x-none"/>
              </w:rPr>
              <w:t>without a shared channel occupancy</w:t>
            </w:r>
            <w:r w:rsidRPr="00C668AB">
              <w:rPr>
                <w:rFonts w:eastAsia="Batang"/>
                <w:sz w:val="20"/>
                <w:lang w:eastAsia="x-none"/>
              </w:rPr>
              <w:t xml:space="preserve"> and further limitations for combined trans</w:t>
            </w:r>
            <w:r w:rsidRPr="002A75C5">
              <w:rPr>
                <w:rFonts w:eastAsia="Batang"/>
                <w:sz w:val="20"/>
                <w:lang w:eastAsia="x-none"/>
              </w:rPr>
              <w:t>missions of both S-SSB and PSFCH using Type 2A channel access procedure</w:t>
            </w:r>
          </w:p>
          <w:p w14:paraId="585D912D" w14:textId="027643E0" w:rsidR="00C211A0" w:rsidRPr="000055EA" w:rsidRDefault="00C211A0" w:rsidP="00C211A0">
            <w:pPr>
              <w:autoSpaceDE w:val="0"/>
              <w:autoSpaceDN w:val="0"/>
              <w:jc w:val="both"/>
              <w:rPr>
                <w:b/>
                <w:bCs/>
                <w:sz w:val="20"/>
                <w:szCs w:val="20"/>
              </w:rPr>
            </w:pPr>
            <w:r w:rsidRPr="000055EA">
              <w:rPr>
                <w:b/>
                <w:bCs/>
                <w:sz w:val="20"/>
                <w:szCs w:val="20"/>
                <w:highlight w:val="green"/>
              </w:rPr>
              <w:t>1</w:t>
            </w:r>
            <w:r>
              <w:rPr>
                <w:b/>
                <w:bCs/>
                <w:sz w:val="20"/>
                <w:szCs w:val="20"/>
                <w:highlight w:val="green"/>
              </w:rPr>
              <w:t>12</w:t>
            </w:r>
            <w:r w:rsidRPr="000055EA">
              <w:rPr>
                <w:b/>
                <w:bCs/>
                <w:sz w:val="20"/>
                <w:szCs w:val="20"/>
                <w:highlight w:val="green"/>
              </w:rPr>
              <w:t xml:space="preserve"> Agreement</w:t>
            </w:r>
          </w:p>
          <w:p w14:paraId="08F32886" w14:textId="1ADFC842" w:rsidR="009340DA" w:rsidRPr="00F24D0D" w:rsidRDefault="009340DA" w:rsidP="009340DA">
            <w:pPr>
              <w:rPr>
                <w:rFonts w:eastAsia="Batang"/>
                <w:sz w:val="20"/>
                <w:szCs w:val="22"/>
                <w:lang w:val="en-GB" w:eastAsia="zh-CN"/>
              </w:rPr>
            </w:pPr>
            <w:r w:rsidRPr="00F24D0D">
              <w:rPr>
                <w:rFonts w:eastAsia="Batang"/>
                <w:b/>
                <w:bCs/>
                <w:sz w:val="20"/>
                <w:szCs w:val="22"/>
                <w:highlight w:val="green"/>
                <w:lang w:val="en-GB"/>
              </w:rPr>
              <w:t>Agreement</w:t>
            </w:r>
          </w:p>
          <w:p w14:paraId="7366436A" w14:textId="77777777" w:rsidR="009340DA" w:rsidRPr="00F24D0D" w:rsidRDefault="009340DA" w:rsidP="009340DA">
            <w:pPr>
              <w:spacing w:line="276" w:lineRule="auto"/>
              <w:rPr>
                <w:rFonts w:ascii="Times" w:eastAsia="Batang" w:hAnsi="Times"/>
                <w:sz w:val="20"/>
                <w:lang w:val="en-GB" w:eastAsia="zh-CN"/>
              </w:rPr>
            </w:pPr>
            <w:r w:rsidRPr="00F24D0D">
              <w:rPr>
                <w:rFonts w:ascii="Times" w:eastAsia="Batang" w:hAnsi="Times"/>
                <w:sz w:val="20"/>
                <w:lang w:val="en-GB" w:eastAsia="zh-CN"/>
              </w:rPr>
              <w:t>The CAPC level that should be used for S-SSB transmissions:</w:t>
            </w:r>
          </w:p>
          <w:p w14:paraId="35353631" w14:textId="77777777" w:rsidR="009340DA" w:rsidRPr="006B0F2E" w:rsidRDefault="009340DA" w:rsidP="009340DA">
            <w:pPr>
              <w:numPr>
                <w:ilvl w:val="0"/>
                <w:numId w:val="31"/>
              </w:numPr>
              <w:tabs>
                <w:tab w:val="left" w:pos="1440"/>
              </w:tabs>
              <w:autoSpaceDE w:val="0"/>
              <w:autoSpaceDN w:val="0"/>
              <w:spacing w:line="276" w:lineRule="auto"/>
              <w:rPr>
                <w:rFonts w:eastAsia="Batang"/>
                <w:sz w:val="20"/>
                <w:lang w:val="en-GB"/>
              </w:rPr>
            </w:pPr>
            <w:r w:rsidRPr="00F24D0D">
              <w:rPr>
                <w:rFonts w:eastAsia="Batang"/>
                <w:sz w:val="20"/>
                <w:lang w:val="en-GB"/>
              </w:rPr>
              <w:t>Option 1: CAPC value (p) should be set to 1 when UE performs Type 1 channel access procedure for S-SSB transmission</w:t>
            </w:r>
          </w:p>
          <w:p w14:paraId="556CB2DE" w14:textId="77777777" w:rsidR="009340DA" w:rsidRPr="00F24D0D" w:rsidRDefault="009340DA" w:rsidP="009340DA">
            <w:pPr>
              <w:rPr>
                <w:rFonts w:ascii="Times" w:eastAsia="Batang" w:hAnsi="Times"/>
                <w:b/>
                <w:bCs/>
                <w:sz w:val="20"/>
                <w:highlight w:val="green"/>
                <w:lang w:val="en-GB"/>
              </w:rPr>
            </w:pPr>
            <w:r w:rsidRPr="00F24D0D">
              <w:rPr>
                <w:rFonts w:eastAsia="Batang"/>
                <w:b/>
                <w:bCs/>
                <w:sz w:val="20"/>
                <w:szCs w:val="22"/>
                <w:highlight w:val="green"/>
                <w:lang w:val="en-GB"/>
              </w:rPr>
              <w:t>Agreement</w:t>
            </w:r>
          </w:p>
          <w:p w14:paraId="4616C9E9" w14:textId="77777777" w:rsidR="009340DA" w:rsidRDefault="009340DA" w:rsidP="009340DA">
            <w:pPr>
              <w:spacing w:line="276" w:lineRule="auto"/>
              <w:rPr>
                <w:rFonts w:ascii="Times" w:eastAsia="Batang" w:hAnsi="Times"/>
                <w:sz w:val="20"/>
                <w:lang w:val="en-GB" w:eastAsia="zh-CN"/>
              </w:rPr>
            </w:pPr>
            <w:r w:rsidRPr="00F24D0D">
              <w:rPr>
                <w:rFonts w:ascii="Times" w:eastAsia="Batang" w:hAnsi="Times"/>
                <w:sz w:val="20"/>
                <w:lang w:val="en-GB" w:eastAsia="zh-CN"/>
              </w:rPr>
              <w:t>The CAPC level that should be used for PSFCH transmission, CAPC value (p) should be set to 1 when UE performs Type 1 channel access procedure for PSFCH transmission</w:t>
            </w:r>
          </w:p>
          <w:p w14:paraId="734CD29F" w14:textId="77777777" w:rsidR="009340DA" w:rsidRPr="0078288F" w:rsidRDefault="009340DA" w:rsidP="009340DA">
            <w:pPr>
              <w:rPr>
                <w:rFonts w:eastAsia="Batang"/>
                <w:sz w:val="20"/>
                <w:szCs w:val="22"/>
                <w:lang w:val="en-GB" w:eastAsia="zh-CN"/>
              </w:rPr>
            </w:pPr>
            <w:r w:rsidRPr="0078288F">
              <w:rPr>
                <w:rFonts w:eastAsia="Batang"/>
                <w:b/>
                <w:bCs/>
                <w:sz w:val="20"/>
                <w:szCs w:val="22"/>
                <w:highlight w:val="green"/>
                <w:lang w:val="en-GB"/>
              </w:rPr>
              <w:t>Agreement</w:t>
            </w:r>
          </w:p>
          <w:p w14:paraId="65391BF0" w14:textId="77777777" w:rsidR="009340DA" w:rsidRPr="0078288F" w:rsidRDefault="009340DA" w:rsidP="009340DA">
            <w:pPr>
              <w:spacing w:line="276" w:lineRule="auto"/>
              <w:rPr>
                <w:rFonts w:ascii="Times" w:eastAsia="Batang" w:hAnsi="Times"/>
                <w:sz w:val="20"/>
                <w:lang w:val="en-GB" w:eastAsia="zh-CN"/>
              </w:rPr>
            </w:pPr>
            <w:r w:rsidRPr="0078288F">
              <w:rPr>
                <w:rFonts w:ascii="Times" w:eastAsia="Batang" w:hAnsi="Times"/>
                <w:sz w:val="20"/>
                <w:lang w:val="en-GB" w:eastAsia="zh-CN"/>
              </w:rPr>
              <w:t>The end timing for the definition of reference duration in the contention window adjustment procedure for SL-U is defined as follows:</w:t>
            </w:r>
          </w:p>
          <w:p w14:paraId="5AF1C1E5" w14:textId="77777777" w:rsidR="009340DA" w:rsidRPr="0078288F" w:rsidRDefault="009340DA" w:rsidP="009340DA">
            <w:pPr>
              <w:numPr>
                <w:ilvl w:val="0"/>
                <w:numId w:val="31"/>
              </w:numPr>
              <w:tabs>
                <w:tab w:val="left" w:pos="1440"/>
              </w:tabs>
              <w:autoSpaceDE w:val="0"/>
              <w:autoSpaceDN w:val="0"/>
              <w:spacing w:line="276" w:lineRule="auto"/>
              <w:rPr>
                <w:rFonts w:eastAsia="Batang"/>
                <w:sz w:val="20"/>
                <w:lang w:val="en-GB"/>
              </w:rPr>
            </w:pPr>
            <w:r w:rsidRPr="0078288F">
              <w:rPr>
                <w:rFonts w:eastAsia="Batang"/>
                <w:sz w:val="20"/>
                <w:lang w:val="en-GB"/>
              </w:rPr>
              <w:t>Option 1a</w:t>
            </w:r>
          </w:p>
          <w:p w14:paraId="07A843C3" w14:textId="77777777" w:rsidR="009340DA" w:rsidRPr="0078288F" w:rsidRDefault="009340DA" w:rsidP="009340DA">
            <w:pPr>
              <w:numPr>
                <w:ilvl w:val="1"/>
                <w:numId w:val="31"/>
              </w:numPr>
              <w:tabs>
                <w:tab w:val="left" w:pos="1440"/>
              </w:tabs>
              <w:autoSpaceDE w:val="0"/>
              <w:autoSpaceDN w:val="0"/>
              <w:spacing w:line="276" w:lineRule="auto"/>
              <w:rPr>
                <w:rFonts w:eastAsia="Batang"/>
                <w:sz w:val="20"/>
                <w:lang w:val="en-GB"/>
              </w:rPr>
            </w:pPr>
            <w:r w:rsidRPr="0078288F">
              <w:rPr>
                <w:rFonts w:eastAsia="Batang"/>
                <w:sz w:val="20"/>
                <w:lang w:val="en-GB"/>
              </w:rPr>
              <w:t>the end of the first slot where at least one PSSCH with ACK/NACK HARQ-ACK enabled is transmitted</w:t>
            </w:r>
          </w:p>
          <w:p w14:paraId="5D3C53F3" w14:textId="77777777" w:rsidR="009340DA" w:rsidRPr="0078288F" w:rsidRDefault="009340DA" w:rsidP="009340DA">
            <w:pPr>
              <w:numPr>
                <w:ilvl w:val="1"/>
                <w:numId w:val="31"/>
              </w:numPr>
              <w:tabs>
                <w:tab w:val="left" w:pos="1440"/>
              </w:tabs>
              <w:autoSpaceDE w:val="0"/>
              <w:autoSpaceDN w:val="0"/>
              <w:spacing w:line="276" w:lineRule="auto"/>
              <w:rPr>
                <w:rFonts w:eastAsia="Batang"/>
                <w:sz w:val="20"/>
                <w:lang w:val="en-GB"/>
              </w:rPr>
            </w:pPr>
            <w:r w:rsidRPr="0078288F">
              <w:rPr>
                <w:rFonts w:eastAsia="Batang"/>
                <w:sz w:val="20"/>
                <w:lang w:val="en-GB"/>
              </w:rPr>
              <w:t>Note, SL reference duration is not used if PSSCH with ACK/NACK HARQ-ACK enabled cannot be found in the latest COT</w:t>
            </w:r>
          </w:p>
          <w:p w14:paraId="2D474293" w14:textId="77777777" w:rsidR="009340DA" w:rsidRDefault="009340DA" w:rsidP="007E5932">
            <w:pPr>
              <w:numPr>
                <w:ilvl w:val="1"/>
                <w:numId w:val="31"/>
              </w:numPr>
              <w:tabs>
                <w:tab w:val="left" w:pos="1440"/>
              </w:tabs>
              <w:autoSpaceDE w:val="0"/>
              <w:autoSpaceDN w:val="0"/>
              <w:spacing w:line="276" w:lineRule="auto"/>
              <w:rPr>
                <w:rFonts w:eastAsia="Batang"/>
                <w:sz w:val="20"/>
                <w:lang w:val="en-GB"/>
              </w:rPr>
            </w:pPr>
            <w:r w:rsidRPr="009340DA">
              <w:rPr>
                <w:rFonts w:eastAsia="Batang"/>
                <w:sz w:val="20"/>
                <w:lang w:val="en-GB"/>
              </w:rPr>
              <w:t xml:space="preserve">FFS: Whether to support another ending timing is FFS, e.g. for </w:t>
            </w:r>
            <w:proofErr w:type="spellStart"/>
            <w:r w:rsidRPr="009340DA">
              <w:rPr>
                <w:rFonts w:eastAsia="Batang"/>
                <w:sz w:val="20"/>
                <w:lang w:val="en-GB"/>
              </w:rPr>
              <w:t>MCSt</w:t>
            </w:r>
            <w:proofErr w:type="spellEnd"/>
            <w:r w:rsidRPr="009340DA">
              <w:rPr>
                <w:rFonts w:eastAsia="Batang"/>
                <w:sz w:val="20"/>
                <w:lang w:val="en-GB"/>
              </w:rPr>
              <w:t xml:space="preserve"> if needed</w:t>
            </w:r>
          </w:p>
          <w:p w14:paraId="0F90AC4B" w14:textId="1C7EB039" w:rsidR="00B350A1" w:rsidRDefault="009340DA" w:rsidP="00720095">
            <w:pPr>
              <w:numPr>
                <w:ilvl w:val="1"/>
                <w:numId w:val="31"/>
              </w:numPr>
              <w:tabs>
                <w:tab w:val="left" w:pos="1440"/>
              </w:tabs>
              <w:autoSpaceDE w:val="0"/>
              <w:autoSpaceDN w:val="0"/>
              <w:spacing w:line="276" w:lineRule="auto"/>
              <w:rPr>
                <w:rFonts w:ascii="Times" w:eastAsia="Batang" w:hAnsi="Times"/>
                <w:sz w:val="20"/>
                <w:lang w:val="en-GB" w:eastAsia="x-none"/>
              </w:rPr>
            </w:pPr>
            <w:r w:rsidRPr="009340DA">
              <w:rPr>
                <w:rFonts w:eastAsia="Batang"/>
                <w:sz w:val="20"/>
                <w:lang w:val="en-GB"/>
              </w:rPr>
              <w:t>Whether/how to adjust CWS for groupcast option 1 NACK-only case and whether/how to define reference duration for gro</w:t>
            </w:r>
            <w:r w:rsidRPr="00E77FC7">
              <w:rPr>
                <w:rFonts w:eastAsia="Batang"/>
                <w:sz w:val="20"/>
                <w:lang w:val="en-GB"/>
              </w:rPr>
              <w:t>upcast option 1 NACK-only case can still be discussed</w:t>
            </w:r>
            <w:bookmarkEnd w:id="11"/>
          </w:p>
          <w:p w14:paraId="3C2E7FE7" w14:textId="77777777" w:rsidR="00680BF8" w:rsidRPr="000055EA" w:rsidRDefault="00680BF8" w:rsidP="00680BF8">
            <w:pPr>
              <w:autoSpaceDE w:val="0"/>
              <w:autoSpaceDN w:val="0"/>
              <w:jc w:val="both"/>
              <w:rPr>
                <w:b/>
                <w:bCs/>
                <w:sz w:val="20"/>
                <w:szCs w:val="20"/>
              </w:rPr>
            </w:pPr>
            <w:r w:rsidRPr="000055EA">
              <w:rPr>
                <w:b/>
                <w:bCs/>
                <w:sz w:val="20"/>
                <w:szCs w:val="20"/>
                <w:highlight w:val="green"/>
              </w:rPr>
              <w:t>1</w:t>
            </w:r>
            <w:r>
              <w:rPr>
                <w:b/>
                <w:bCs/>
                <w:sz w:val="20"/>
                <w:szCs w:val="20"/>
                <w:highlight w:val="green"/>
              </w:rPr>
              <w:t>12</w:t>
            </w:r>
            <w:r w:rsidRPr="000055EA">
              <w:rPr>
                <w:b/>
                <w:bCs/>
                <w:sz w:val="20"/>
                <w:szCs w:val="20"/>
                <w:highlight w:val="green"/>
              </w:rPr>
              <w:t xml:space="preserve"> </w:t>
            </w:r>
            <w:proofErr w:type="spellStart"/>
            <w:r>
              <w:rPr>
                <w:b/>
                <w:bCs/>
                <w:sz w:val="20"/>
                <w:szCs w:val="20"/>
                <w:highlight w:val="green"/>
              </w:rPr>
              <w:t>bis</w:t>
            </w:r>
            <w:r w:rsidRPr="000055EA">
              <w:rPr>
                <w:b/>
                <w:bCs/>
                <w:sz w:val="20"/>
                <w:szCs w:val="20"/>
                <w:highlight w:val="green"/>
              </w:rPr>
              <w:t>Agreement</w:t>
            </w:r>
            <w:proofErr w:type="spellEnd"/>
          </w:p>
          <w:p w14:paraId="5EEDA5C5" w14:textId="77777777" w:rsidR="00680BF8" w:rsidRPr="00111D34" w:rsidRDefault="00680BF8" w:rsidP="00680BF8">
            <w:pPr>
              <w:rPr>
                <w:rFonts w:ascii="Times" w:eastAsia="Batang" w:hAnsi="Times"/>
                <w:b/>
                <w:sz w:val="20"/>
                <w:lang w:eastAsia="x-none"/>
              </w:rPr>
            </w:pPr>
            <w:r w:rsidRPr="00111D34">
              <w:rPr>
                <w:rFonts w:ascii="Times" w:eastAsia="Batang" w:hAnsi="Times" w:hint="eastAsia"/>
                <w:b/>
                <w:sz w:val="20"/>
                <w:highlight w:val="green"/>
                <w:lang w:eastAsia="x-none"/>
              </w:rPr>
              <w:t>Agreement</w:t>
            </w:r>
          </w:p>
          <w:p w14:paraId="5DFD6323" w14:textId="77777777" w:rsidR="00680BF8" w:rsidRPr="00111D34" w:rsidRDefault="00680BF8" w:rsidP="00680BF8">
            <w:pPr>
              <w:rPr>
                <w:rFonts w:ascii="Times" w:eastAsia="Batang" w:hAnsi="Times"/>
                <w:sz w:val="20"/>
                <w:lang w:eastAsia="x-none"/>
              </w:rPr>
            </w:pPr>
            <w:bookmarkStart w:id="12" w:name="_Hlk132797182"/>
            <w:r w:rsidRPr="00111D34">
              <w:rPr>
                <w:rFonts w:ascii="Times" w:eastAsia="Batang" w:hAnsi="Times"/>
                <w:sz w:val="20"/>
                <w:lang w:eastAsia="x-none"/>
              </w:rPr>
              <w:t>The existing NR-U EDT procedures for uplink transmissions is taken as the baseline for SL-U in Rel-1</w:t>
            </w:r>
            <w:bookmarkEnd w:id="12"/>
            <w:r w:rsidRPr="00111D34">
              <w:rPr>
                <w:rFonts w:ascii="Times" w:eastAsia="Batang" w:hAnsi="Times"/>
                <w:sz w:val="20"/>
                <w:lang w:eastAsia="x-none"/>
              </w:rPr>
              <w:t>8.</w:t>
            </w:r>
          </w:p>
          <w:p w14:paraId="5CD1171F" w14:textId="77777777" w:rsidR="00680BF8" w:rsidRPr="004A6EE9" w:rsidRDefault="00680BF8" w:rsidP="00680BF8">
            <w:pPr>
              <w:numPr>
                <w:ilvl w:val="0"/>
                <w:numId w:val="63"/>
              </w:numPr>
              <w:tabs>
                <w:tab w:val="left" w:pos="1440"/>
              </w:tabs>
              <w:rPr>
                <w:rFonts w:ascii="Times" w:eastAsia="Batang" w:hAnsi="Times"/>
                <w:sz w:val="20"/>
                <w:lang w:eastAsia="x-none"/>
              </w:rPr>
            </w:pPr>
            <w:r w:rsidRPr="00111D34">
              <w:rPr>
                <w:rFonts w:ascii="Times" w:eastAsia="Batang" w:hAnsi="Times"/>
                <w:sz w:val="20"/>
                <w:lang w:eastAsia="x-none"/>
              </w:rPr>
              <w:t xml:space="preserve">FFS: details for S-SSB and PSFCH transmissions (e.g., EDT determination based on </w:t>
            </w:r>
            <w:proofErr w:type="gramStart"/>
            <w:r w:rsidRPr="00111D34">
              <w:rPr>
                <w:rFonts w:ascii="Times" w:eastAsia="Batang" w:hAnsi="Times" w:hint="eastAsia"/>
                <w:sz w:val="20"/>
                <w:lang w:eastAsia="x-none"/>
              </w:rPr>
              <w:t>P</w:t>
            </w:r>
            <w:r w:rsidRPr="00111D34">
              <w:rPr>
                <w:rFonts w:ascii="Times" w:eastAsia="Batang" w:hAnsi="Times" w:hint="eastAsia"/>
                <w:sz w:val="20"/>
                <w:vertAlign w:val="subscript"/>
                <w:lang w:eastAsia="x-none"/>
              </w:rPr>
              <w:t>C,MAX</w:t>
            </w:r>
            <w:proofErr w:type="gramEnd"/>
            <w:r w:rsidRPr="00111D34">
              <w:rPr>
                <w:rFonts w:ascii="Times" w:eastAsia="Batang" w:hAnsi="Times"/>
                <w:sz w:val="20"/>
                <w:lang w:eastAsia="x-none"/>
              </w:rPr>
              <w:t xml:space="preserve"> and/or network configured EDT, value for T</w:t>
            </w:r>
            <w:r w:rsidRPr="00111D34">
              <w:rPr>
                <w:rFonts w:ascii="Times" w:eastAsia="Batang" w:hAnsi="Times"/>
                <w:sz w:val="20"/>
                <w:vertAlign w:val="subscript"/>
                <w:lang w:eastAsia="x-none"/>
              </w:rPr>
              <w:t>A</w:t>
            </w:r>
            <w:r w:rsidRPr="00111D34">
              <w:rPr>
                <w:rFonts w:ascii="Times" w:eastAsia="Batang" w:hAnsi="Times"/>
                <w:sz w:val="20"/>
                <w:lang w:eastAsia="x-none"/>
              </w:rPr>
              <w:t>), if needed</w:t>
            </w:r>
          </w:p>
          <w:p w14:paraId="5C70DF32" w14:textId="77777777" w:rsidR="00680BF8" w:rsidRPr="0020224F" w:rsidRDefault="00680BF8" w:rsidP="00680BF8">
            <w:pPr>
              <w:rPr>
                <w:rFonts w:ascii="Times" w:eastAsia="Batang" w:hAnsi="Times"/>
                <w:b/>
                <w:sz w:val="20"/>
                <w:lang w:eastAsia="x-none"/>
              </w:rPr>
            </w:pPr>
            <w:r w:rsidRPr="0020224F">
              <w:rPr>
                <w:rFonts w:ascii="Times" w:eastAsia="Batang" w:hAnsi="Times"/>
                <w:b/>
                <w:sz w:val="20"/>
                <w:highlight w:val="green"/>
                <w:lang w:eastAsia="x-none"/>
              </w:rPr>
              <w:t>Agreement</w:t>
            </w:r>
          </w:p>
          <w:p w14:paraId="712F6052" w14:textId="77777777" w:rsidR="00680BF8" w:rsidRPr="0020224F" w:rsidRDefault="00680BF8" w:rsidP="00680BF8">
            <w:pPr>
              <w:autoSpaceDE w:val="0"/>
              <w:autoSpaceDN w:val="0"/>
              <w:jc w:val="both"/>
              <w:rPr>
                <w:rFonts w:eastAsia="Batang"/>
                <w:sz w:val="20"/>
                <w:szCs w:val="20"/>
                <w:lang w:val="en-GB"/>
              </w:rPr>
            </w:pPr>
            <w:r w:rsidRPr="0020224F">
              <w:rPr>
                <w:rFonts w:eastAsia="Batang"/>
                <w:sz w:val="20"/>
                <w:szCs w:val="20"/>
                <w:lang w:val="en-GB" w:eastAsia="ko-KR"/>
              </w:rPr>
              <w:t>The ACK/NACK HARQ-ACK feedback corresponding to the PSSCH for SL unicast in the reference duration for the latest SL channel occupancy for which ACK/NACK HARQ-ACK feedback is available is used as follows:</w:t>
            </w:r>
            <w:r w:rsidRPr="0020224F">
              <w:rPr>
                <w:rFonts w:eastAsia="Batang"/>
                <w:sz w:val="20"/>
                <w:szCs w:val="20"/>
                <w:lang w:val="en-GB" w:eastAsia="x-none"/>
              </w:rPr>
              <w:t xml:space="preserve"> </w:t>
            </w:r>
          </w:p>
          <w:p w14:paraId="418F1DDA" w14:textId="77777777" w:rsidR="00680BF8" w:rsidRPr="0020224F" w:rsidRDefault="00680BF8" w:rsidP="00680BF8">
            <w:pPr>
              <w:numPr>
                <w:ilvl w:val="0"/>
                <w:numId w:val="63"/>
              </w:numPr>
              <w:tabs>
                <w:tab w:val="left" w:pos="1440"/>
              </w:tabs>
              <w:rPr>
                <w:rFonts w:eastAsia="Batang"/>
                <w:sz w:val="20"/>
                <w:szCs w:val="20"/>
                <w:lang w:val="en-GB"/>
              </w:rPr>
            </w:pPr>
            <w:r w:rsidRPr="0020224F">
              <w:rPr>
                <w:rFonts w:eastAsia="Batang"/>
                <w:sz w:val="20"/>
                <w:szCs w:val="20"/>
                <w:lang w:val="en-GB"/>
              </w:rPr>
              <w:t xml:space="preserve">If ‘ACK’ is received, for every priority class </w:t>
            </w:r>
            <m:oMath>
              <m:r>
                <w:rPr>
                  <w:rFonts w:ascii="Cambria Math" w:eastAsia="Batang" w:hAnsi="Cambria Math"/>
                  <w:sz w:val="20"/>
                  <w:lang w:val="en-GB"/>
                </w:rPr>
                <m:t>p</m:t>
              </m:r>
              <m:r>
                <m:rPr>
                  <m:sty m:val="p"/>
                </m:rPr>
                <w:rPr>
                  <w:rFonts w:ascii="Cambria Math" w:eastAsia="Batang" w:hAnsi="Cambria Math"/>
                  <w:sz w:val="20"/>
                  <w:lang w:val="en-GB"/>
                </w:rPr>
                <m:t>∈</m:t>
              </m:r>
              <m:d>
                <m:dPr>
                  <m:begChr m:val="{"/>
                  <m:endChr m:val="}"/>
                  <m:ctrlPr>
                    <w:rPr>
                      <w:rFonts w:ascii="Cambria Math" w:eastAsia="Batang" w:hAnsi="Cambria Math" w:cs="Times"/>
                      <w:i/>
                      <w:iCs/>
                      <w:sz w:val="20"/>
                      <w:lang w:val="en-GB"/>
                    </w:rPr>
                  </m:ctrlPr>
                </m:dPr>
                <m:e>
                  <m:r>
                    <m:rPr>
                      <m:sty m:val="p"/>
                    </m:rPr>
                    <w:rPr>
                      <w:rFonts w:ascii="Cambria Math" w:eastAsia="Batang" w:hAnsi="Cambria Math"/>
                      <w:sz w:val="20"/>
                      <w:lang w:val="en-GB"/>
                    </w:rPr>
                    <m:t>1,2,3,4</m:t>
                  </m:r>
                </m:e>
              </m:d>
            </m:oMath>
            <w:r w:rsidRPr="0020224F">
              <w:rPr>
                <w:rFonts w:eastAsia="Batang"/>
                <w:sz w:val="20"/>
                <w:szCs w:val="20"/>
                <w:lang w:val="en-GB"/>
              </w:rPr>
              <w:t xml:space="preserve">, </w:t>
            </w:r>
            <m:oMath>
              <m:r>
                <w:rPr>
                  <w:rFonts w:ascii="Cambria Math" w:eastAsia="Batang" w:hAnsi="Cambria Math"/>
                  <w:sz w:val="20"/>
                  <w:lang w:val="en-GB"/>
                </w:rPr>
                <m:t>C</m:t>
              </m:r>
              <m:sSub>
                <m:sSubPr>
                  <m:ctrlPr>
                    <w:rPr>
                      <w:rFonts w:ascii="Cambria Math" w:eastAsia="Batang" w:hAnsi="Cambria Math" w:cs="Times"/>
                      <w:i/>
                      <w:iCs/>
                      <w:sz w:val="20"/>
                      <w:lang w:val="en-GB"/>
                    </w:rPr>
                  </m:ctrlPr>
                </m:sSubPr>
                <m:e>
                  <m:r>
                    <w:rPr>
                      <w:rFonts w:ascii="Cambria Math" w:eastAsia="Batang" w:hAnsi="Cambria Math"/>
                      <w:sz w:val="20"/>
                      <w:lang w:val="en-GB"/>
                    </w:rPr>
                    <m:t>W</m:t>
                  </m:r>
                </m:e>
                <m:sub>
                  <m:r>
                    <w:rPr>
                      <w:rFonts w:ascii="Cambria Math" w:eastAsia="Batang" w:hAnsi="Cambria Math"/>
                      <w:sz w:val="20"/>
                      <w:lang w:val="en-GB"/>
                    </w:rPr>
                    <m:t>p</m:t>
                  </m:r>
                </m:sub>
              </m:sSub>
              <m:r>
                <m:rPr>
                  <m:sty m:val="p"/>
                </m:rPr>
                <w:rPr>
                  <w:rFonts w:ascii="Cambria Math" w:eastAsia="Batang" w:hAnsi="Cambria Math"/>
                  <w:sz w:val="20"/>
                  <w:lang w:val="en-GB"/>
                </w:rPr>
                <m:t>=</m:t>
              </m:r>
              <m:r>
                <w:rPr>
                  <w:rFonts w:ascii="Cambria Math" w:eastAsia="Batang" w:hAnsi="Cambria Math"/>
                  <w:sz w:val="20"/>
                  <w:lang w:val="en-GB"/>
                </w:rPr>
                <m:t>C</m:t>
              </m:r>
              <m:sSub>
                <m:sSubPr>
                  <m:ctrlPr>
                    <w:rPr>
                      <w:rFonts w:ascii="Cambria Math" w:eastAsia="Batang" w:hAnsi="Cambria Math" w:cs="Times"/>
                      <w:i/>
                      <w:iCs/>
                      <w:sz w:val="20"/>
                      <w:lang w:val="en-GB"/>
                    </w:rPr>
                  </m:ctrlPr>
                </m:sSubPr>
                <m:e>
                  <m:r>
                    <w:rPr>
                      <w:rFonts w:ascii="Cambria Math" w:eastAsia="Batang" w:hAnsi="Cambria Math"/>
                      <w:sz w:val="20"/>
                      <w:lang w:val="en-GB"/>
                    </w:rPr>
                    <m:t>W</m:t>
                  </m:r>
                </m:e>
                <m:sub>
                  <m:func>
                    <m:funcPr>
                      <m:ctrlPr>
                        <w:rPr>
                          <w:rFonts w:ascii="Cambria Math" w:eastAsia="Batang" w:hAnsi="Cambria Math" w:cs="Times"/>
                          <w:i/>
                          <w:iCs/>
                          <w:sz w:val="20"/>
                          <w:lang w:val="en-GB"/>
                        </w:rPr>
                      </m:ctrlPr>
                    </m:funcPr>
                    <m:fName>
                      <m:r>
                        <w:rPr>
                          <w:rFonts w:ascii="Cambria Math" w:eastAsia="Batang" w:hAnsi="Cambria Math"/>
                          <w:sz w:val="20"/>
                          <w:lang w:val="en-GB"/>
                        </w:rPr>
                        <m:t>min</m:t>
                      </m:r>
                      <m:r>
                        <m:rPr>
                          <m:sty m:val="p"/>
                        </m:rPr>
                        <w:rPr>
                          <w:rFonts w:ascii="Cambria Math" w:eastAsia="Batang" w:hAnsi="Cambria Math"/>
                          <w:sz w:val="20"/>
                          <w:lang w:val="en-GB"/>
                        </w:rPr>
                        <m:t>,</m:t>
                      </m:r>
                    </m:fName>
                    <m:e>
                      <m:r>
                        <w:rPr>
                          <w:rFonts w:ascii="Cambria Math" w:eastAsia="Batang" w:hAnsi="Cambria Math"/>
                          <w:sz w:val="20"/>
                          <w:lang w:val="en-GB"/>
                        </w:rPr>
                        <m:t>p</m:t>
                      </m:r>
                    </m:e>
                  </m:func>
                </m:sub>
              </m:sSub>
            </m:oMath>
            <w:r w:rsidRPr="0020224F">
              <w:rPr>
                <w:rFonts w:eastAsia="Batang"/>
                <w:sz w:val="20"/>
                <w:szCs w:val="20"/>
                <w:lang w:val="en-GB"/>
              </w:rPr>
              <w:t xml:space="preserve"> ; otherwise </w:t>
            </w:r>
            <m:oMath>
              <m:r>
                <w:rPr>
                  <w:rFonts w:ascii="Cambria Math" w:eastAsia="Batang" w:hAnsi="Cambria Math"/>
                  <w:sz w:val="20"/>
                  <w:lang w:val="en-GB"/>
                </w:rPr>
                <m:t>C</m:t>
              </m:r>
              <m:sSub>
                <m:sSubPr>
                  <m:ctrlPr>
                    <w:rPr>
                      <w:rFonts w:ascii="Cambria Math" w:eastAsia="Batang" w:hAnsi="Cambria Math" w:cs="Times"/>
                      <w:i/>
                      <w:iCs/>
                      <w:sz w:val="20"/>
                      <w:lang w:val="en-GB"/>
                    </w:rPr>
                  </m:ctrlPr>
                </m:sSubPr>
                <m:e>
                  <m:r>
                    <w:rPr>
                      <w:rFonts w:ascii="Cambria Math" w:eastAsia="Batang" w:hAnsi="Cambria Math"/>
                      <w:sz w:val="20"/>
                      <w:lang w:val="en-GB"/>
                    </w:rPr>
                    <m:t>W</m:t>
                  </m:r>
                </m:e>
                <m:sub>
                  <m:r>
                    <w:rPr>
                      <w:rFonts w:ascii="Cambria Math" w:eastAsia="Batang" w:hAnsi="Cambria Math"/>
                      <w:sz w:val="20"/>
                      <w:lang w:val="en-GB"/>
                    </w:rPr>
                    <m:t>p</m:t>
                  </m:r>
                </m:sub>
              </m:sSub>
              <m:r>
                <m:rPr>
                  <m:sty m:val="p"/>
                </m:rPr>
                <w:rPr>
                  <w:rFonts w:ascii="Cambria Math" w:eastAsia="Batang" w:hAnsi="Cambria Math"/>
                  <w:sz w:val="20"/>
                  <w:lang w:val="en-GB"/>
                </w:rPr>
                <m:t> </m:t>
              </m:r>
            </m:oMath>
            <w:r w:rsidRPr="0020224F">
              <w:rPr>
                <w:rFonts w:eastAsia="Batang"/>
                <w:sz w:val="20"/>
                <w:szCs w:val="20"/>
                <w:lang w:val="en-GB"/>
              </w:rPr>
              <w:t>is increased to the next allowed value.</w:t>
            </w:r>
          </w:p>
          <w:p w14:paraId="2A791BF9" w14:textId="77777777" w:rsidR="00680BF8" w:rsidRPr="0020224F" w:rsidRDefault="00680BF8" w:rsidP="00680BF8">
            <w:pPr>
              <w:numPr>
                <w:ilvl w:val="0"/>
                <w:numId w:val="63"/>
              </w:numPr>
              <w:tabs>
                <w:tab w:val="left" w:pos="1440"/>
              </w:tabs>
              <w:rPr>
                <w:rFonts w:eastAsia="PMingLiU"/>
                <w:sz w:val="20"/>
                <w:szCs w:val="20"/>
                <w:lang w:val="en-GB"/>
              </w:rPr>
            </w:pPr>
            <w:r w:rsidRPr="0020224F">
              <w:rPr>
                <w:rFonts w:eastAsia="Batang"/>
                <w:sz w:val="20"/>
                <w:szCs w:val="20"/>
                <w:lang w:val="en-GB"/>
              </w:rPr>
              <w:t xml:space="preserve">Note: this is not applied to the case that reference duration includes multiple PSSCHs with </w:t>
            </w:r>
            <w:r w:rsidRPr="0020224F">
              <w:rPr>
                <w:rFonts w:eastAsia="Batang"/>
                <w:sz w:val="20"/>
                <w:szCs w:val="20"/>
                <w:lang w:val="en-GB" w:eastAsia="ko-KR"/>
              </w:rPr>
              <w:t>ACK/NACK HARQ-ACK enabled, if that case is supported.</w:t>
            </w:r>
          </w:p>
          <w:p w14:paraId="0332E8E4" w14:textId="77777777" w:rsidR="00680BF8" w:rsidRPr="0020224F" w:rsidRDefault="00680BF8" w:rsidP="00680BF8">
            <w:pPr>
              <w:rPr>
                <w:rFonts w:ascii="Times" w:eastAsia="Batang" w:hAnsi="Times"/>
                <w:b/>
                <w:sz w:val="20"/>
                <w:lang w:eastAsia="x-none"/>
              </w:rPr>
            </w:pPr>
            <w:r w:rsidRPr="0020224F">
              <w:rPr>
                <w:rFonts w:ascii="Times" w:eastAsia="Batang" w:hAnsi="Times"/>
                <w:b/>
                <w:sz w:val="20"/>
                <w:highlight w:val="green"/>
                <w:lang w:eastAsia="x-none"/>
              </w:rPr>
              <w:t>Agreement</w:t>
            </w:r>
          </w:p>
          <w:p w14:paraId="531D269A" w14:textId="77777777" w:rsidR="00680BF8" w:rsidRPr="0020224F" w:rsidRDefault="00680BF8" w:rsidP="00680BF8">
            <w:pPr>
              <w:autoSpaceDE w:val="0"/>
              <w:autoSpaceDN w:val="0"/>
              <w:spacing w:line="252" w:lineRule="auto"/>
              <w:jc w:val="both"/>
              <w:rPr>
                <w:rFonts w:ascii="Times" w:eastAsia="Batang" w:hAnsi="Times"/>
                <w:sz w:val="20"/>
                <w:lang w:val="en-GB"/>
              </w:rPr>
            </w:pPr>
            <w:r w:rsidRPr="0020224F">
              <w:rPr>
                <w:rFonts w:ascii="Times" w:eastAsia="Batang" w:hAnsi="Times"/>
                <w:color w:val="000000"/>
                <w:sz w:val="20"/>
                <w:lang w:val="en-GB" w:eastAsia="ko-KR"/>
              </w:rPr>
              <w:t xml:space="preserve">The ACK/NACK HARQ-ACK feedback corresponding to the PSSCH for SL groupcast option 2 in the reference duration for the latest SL channel occupancy for which ACK/NACK HARQ-ACK feedback is available is used </w:t>
            </w:r>
            <w:r w:rsidRPr="0020224F">
              <w:rPr>
                <w:rFonts w:ascii="Times" w:eastAsia="Batang" w:hAnsi="Times"/>
                <w:sz w:val="20"/>
                <w:lang w:val="en-GB" w:eastAsia="ko-KR"/>
              </w:rPr>
              <w:t>according to Option 2 when the ratio in Option 1 is not (pre-)configured; otherwise Option 1.</w:t>
            </w:r>
          </w:p>
          <w:p w14:paraId="205ECF7F" w14:textId="77777777" w:rsidR="00680BF8" w:rsidRPr="0020224F" w:rsidRDefault="00680BF8" w:rsidP="00680BF8">
            <w:pPr>
              <w:numPr>
                <w:ilvl w:val="0"/>
                <w:numId w:val="63"/>
              </w:numPr>
              <w:tabs>
                <w:tab w:val="left" w:pos="1440"/>
              </w:tabs>
              <w:rPr>
                <w:rFonts w:ascii="Times" w:eastAsia="Batang" w:hAnsi="Times"/>
                <w:color w:val="000000"/>
                <w:sz w:val="20"/>
                <w:lang w:val="en-GB" w:eastAsia="ko-KR"/>
              </w:rPr>
            </w:pPr>
            <w:r w:rsidRPr="0020224F">
              <w:rPr>
                <w:rFonts w:ascii="Times" w:eastAsia="Batang" w:hAnsi="Times"/>
                <w:color w:val="000000"/>
                <w:sz w:val="20"/>
                <w:lang w:val="en-AU" w:eastAsia="ko-KR"/>
              </w:rPr>
              <w:t xml:space="preserve">Option 1: Based on a (pre-)configurable ratio of received SL HARQ-ACK feedbacks in the latest SL reference duration, </w:t>
            </w:r>
            <m:oMath>
              <m:r>
                <w:rPr>
                  <w:rFonts w:ascii="Cambria Math" w:eastAsia="Batang" w:hAnsi="Cambria Math"/>
                  <w:color w:val="000000"/>
                  <w:sz w:val="20"/>
                  <w:lang w:val="en-GB" w:eastAsia="ko-KR"/>
                </w:rPr>
                <m:t>C</m:t>
              </m:r>
              <m:sSub>
                <m:sSubPr>
                  <m:ctrlPr>
                    <w:rPr>
                      <w:rFonts w:ascii="Cambria Math" w:eastAsia="Batang" w:hAnsi="Cambria Math" w:cs="Times"/>
                      <w:i/>
                      <w:iCs/>
                      <w:color w:val="000000"/>
                      <w:sz w:val="20"/>
                      <w:lang w:val="en-GB"/>
                    </w:rPr>
                  </m:ctrlPr>
                </m:sSubPr>
                <m:e>
                  <m:r>
                    <w:rPr>
                      <w:rFonts w:ascii="Cambria Math" w:eastAsia="Batang" w:hAnsi="Cambria Math"/>
                      <w:color w:val="000000"/>
                      <w:sz w:val="20"/>
                      <w:lang w:val="en-GB" w:eastAsia="ko-KR"/>
                    </w:rPr>
                    <m:t>W</m:t>
                  </m:r>
                </m:e>
                <m:sub>
                  <m:r>
                    <w:rPr>
                      <w:rFonts w:ascii="Cambria Math" w:eastAsia="Batang" w:hAnsi="Cambria Math"/>
                      <w:color w:val="000000"/>
                      <w:sz w:val="20"/>
                      <w:lang w:val="en-GB" w:eastAsia="ko-KR"/>
                    </w:rPr>
                    <m:t>p</m:t>
                  </m:r>
                </m:sub>
              </m:sSub>
            </m:oMath>
            <w:r w:rsidRPr="0020224F">
              <w:rPr>
                <w:rFonts w:ascii="Times" w:eastAsia="Batang" w:hAnsi="Times"/>
                <w:color w:val="000000"/>
                <w:sz w:val="20"/>
                <w:lang w:val="en-AU" w:eastAsia="ko-KR"/>
              </w:rPr>
              <w:t xml:space="preserve"> is reset to </w:t>
            </w:r>
            <m:oMath>
              <m:r>
                <w:rPr>
                  <w:rFonts w:ascii="Cambria Math" w:eastAsia="Batang" w:hAnsi="Cambria Math"/>
                  <w:color w:val="000000"/>
                  <w:sz w:val="20"/>
                  <w:lang w:val="en-GB" w:eastAsia="ko-KR"/>
                </w:rPr>
                <m:t>C</m:t>
              </m:r>
              <m:sSub>
                <m:sSubPr>
                  <m:ctrlPr>
                    <w:rPr>
                      <w:rFonts w:ascii="Cambria Math" w:eastAsia="Batang" w:hAnsi="Cambria Math" w:cs="Times"/>
                      <w:i/>
                      <w:iCs/>
                      <w:color w:val="000000"/>
                      <w:sz w:val="20"/>
                      <w:lang w:val="en-GB"/>
                    </w:rPr>
                  </m:ctrlPr>
                </m:sSubPr>
                <m:e>
                  <m:r>
                    <w:rPr>
                      <w:rFonts w:ascii="Cambria Math" w:eastAsia="Batang" w:hAnsi="Cambria Math"/>
                      <w:color w:val="000000"/>
                      <w:sz w:val="20"/>
                      <w:lang w:val="en-GB" w:eastAsia="ko-KR"/>
                    </w:rPr>
                    <m:t>W</m:t>
                  </m:r>
                </m:e>
                <m:sub>
                  <m:r>
                    <w:rPr>
                      <w:rFonts w:ascii="Cambria Math" w:eastAsia="Batang" w:hAnsi="Cambria Math"/>
                      <w:color w:val="000000"/>
                      <w:sz w:val="20"/>
                      <w:lang w:val="en-AU" w:eastAsia="ko-KR"/>
                    </w:rPr>
                    <m:t>min,</m:t>
                  </m:r>
                  <m:r>
                    <w:rPr>
                      <w:rFonts w:ascii="Cambria Math" w:eastAsia="Batang" w:hAnsi="Cambria Math"/>
                      <w:color w:val="000000"/>
                      <w:sz w:val="20"/>
                      <w:lang w:val="en-GB" w:eastAsia="ko-KR"/>
                    </w:rPr>
                    <m:t>p</m:t>
                  </m:r>
                </m:sub>
              </m:sSub>
            </m:oMath>
            <w:r w:rsidRPr="0020224F">
              <w:rPr>
                <w:rFonts w:ascii="Times" w:eastAsia="Batang" w:hAnsi="Times"/>
                <w:i/>
                <w:iCs/>
                <w:color w:val="000000"/>
                <w:sz w:val="20"/>
                <w:lang w:val="en-GB" w:eastAsia="ko-KR"/>
              </w:rPr>
              <w:t xml:space="preserve"> </w:t>
            </w:r>
            <w:r w:rsidRPr="0020224F">
              <w:rPr>
                <w:rFonts w:ascii="Times" w:eastAsia="Batang" w:hAnsi="Times"/>
                <w:color w:val="000000"/>
                <w:sz w:val="20"/>
                <w:lang w:val="en-AU" w:eastAsia="ko-KR"/>
              </w:rPr>
              <w:t xml:space="preserve">for every priority class </w:t>
            </w:r>
            <m:oMath>
              <m:r>
                <w:rPr>
                  <w:rFonts w:ascii="Cambria Math" w:eastAsia="Batang" w:hAnsi="Cambria Math"/>
                  <w:color w:val="000000"/>
                  <w:sz w:val="20"/>
                  <w:lang w:val="en-GB" w:eastAsia="ko-KR"/>
                </w:rPr>
                <m:t>p</m:t>
              </m:r>
              <m:r>
                <w:rPr>
                  <w:rFonts w:ascii="Cambria Math" w:eastAsia="Batang" w:hAnsi="Cambria Math"/>
                  <w:color w:val="000000"/>
                  <w:sz w:val="20"/>
                  <w:lang w:val="en-GB"/>
                </w:rPr>
                <m:t>∈</m:t>
              </m:r>
              <m:d>
                <m:dPr>
                  <m:begChr m:val="{"/>
                  <m:endChr m:val="}"/>
                  <m:ctrlPr>
                    <w:rPr>
                      <w:rFonts w:ascii="Cambria Math" w:eastAsia="Batang" w:hAnsi="Cambria Math" w:cs="Times"/>
                      <w:i/>
                      <w:iCs/>
                      <w:color w:val="000000"/>
                      <w:sz w:val="20"/>
                      <w:lang w:val="en-GB"/>
                    </w:rPr>
                  </m:ctrlPr>
                </m:dPr>
                <m:e>
                  <m:r>
                    <w:rPr>
                      <w:rFonts w:ascii="Cambria Math" w:eastAsia="Batang" w:hAnsi="Cambria Math"/>
                      <w:color w:val="000000"/>
                      <w:sz w:val="20"/>
                      <w:lang w:val="en-GB" w:eastAsia="ko-KR"/>
                    </w:rPr>
                    <m:t>1,2,3,4</m:t>
                  </m:r>
                </m:e>
              </m:d>
            </m:oMath>
            <w:r w:rsidRPr="0020224F">
              <w:rPr>
                <w:rFonts w:ascii="Times" w:eastAsia="Batang" w:hAnsi="Times"/>
                <w:color w:val="000000"/>
                <w:sz w:val="20"/>
                <w:lang w:val="en-AU" w:eastAsia="ko-KR"/>
              </w:rPr>
              <w:t xml:space="preserve">, otherwise </w:t>
            </w:r>
            <w:r w:rsidRPr="0020224F">
              <w:rPr>
                <w:rFonts w:ascii="Times" w:eastAsia="Batang" w:hAnsi="Times"/>
                <w:color w:val="000000"/>
                <w:sz w:val="20"/>
                <w:lang w:val="en-GB" w:eastAsia="ko-KR"/>
              </w:rPr>
              <w:t xml:space="preserve">increase </w:t>
            </w:r>
            <m:oMath>
              <m:r>
                <w:rPr>
                  <w:rFonts w:ascii="Cambria Math" w:eastAsia="Batang" w:hAnsi="Cambria Math"/>
                  <w:color w:val="000000"/>
                  <w:sz w:val="20"/>
                  <w:lang w:val="en-GB" w:eastAsia="ko-KR"/>
                </w:rPr>
                <m:t>C</m:t>
              </m:r>
              <m:sSub>
                <m:sSubPr>
                  <m:ctrlPr>
                    <w:rPr>
                      <w:rFonts w:ascii="Cambria Math" w:eastAsia="Batang" w:hAnsi="Cambria Math" w:cs="Times"/>
                      <w:i/>
                      <w:iCs/>
                      <w:color w:val="000000"/>
                      <w:sz w:val="20"/>
                      <w:lang w:val="en-GB"/>
                    </w:rPr>
                  </m:ctrlPr>
                </m:sSubPr>
                <m:e>
                  <m:r>
                    <w:rPr>
                      <w:rFonts w:ascii="Cambria Math" w:eastAsia="Batang" w:hAnsi="Cambria Math"/>
                      <w:color w:val="000000"/>
                      <w:sz w:val="20"/>
                      <w:lang w:val="en-GB" w:eastAsia="ko-KR"/>
                    </w:rPr>
                    <m:t>W</m:t>
                  </m:r>
                </m:e>
                <m:sub>
                  <m:r>
                    <w:rPr>
                      <w:rFonts w:ascii="Cambria Math" w:eastAsia="Batang" w:hAnsi="Cambria Math"/>
                      <w:color w:val="000000"/>
                      <w:sz w:val="20"/>
                      <w:lang w:val="en-GB" w:eastAsia="ko-KR"/>
                    </w:rPr>
                    <m:t>p</m:t>
                  </m:r>
                </m:sub>
              </m:sSub>
            </m:oMath>
            <w:r w:rsidRPr="0020224F">
              <w:rPr>
                <w:rFonts w:ascii="Times" w:eastAsia="Batang" w:hAnsi="Times"/>
                <w:color w:val="000000"/>
                <w:sz w:val="20"/>
                <w:lang w:val="en-GB" w:eastAsia="ko-KR"/>
              </w:rPr>
              <w:t xml:space="preserve"> for every priority class </w:t>
            </w:r>
            <m:oMath>
              <m:r>
                <w:rPr>
                  <w:rFonts w:ascii="Cambria Math" w:eastAsia="Batang" w:hAnsi="Cambria Math"/>
                  <w:color w:val="000000"/>
                  <w:sz w:val="20"/>
                  <w:lang w:val="en-GB" w:eastAsia="ko-KR"/>
                </w:rPr>
                <m:t>p</m:t>
              </m:r>
              <m:r>
                <w:rPr>
                  <w:rFonts w:ascii="Cambria Math" w:eastAsia="Batang" w:hAnsi="Cambria Math"/>
                  <w:color w:val="000000"/>
                  <w:sz w:val="20"/>
                  <w:lang w:val="en-GB"/>
                </w:rPr>
                <m:t>∈</m:t>
              </m:r>
              <m:d>
                <m:dPr>
                  <m:begChr m:val="{"/>
                  <m:endChr m:val="}"/>
                  <m:ctrlPr>
                    <w:rPr>
                      <w:rFonts w:ascii="Cambria Math" w:eastAsia="Batang" w:hAnsi="Cambria Math" w:cs="Times"/>
                      <w:i/>
                      <w:iCs/>
                      <w:color w:val="000000"/>
                      <w:sz w:val="20"/>
                      <w:lang w:val="en-GB"/>
                    </w:rPr>
                  </m:ctrlPr>
                </m:dPr>
                <m:e>
                  <m:r>
                    <w:rPr>
                      <w:rFonts w:ascii="Cambria Math" w:eastAsia="Batang" w:hAnsi="Cambria Math"/>
                      <w:color w:val="000000"/>
                      <w:sz w:val="20"/>
                      <w:lang w:val="en-GB" w:eastAsia="ko-KR"/>
                    </w:rPr>
                    <m:t>1,2,3,4</m:t>
                  </m:r>
                </m:e>
              </m:d>
            </m:oMath>
            <w:r w:rsidRPr="0020224F">
              <w:rPr>
                <w:rFonts w:ascii="Times" w:eastAsia="Batang" w:hAnsi="Times"/>
                <w:color w:val="000000"/>
                <w:sz w:val="20"/>
                <w:lang w:val="en-GB" w:eastAsia="ko-KR"/>
              </w:rPr>
              <w:t xml:space="preserve"> to the next higher allowed value.</w:t>
            </w:r>
          </w:p>
          <w:p w14:paraId="03044EDE" w14:textId="6B6151EC" w:rsidR="00680BF8" w:rsidRPr="00341EE0" w:rsidRDefault="00680BF8" w:rsidP="00720095">
            <w:pPr>
              <w:tabs>
                <w:tab w:val="left" w:pos="1440"/>
              </w:tabs>
              <w:autoSpaceDE w:val="0"/>
              <w:autoSpaceDN w:val="0"/>
              <w:jc w:val="both"/>
              <w:rPr>
                <w:rFonts w:ascii="Times" w:eastAsia="Batang" w:hAnsi="Times"/>
                <w:sz w:val="20"/>
                <w:lang w:val="en-GB" w:eastAsia="x-none"/>
              </w:rPr>
            </w:pPr>
          </w:p>
        </w:tc>
      </w:tr>
    </w:tbl>
    <w:p w14:paraId="46849109" w14:textId="1A5A1460" w:rsidR="00C923B0" w:rsidRDefault="00E77FC7" w:rsidP="0075491F">
      <w:pPr>
        <w:pStyle w:val="a0"/>
        <w:spacing w:before="240"/>
        <w:rPr>
          <w:rFonts w:eastAsiaTheme="minorEastAsia"/>
          <w:lang w:eastAsia="zh-CN"/>
        </w:rPr>
      </w:pPr>
      <w:r w:rsidRPr="00E33937">
        <w:rPr>
          <w:rFonts w:ascii="Times New Roman" w:eastAsiaTheme="minorEastAsia" w:hAnsi="Times New Roman"/>
          <w:lang w:eastAsia="zh-CN"/>
        </w:rPr>
        <w:lastRenderedPageBreak/>
        <w:t xml:space="preserve">It has been agreed that when Type 1 channel access is applied to PSFCH, </w:t>
      </w:r>
      <w:r w:rsidRPr="00E33937">
        <w:rPr>
          <w:rFonts w:ascii="Times New Roman" w:eastAsiaTheme="minorEastAsia" w:hAnsi="Times New Roman"/>
          <w:i/>
          <w:lang w:eastAsia="zh-CN"/>
        </w:rPr>
        <w:t>p</w:t>
      </w:r>
      <w:r w:rsidRPr="00E33937">
        <w:rPr>
          <w:rFonts w:ascii="Times New Roman" w:eastAsiaTheme="minorEastAsia" w:hAnsi="Times New Roman"/>
          <w:lang w:eastAsia="zh-CN"/>
        </w:rPr>
        <w:t xml:space="preserve">=1 is used for PSFCH. </w:t>
      </w:r>
      <w:r w:rsidR="00315629">
        <w:rPr>
          <w:rFonts w:eastAsiaTheme="minorEastAsia"/>
          <w:lang w:eastAsia="zh-CN"/>
        </w:rPr>
        <w:t>T</w:t>
      </w:r>
      <w:r w:rsidR="00087D2C">
        <w:rPr>
          <w:rFonts w:eastAsiaTheme="minorEastAsia"/>
          <w:lang w:eastAsia="zh-CN"/>
        </w:rPr>
        <w:t>o</w:t>
      </w:r>
      <w:r w:rsidR="00315629">
        <w:rPr>
          <w:rFonts w:eastAsiaTheme="minorEastAsia"/>
          <w:lang w:eastAsia="zh-CN"/>
        </w:rPr>
        <w:t xml:space="preserve"> further</w:t>
      </w:r>
      <w:r w:rsidR="00087D2C">
        <w:rPr>
          <w:rFonts w:eastAsiaTheme="minorEastAsia"/>
          <w:lang w:eastAsia="zh-CN"/>
        </w:rPr>
        <w:t xml:space="preserve"> enhance channel access probability for important signaling with limited transmission time, </w:t>
      </w:r>
      <w:r w:rsidR="00D400A0">
        <w:rPr>
          <w:rFonts w:eastAsiaTheme="minorEastAsia"/>
          <w:lang w:eastAsia="zh-CN"/>
        </w:rPr>
        <w:t xml:space="preserve">Type 2A channel access procedure can be </w:t>
      </w:r>
      <w:r w:rsidR="00AB5039">
        <w:rPr>
          <w:rFonts w:eastAsiaTheme="minorEastAsia"/>
          <w:lang w:eastAsia="zh-CN"/>
        </w:rPr>
        <w:t>considered</w:t>
      </w:r>
      <w:r w:rsidR="00D400A0">
        <w:rPr>
          <w:rFonts w:eastAsiaTheme="minorEastAsia"/>
          <w:lang w:eastAsia="zh-CN"/>
        </w:rPr>
        <w:t>. For example, for PSFCH transmission, which contains only</w:t>
      </w:r>
      <w:r w:rsidR="00513A0D">
        <w:rPr>
          <w:rFonts w:eastAsiaTheme="minorEastAsia"/>
          <w:lang w:eastAsia="zh-CN"/>
        </w:rPr>
        <w:t xml:space="preserve"> </w:t>
      </w:r>
      <w:proofErr w:type="gramStart"/>
      <w:r w:rsidR="00513A0D">
        <w:rPr>
          <w:rFonts w:eastAsiaTheme="minorEastAsia"/>
          <w:lang w:eastAsia="zh-CN"/>
        </w:rPr>
        <w:t>one bit</w:t>
      </w:r>
      <w:proofErr w:type="gramEnd"/>
      <w:r w:rsidR="00513A0D">
        <w:rPr>
          <w:rFonts w:eastAsiaTheme="minorEastAsia"/>
          <w:lang w:eastAsia="zh-CN"/>
        </w:rPr>
        <w:t xml:space="preserve"> HARQ</w:t>
      </w:r>
      <w:r w:rsidR="00D400A0">
        <w:rPr>
          <w:rFonts w:eastAsiaTheme="minorEastAsia"/>
          <w:lang w:eastAsia="zh-CN"/>
        </w:rPr>
        <w:t xml:space="preserve"> feedback information and with only 2 symbols, Type 2A channel access can be considered to enhance the channel access possibility. </w:t>
      </w:r>
      <w:r w:rsidR="00015F82">
        <w:rPr>
          <w:rFonts w:eastAsiaTheme="minorEastAsia"/>
          <w:lang w:eastAsia="zh-CN"/>
        </w:rPr>
        <w:t>When Type 2A is also supported for PSFCH, the duty cycle</w:t>
      </w:r>
      <w:r w:rsidR="00B939CC">
        <w:rPr>
          <w:rFonts w:eastAsiaTheme="minorEastAsia"/>
          <w:lang w:eastAsia="zh-CN"/>
        </w:rPr>
        <w:t xml:space="preserve">, </w:t>
      </w:r>
      <w:r w:rsidR="00120CF8">
        <w:rPr>
          <w:rFonts w:eastAsiaTheme="minorEastAsia"/>
          <w:lang w:eastAsia="zh-CN"/>
        </w:rPr>
        <w:t xml:space="preserve">the total transmission duration, and </w:t>
      </w:r>
      <w:r w:rsidR="006D21D0">
        <w:rPr>
          <w:rFonts w:eastAsiaTheme="minorEastAsia"/>
          <w:lang w:eastAsia="zh-CN"/>
        </w:rPr>
        <w:t xml:space="preserve">the </w:t>
      </w:r>
      <w:r w:rsidR="00B939CC">
        <w:rPr>
          <w:rFonts w:eastAsiaTheme="minorEastAsia"/>
          <w:lang w:eastAsia="zh-CN"/>
        </w:rPr>
        <w:t xml:space="preserve">maximum </w:t>
      </w:r>
      <w:r w:rsidR="008D6100">
        <w:rPr>
          <w:rFonts w:eastAsiaTheme="minorEastAsia"/>
          <w:lang w:eastAsia="zh-CN"/>
        </w:rPr>
        <w:t xml:space="preserve">number of </w:t>
      </w:r>
      <w:r w:rsidR="00B939CC">
        <w:rPr>
          <w:rFonts w:eastAsiaTheme="minorEastAsia"/>
          <w:lang w:eastAsia="zh-CN"/>
        </w:rPr>
        <w:t>transmissions within the observation period</w:t>
      </w:r>
      <w:r w:rsidR="00015F82">
        <w:rPr>
          <w:rFonts w:eastAsiaTheme="minorEastAsia"/>
          <w:lang w:eastAsia="zh-CN"/>
        </w:rPr>
        <w:t xml:space="preserve"> should be </w:t>
      </w:r>
      <w:r w:rsidR="006D21D0">
        <w:rPr>
          <w:rFonts w:eastAsiaTheme="minorEastAsia"/>
          <w:lang w:eastAsia="zh-CN"/>
        </w:rPr>
        <w:t xml:space="preserve">jointly </w:t>
      </w:r>
      <w:r w:rsidR="00015F82">
        <w:rPr>
          <w:rFonts w:eastAsiaTheme="minorEastAsia"/>
          <w:lang w:eastAsia="zh-CN"/>
        </w:rPr>
        <w:t>considered with S-SSB.</w:t>
      </w:r>
      <w:r w:rsidR="00501AAB">
        <w:rPr>
          <w:rFonts w:eastAsiaTheme="minorEastAsia"/>
          <w:lang w:eastAsia="zh-CN"/>
        </w:rPr>
        <w:t xml:space="preserve"> For those S-SSB</w:t>
      </w:r>
      <w:r w:rsidR="00407148">
        <w:rPr>
          <w:rFonts w:eastAsiaTheme="minorEastAsia"/>
          <w:lang w:eastAsia="zh-CN"/>
        </w:rPr>
        <w:t>s</w:t>
      </w:r>
      <w:r w:rsidR="00501AAB">
        <w:rPr>
          <w:rFonts w:eastAsiaTheme="minorEastAsia"/>
          <w:lang w:eastAsia="zh-CN"/>
        </w:rPr>
        <w:t xml:space="preserve"> and/or PSFCH</w:t>
      </w:r>
      <w:r w:rsidR="00407148">
        <w:rPr>
          <w:rFonts w:eastAsiaTheme="minorEastAsia"/>
          <w:lang w:eastAsia="zh-CN"/>
        </w:rPr>
        <w:t>s</w:t>
      </w:r>
      <w:r w:rsidR="00501AAB">
        <w:rPr>
          <w:rFonts w:eastAsiaTheme="minorEastAsia"/>
          <w:lang w:eastAsia="zh-CN"/>
        </w:rPr>
        <w:t xml:space="preserve"> which do not meet the regulation requirement, Type 1 LBT should be applied.</w:t>
      </w:r>
      <w:r w:rsidR="00015F82">
        <w:rPr>
          <w:rFonts w:eastAsiaTheme="minorEastAsia"/>
          <w:lang w:eastAsia="zh-CN"/>
        </w:rPr>
        <w:t xml:space="preserve"> </w:t>
      </w:r>
      <w:r w:rsidR="00407148">
        <w:rPr>
          <w:rFonts w:eastAsiaTheme="minorEastAsia"/>
          <w:lang w:eastAsia="zh-CN"/>
        </w:rPr>
        <w:t>Therefore, we need to define some criteria to select the LBT type for S-SSB and PSFCH. Followings are some of the potential candidates:</w:t>
      </w:r>
    </w:p>
    <w:p w14:paraId="3074926A" w14:textId="154E2374" w:rsidR="00407148" w:rsidRDefault="00407148" w:rsidP="00720095">
      <w:pPr>
        <w:pStyle w:val="a0"/>
        <w:numPr>
          <w:ilvl w:val="0"/>
          <w:numId w:val="71"/>
        </w:numPr>
        <w:spacing w:after="0"/>
        <w:rPr>
          <w:rFonts w:eastAsiaTheme="minorEastAsia"/>
          <w:lang w:eastAsia="zh-CN"/>
        </w:rPr>
      </w:pPr>
      <w:r>
        <w:rPr>
          <w:rFonts w:eastAsiaTheme="minorEastAsia"/>
          <w:lang w:eastAsia="zh-CN"/>
        </w:rPr>
        <w:t>Alt</w:t>
      </w:r>
      <w:r w:rsidR="00C446B1">
        <w:rPr>
          <w:rFonts w:eastAsiaTheme="minorEastAsia"/>
          <w:lang w:eastAsia="zh-CN"/>
        </w:rPr>
        <w:t xml:space="preserve"> </w:t>
      </w:r>
      <w:r>
        <w:rPr>
          <w:rFonts w:eastAsiaTheme="minorEastAsia"/>
          <w:lang w:eastAsia="zh-CN"/>
        </w:rPr>
        <w:t>1: only the S-SSB and/or PSFCH in certain candidate positions can use Type 2A LBT</w:t>
      </w:r>
      <w:r w:rsidR="00C446B1">
        <w:rPr>
          <w:rFonts w:eastAsiaTheme="minorEastAsia"/>
          <w:lang w:eastAsia="zh-CN"/>
        </w:rPr>
        <w:t xml:space="preserve"> for transmission</w:t>
      </w:r>
    </w:p>
    <w:p w14:paraId="3AD26B77" w14:textId="71B2CC77" w:rsidR="00C446B1" w:rsidRDefault="00C446B1" w:rsidP="00720095">
      <w:pPr>
        <w:pStyle w:val="a0"/>
        <w:numPr>
          <w:ilvl w:val="0"/>
          <w:numId w:val="71"/>
        </w:numPr>
        <w:spacing w:after="0"/>
        <w:rPr>
          <w:rFonts w:eastAsiaTheme="minorEastAsia"/>
          <w:lang w:eastAsia="zh-CN"/>
        </w:rPr>
      </w:pPr>
      <w:r>
        <w:rPr>
          <w:rFonts w:eastAsiaTheme="minorEastAsia"/>
          <w:lang w:eastAsia="zh-CN"/>
        </w:rPr>
        <w:t>Alt 2: only the S-SSB and/or PSFCH with certain SCS can use Type 2A LBT for transmission</w:t>
      </w:r>
    </w:p>
    <w:p w14:paraId="60DB32E3" w14:textId="735ADB53" w:rsidR="00C446B1" w:rsidRDefault="00C446B1" w:rsidP="00720095">
      <w:pPr>
        <w:pStyle w:val="a0"/>
        <w:numPr>
          <w:ilvl w:val="0"/>
          <w:numId w:val="71"/>
        </w:numPr>
        <w:spacing w:after="0"/>
        <w:rPr>
          <w:rFonts w:eastAsiaTheme="minorEastAsia"/>
          <w:lang w:eastAsia="zh-CN"/>
        </w:rPr>
      </w:pPr>
      <w:r>
        <w:rPr>
          <w:rFonts w:eastAsiaTheme="minorEastAsia"/>
          <w:lang w:eastAsia="zh-CN"/>
        </w:rPr>
        <w:t xml:space="preserve">Alt 3: </w:t>
      </w:r>
      <w:r w:rsidR="002E5A70">
        <w:rPr>
          <w:rFonts w:eastAsiaTheme="minorEastAsia"/>
          <w:lang w:eastAsia="zh-CN"/>
        </w:rPr>
        <w:t>introducing separate limitation for S-SSB and PSFCH respectively (</w:t>
      </w:r>
      <w:proofErr w:type="spellStart"/>
      <w:r w:rsidR="002E5A70">
        <w:rPr>
          <w:rFonts w:eastAsiaTheme="minorEastAsia"/>
          <w:lang w:eastAsia="zh-CN"/>
        </w:rPr>
        <w:t>e.g</w:t>
      </w:r>
      <w:proofErr w:type="spellEnd"/>
      <w:r w:rsidR="002E5A70">
        <w:rPr>
          <w:rFonts w:eastAsiaTheme="minorEastAsia"/>
          <w:lang w:eastAsia="zh-CN"/>
        </w:rPr>
        <w:t xml:space="preserve">, </w:t>
      </w:r>
      <w:r>
        <w:rPr>
          <w:rFonts w:eastAsiaTheme="minorEastAsia"/>
          <w:lang w:eastAsia="zh-CN"/>
        </w:rPr>
        <w:t xml:space="preserve">no more than N1 or X1% of the S-SSB and/or </w:t>
      </w:r>
      <w:r w:rsidR="008B11BA">
        <w:rPr>
          <w:rFonts w:eastAsiaTheme="minorEastAsia"/>
          <w:lang w:eastAsia="zh-CN"/>
        </w:rPr>
        <w:t xml:space="preserve">no </w:t>
      </w:r>
      <w:r>
        <w:rPr>
          <w:rFonts w:eastAsiaTheme="minorEastAsia"/>
          <w:lang w:eastAsia="zh-CN"/>
        </w:rPr>
        <w:t>more than N2 or X2% of the PFSCH can use Type 2A LBT for transmission</w:t>
      </w:r>
      <w:r w:rsidR="002E5A70">
        <w:rPr>
          <w:rFonts w:eastAsiaTheme="minorEastAsia"/>
          <w:lang w:eastAsia="zh-CN"/>
        </w:rPr>
        <w:t>)</w:t>
      </w:r>
    </w:p>
    <w:p w14:paraId="688FEC13" w14:textId="7F9D0725" w:rsidR="00C446B1" w:rsidRDefault="00C446B1" w:rsidP="00720095">
      <w:pPr>
        <w:pStyle w:val="a0"/>
        <w:numPr>
          <w:ilvl w:val="0"/>
          <w:numId w:val="71"/>
        </w:numPr>
        <w:rPr>
          <w:rFonts w:eastAsiaTheme="minorEastAsia"/>
          <w:lang w:eastAsia="zh-CN"/>
        </w:rPr>
      </w:pPr>
      <w:r>
        <w:rPr>
          <w:rFonts w:eastAsiaTheme="minorEastAsia"/>
          <w:lang w:eastAsia="zh-CN"/>
        </w:rPr>
        <w:t>Alt 4: only the S-SSB and/or PSFCH with certain priority can use Type 2A LBT for transmission</w:t>
      </w:r>
    </w:p>
    <w:p w14:paraId="23E4B274" w14:textId="029CD092" w:rsidR="00407148" w:rsidRDefault="00C446B1" w:rsidP="0075491F">
      <w:pPr>
        <w:pStyle w:val="a0"/>
        <w:rPr>
          <w:rFonts w:eastAsiaTheme="minorEastAsia"/>
          <w:lang w:eastAsia="zh-CN"/>
        </w:rPr>
      </w:pPr>
      <w:r>
        <w:rPr>
          <w:rFonts w:eastAsiaTheme="minorEastAsia"/>
          <w:lang w:eastAsia="zh-CN"/>
        </w:rPr>
        <w:t>The observation period of the above transmission</w:t>
      </w:r>
      <w:r w:rsidR="00B939CC">
        <w:rPr>
          <w:rFonts w:eastAsiaTheme="minorEastAsia"/>
          <w:lang w:eastAsia="zh-CN"/>
        </w:rPr>
        <w:t>s</w:t>
      </w:r>
      <w:r>
        <w:rPr>
          <w:rFonts w:eastAsiaTheme="minorEastAsia"/>
          <w:lang w:eastAsia="zh-CN"/>
        </w:rPr>
        <w:t xml:space="preserve"> can be the same as</w:t>
      </w:r>
      <w:r w:rsidR="00174AE1">
        <w:rPr>
          <w:rFonts w:eastAsiaTheme="minorEastAsia"/>
          <w:lang w:eastAsia="zh-CN"/>
        </w:rPr>
        <w:t xml:space="preserve"> that in</w:t>
      </w:r>
      <w:r>
        <w:rPr>
          <w:rFonts w:eastAsiaTheme="minorEastAsia"/>
          <w:lang w:eastAsia="zh-CN"/>
        </w:rPr>
        <w:t xml:space="preserve"> ETSI regulation, i.e., 50ms.</w:t>
      </w:r>
      <w:r w:rsidR="004438F1">
        <w:rPr>
          <w:rFonts w:eastAsiaTheme="minorEastAsia"/>
          <w:lang w:eastAsia="zh-CN"/>
        </w:rPr>
        <w:t xml:space="preserve"> However, to adapt more flexib</w:t>
      </w:r>
      <w:r w:rsidR="00174AE1">
        <w:rPr>
          <w:rFonts w:eastAsiaTheme="minorEastAsia"/>
          <w:lang w:eastAsia="zh-CN"/>
        </w:rPr>
        <w:t>ly</w:t>
      </w:r>
      <w:r w:rsidR="004438F1">
        <w:rPr>
          <w:rFonts w:eastAsiaTheme="minorEastAsia"/>
          <w:lang w:eastAsia="zh-CN"/>
        </w:rPr>
        <w:t xml:space="preserve"> to the SL transmission, the observation period can be defined as other values, e.g., the periodicity of the S-SSB, 160ms.</w:t>
      </w:r>
    </w:p>
    <w:p w14:paraId="0E0B3778" w14:textId="60A7E09B" w:rsidR="00D400A0" w:rsidRDefault="000E1AE0" w:rsidP="00D400A0">
      <w:pPr>
        <w:pStyle w:val="a0"/>
        <w:rPr>
          <w:rFonts w:eastAsiaTheme="minorEastAsia"/>
          <w:lang w:eastAsia="zh-CN"/>
        </w:rPr>
      </w:pPr>
      <w:r>
        <w:rPr>
          <w:rFonts w:eastAsiaTheme="minorEastAsia"/>
          <w:lang w:eastAsia="zh-CN"/>
        </w:rPr>
        <w:t xml:space="preserve">As agreed in </w:t>
      </w:r>
      <w:r w:rsidR="00087D2C">
        <w:rPr>
          <w:rFonts w:eastAsiaTheme="minorEastAsia"/>
          <w:lang w:eastAsia="zh-CN"/>
        </w:rPr>
        <w:t>RAN1#110 meeting</w:t>
      </w:r>
      <w:r w:rsidR="00D400A0">
        <w:rPr>
          <w:rFonts w:eastAsiaTheme="minorEastAsia"/>
          <w:lang w:eastAsia="zh-CN"/>
        </w:rPr>
        <w:t xml:space="preserve">, Type 2A/2B/2C channel access can be considered </w:t>
      </w:r>
      <w:r w:rsidR="00532F9B">
        <w:rPr>
          <w:rFonts w:eastAsiaTheme="minorEastAsia"/>
          <w:lang w:eastAsia="zh-CN"/>
        </w:rPr>
        <w:t xml:space="preserve">when sharing a </w:t>
      </w:r>
      <w:r w:rsidR="00D400A0">
        <w:rPr>
          <w:rFonts w:eastAsiaTheme="minorEastAsia"/>
          <w:lang w:eastAsia="zh-CN"/>
        </w:rPr>
        <w:t xml:space="preserve">COT </w:t>
      </w:r>
      <w:r w:rsidR="00532F9B">
        <w:rPr>
          <w:rFonts w:eastAsiaTheme="minorEastAsia"/>
          <w:lang w:eastAsia="zh-CN"/>
        </w:rPr>
        <w:t>from another UE for transmission</w:t>
      </w:r>
      <w:r w:rsidR="00D400A0">
        <w:rPr>
          <w:rFonts w:eastAsiaTheme="minorEastAsia"/>
          <w:lang w:eastAsia="zh-CN"/>
        </w:rPr>
        <w:t>.</w:t>
      </w:r>
      <w:r>
        <w:rPr>
          <w:rFonts w:eastAsiaTheme="minorEastAsia"/>
          <w:lang w:eastAsia="zh-CN"/>
        </w:rPr>
        <w:t xml:space="preserve"> When the gap between the SL transmission from responding UE and that from the COT initiating UE is 16 us, both Type 2B and Type 2C channel access can be applied. The choosing of the channel access type depends on the SL transmission duration of the responding UE. If the SL transmission duration is larger than 584us, Type 2B channel access must be applied. If the SL transmission duration is less than or equal to 584us</w:t>
      </w:r>
      <w:r w:rsidR="00A47D6C">
        <w:rPr>
          <w:rFonts w:eastAsiaTheme="minorEastAsia"/>
          <w:lang w:eastAsia="zh-CN"/>
        </w:rPr>
        <w:t>,</w:t>
      </w:r>
      <w:r>
        <w:rPr>
          <w:rFonts w:eastAsiaTheme="minorEastAsia"/>
          <w:lang w:eastAsia="zh-CN"/>
        </w:rPr>
        <w:t xml:space="preserve"> Type 2C</w:t>
      </w:r>
      <w:r w:rsidR="00A47D6C">
        <w:rPr>
          <w:rFonts w:eastAsiaTheme="minorEastAsia"/>
          <w:lang w:eastAsia="zh-CN"/>
        </w:rPr>
        <w:t xml:space="preserve"> or Type 2B</w:t>
      </w:r>
      <w:r>
        <w:rPr>
          <w:rFonts w:eastAsiaTheme="minorEastAsia"/>
          <w:lang w:eastAsia="zh-CN"/>
        </w:rPr>
        <w:t xml:space="preserve"> channel access can be applied.</w:t>
      </w:r>
    </w:p>
    <w:p w14:paraId="16C94775" w14:textId="25DA46F5" w:rsidR="009E10CA" w:rsidRDefault="009E10CA" w:rsidP="000E1AE0">
      <w:pPr>
        <w:pStyle w:val="a6"/>
        <w:jc w:val="both"/>
        <w:rPr>
          <w:rFonts w:eastAsiaTheme="minorEastAsia"/>
          <w:lang w:eastAsia="zh-CN"/>
        </w:rPr>
      </w:pPr>
      <w:bookmarkStart w:id="13" w:name="_Ref102151237"/>
      <w:bookmarkStart w:id="14" w:name="_Ref111233493"/>
      <w:r w:rsidRPr="006E1024">
        <w:t>Proposal</w:t>
      </w:r>
      <w:r>
        <w:t xml:space="preserve"> </w:t>
      </w:r>
      <w:fldSimple w:instr=" SEQ Proposal \* ARABIC ">
        <w:r w:rsidR="005A0EC8">
          <w:rPr>
            <w:noProof/>
          </w:rPr>
          <w:t>1</w:t>
        </w:r>
      </w:fldSimple>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w:t>
      </w:r>
      <w:r w:rsidRPr="006E1024">
        <w:rPr>
          <w:rFonts w:eastAsiaTheme="minorEastAsia"/>
          <w:lang w:eastAsia="zh-CN"/>
        </w:rPr>
        <w:t>.</w:t>
      </w:r>
      <w:bookmarkEnd w:id="13"/>
      <w:bookmarkEnd w:id="14"/>
    </w:p>
    <w:p w14:paraId="3370AAC5" w14:textId="71179BE1" w:rsidR="00EC6209" w:rsidRPr="0075491F" w:rsidRDefault="00EC6209" w:rsidP="0075491F">
      <w:pPr>
        <w:pStyle w:val="a6"/>
        <w:jc w:val="both"/>
      </w:pPr>
      <w:bookmarkStart w:id="15" w:name="_Ref131786076"/>
      <w:r w:rsidRPr="0075491F">
        <w:t xml:space="preserve">Proposal </w:t>
      </w:r>
      <w:fldSimple w:instr=" SEQ Proposal \* ARABIC ">
        <w:r w:rsidR="005A0EC8">
          <w:rPr>
            <w:noProof/>
          </w:rPr>
          <w:t>2</w:t>
        </w:r>
      </w:fldSimple>
      <w:r w:rsidRPr="0075491F">
        <w:t xml:space="preserve">: </w:t>
      </w:r>
      <w:r w:rsidR="002E5A70" w:rsidRPr="0075491F">
        <w:t xml:space="preserve">The criterion of applying </w:t>
      </w:r>
      <w:r w:rsidRPr="0075491F">
        <w:t>LBT type</w:t>
      </w:r>
      <w:r w:rsidR="002E5A70" w:rsidRPr="0075491F">
        <w:t>-2</w:t>
      </w:r>
      <w:r w:rsidRPr="0075491F">
        <w:t xml:space="preserve"> for S-SSB and PSFCH should be </w:t>
      </w:r>
      <w:r w:rsidR="002E5A70" w:rsidRPr="0075491F">
        <w:t>determined</w:t>
      </w:r>
      <w:r w:rsidRPr="0075491F">
        <w:t>.</w:t>
      </w:r>
      <w:bookmarkEnd w:id="15"/>
    </w:p>
    <w:p w14:paraId="57770FBF" w14:textId="479C5DFC" w:rsidR="00A16402" w:rsidRPr="0075491F" w:rsidRDefault="00A16402" w:rsidP="004005F3">
      <w:pPr>
        <w:pStyle w:val="a6"/>
        <w:jc w:val="both"/>
      </w:pPr>
      <w:bookmarkStart w:id="16" w:name="_Ref102151238"/>
      <w:bookmarkStart w:id="17" w:name="_Ref115467245"/>
      <w:r w:rsidRPr="00CC0293">
        <w:t>Proposal</w:t>
      </w:r>
      <w:r w:rsidR="00DD4A45" w:rsidRPr="00CC0293">
        <w:t xml:space="preserve"> </w:t>
      </w:r>
      <w:r w:rsidR="00513A0D" w:rsidRPr="00CC0293">
        <w:fldChar w:fldCharType="begin"/>
      </w:r>
      <w:r w:rsidR="00513A0D" w:rsidRPr="000E1AE0">
        <w:instrText xml:space="preserve"> SEQ Proposal \* ARABIC </w:instrText>
      </w:r>
      <w:r w:rsidR="00513A0D" w:rsidRPr="00CC0293">
        <w:fldChar w:fldCharType="separate"/>
      </w:r>
      <w:r w:rsidR="005A0EC8">
        <w:rPr>
          <w:noProof/>
        </w:rPr>
        <w:t>3</w:t>
      </w:r>
      <w:r w:rsidR="00513A0D" w:rsidRPr="00CC0293">
        <w:fldChar w:fldCharType="end"/>
      </w:r>
      <w:r w:rsidRPr="0075491F">
        <w:t>:</w:t>
      </w:r>
      <w:bookmarkEnd w:id="16"/>
      <w:r w:rsidR="000E1AE0" w:rsidRPr="0075491F">
        <w:t xml:space="preserve"> </w:t>
      </w:r>
      <w:r w:rsidR="001D5B03" w:rsidRPr="0075491F">
        <w:t xml:space="preserve">The </w:t>
      </w:r>
      <w:r w:rsidR="000E1AE0" w:rsidRPr="0075491F">
        <w:t>UE chooses to apply Type 2B or Type 2C channel access depending on the SL transmission duration.</w:t>
      </w:r>
      <w:bookmarkEnd w:id="17"/>
    </w:p>
    <w:p w14:paraId="39C670AC" w14:textId="324DD969" w:rsidR="002B6DD5" w:rsidRDefault="00CD054B" w:rsidP="002B6DD5">
      <w:pPr>
        <w:pStyle w:val="a0"/>
        <w:rPr>
          <w:rFonts w:ascii="Times New Roman" w:hAnsi="Times New Roman"/>
          <w:szCs w:val="20"/>
        </w:rPr>
      </w:pPr>
      <w:r>
        <w:rPr>
          <w:rFonts w:ascii="Times New Roman" w:hAnsi="Times New Roman"/>
          <w:szCs w:val="20"/>
        </w:rPr>
        <w:t>Regarding the</w:t>
      </w:r>
      <w:r w:rsidR="00C231D4">
        <w:rPr>
          <w:rFonts w:ascii="Times New Roman" w:hAnsi="Times New Roman"/>
          <w:szCs w:val="20"/>
        </w:rPr>
        <w:t xml:space="preserve"> reference duration</w:t>
      </w:r>
      <w:r>
        <w:rPr>
          <w:rFonts w:ascii="Times New Roman" w:hAnsi="Times New Roman"/>
          <w:szCs w:val="20"/>
        </w:rPr>
        <w:t>, option 1a has been agreed</w:t>
      </w:r>
      <w:r w:rsidR="00C231D4">
        <w:rPr>
          <w:rFonts w:ascii="Times New Roman" w:hAnsi="Times New Roman"/>
          <w:szCs w:val="20"/>
        </w:rPr>
        <w:t xml:space="preserve"> while the CWS for groupcast option 1 and </w:t>
      </w:r>
      <w:proofErr w:type="spellStart"/>
      <w:r w:rsidR="00C231D4">
        <w:rPr>
          <w:rFonts w:ascii="Times New Roman" w:hAnsi="Times New Roman"/>
          <w:szCs w:val="20"/>
        </w:rPr>
        <w:t>MCSt</w:t>
      </w:r>
      <w:proofErr w:type="spellEnd"/>
      <w:r w:rsidR="00C231D4">
        <w:rPr>
          <w:rFonts w:ascii="Times New Roman" w:hAnsi="Times New Roman"/>
          <w:szCs w:val="20"/>
        </w:rPr>
        <w:t xml:space="preserve"> is still FFS.</w:t>
      </w:r>
      <w:r>
        <w:rPr>
          <w:rFonts w:ascii="Times New Roman" w:hAnsi="Times New Roman"/>
          <w:szCs w:val="20"/>
        </w:rPr>
        <w:t xml:space="preserve"> </w:t>
      </w:r>
      <w:r w:rsidR="00E33937" w:rsidRPr="00E33937">
        <w:rPr>
          <w:rFonts w:ascii="Times New Roman" w:hAnsi="Times New Roman"/>
          <w:szCs w:val="20"/>
        </w:rPr>
        <w:t xml:space="preserve">The reference duration for multi-consecutive slots transmission is not different than that for single slot transmission. The ending time for the reference duration of </w:t>
      </w:r>
      <w:proofErr w:type="spellStart"/>
      <w:r w:rsidR="00E33937" w:rsidRPr="00E33937">
        <w:rPr>
          <w:rFonts w:ascii="Times New Roman" w:hAnsi="Times New Roman"/>
          <w:szCs w:val="20"/>
        </w:rPr>
        <w:t>MCSt</w:t>
      </w:r>
      <w:proofErr w:type="spellEnd"/>
      <w:r w:rsidR="00E33937" w:rsidRPr="00E33937">
        <w:rPr>
          <w:rFonts w:ascii="Times New Roman" w:hAnsi="Times New Roman"/>
          <w:szCs w:val="20"/>
        </w:rPr>
        <w:t xml:space="preserve"> can be the end of the first slot where at least one PSSCH with ACK/NACK HARQ-ACK enabled is transmitted. The rest of the transmissions should not be included in the reference duration. </w:t>
      </w:r>
      <w:r w:rsidR="002B6DD5">
        <w:rPr>
          <w:rFonts w:ascii="Times New Roman" w:hAnsi="Times New Roman"/>
          <w:szCs w:val="20"/>
        </w:rPr>
        <w:t xml:space="preserve">The other transmissions such as PSFCH and S-SSB, if they fall into the reference duration, cannot be used for CWS adjustment. </w:t>
      </w:r>
      <w:r w:rsidR="00E33937">
        <w:rPr>
          <w:rFonts w:ascii="Times New Roman" w:hAnsi="Times New Roman"/>
          <w:szCs w:val="20"/>
        </w:rPr>
        <w:t xml:space="preserve">When the transmissions within the COT are only </w:t>
      </w:r>
      <w:r w:rsidR="00E33937" w:rsidRPr="00E33937">
        <w:rPr>
          <w:rFonts w:ascii="Times New Roman" w:hAnsi="Times New Roman"/>
          <w:szCs w:val="20"/>
        </w:rPr>
        <w:t>groupcast option 1 NACK-only transmission</w:t>
      </w:r>
      <w:r w:rsidR="0086280A">
        <w:rPr>
          <w:rFonts w:ascii="Times New Roman" w:hAnsi="Times New Roman"/>
          <w:szCs w:val="20"/>
        </w:rPr>
        <w:t>s</w:t>
      </w:r>
      <w:r w:rsidR="00E33937" w:rsidRPr="00E33937">
        <w:rPr>
          <w:rFonts w:ascii="Times New Roman" w:hAnsi="Times New Roman"/>
          <w:szCs w:val="20"/>
        </w:rPr>
        <w:t xml:space="preserve"> and</w:t>
      </w:r>
      <w:r w:rsidR="00E33937" w:rsidRPr="00E33937">
        <w:rPr>
          <w:rFonts w:ascii="Times New Roman" w:hAnsi="Times New Roman" w:hint="eastAsia"/>
          <w:szCs w:val="20"/>
        </w:rPr>
        <w:t>/</w:t>
      </w:r>
      <w:r w:rsidR="00E33937" w:rsidRPr="00E33937">
        <w:rPr>
          <w:rFonts w:ascii="Times New Roman" w:hAnsi="Times New Roman"/>
          <w:szCs w:val="20"/>
        </w:rPr>
        <w:t>or transmissions with SL-HARQ feedback disabled, reference duration is not applicable.</w:t>
      </w:r>
    </w:p>
    <w:p w14:paraId="536D6D47" w14:textId="69E7CD19" w:rsidR="00E33937" w:rsidRPr="0075491F" w:rsidRDefault="00E33937" w:rsidP="0075491F">
      <w:pPr>
        <w:pStyle w:val="a6"/>
        <w:jc w:val="both"/>
      </w:pPr>
      <w:bookmarkStart w:id="18" w:name="_Ref131786103"/>
      <w:r w:rsidRPr="0027357F">
        <w:t xml:space="preserve">Proposal </w:t>
      </w:r>
      <w:r w:rsidRPr="0075491F">
        <w:fldChar w:fldCharType="begin"/>
      </w:r>
      <w:r w:rsidRPr="0027357F">
        <w:instrText xml:space="preserve"> SEQ Proposal \* ARABIC </w:instrText>
      </w:r>
      <w:r w:rsidRPr="0075491F">
        <w:fldChar w:fldCharType="separate"/>
      </w:r>
      <w:r w:rsidR="005A0EC8">
        <w:rPr>
          <w:noProof/>
        </w:rPr>
        <w:t>4</w:t>
      </w:r>
      <w:r w:rsidRPr="0075491F">
        <w:fldChar w:fldCharType="end"/>
      </w:r>
      <w:r w:rsidRPr="0075491F">
        <w:t>: Reference duration is not defined when the COT contains only groupcast option1 transmission and</w:t>
      </w:r>
      <w:r w:rsidRPr="0075491F">
        <w:rPr>
          <w:rFonts w:hint="eastAsia"/>
        </w:rPr>
        <w:t>/</w:t>
      </w:r>
      <w:r w:rsidRPr="0075491F">
        <w:t>or transmissions with SL-HARQ feedback disabled.</w:t>
      </w:r>
      <w:bookmarkEnd w:id="18"/>
    </w:p>
    <w:p w14:paraId="116962FE" w14:textId="2BD0E9F8" w:rsidR="00E33937" w:rsidRPr="0075491F" w:rsidRDefault="00E33937" w:rsidP="0075491F">
      <w:pPr>
        <w:pStyle w:val="a6"/>
        <w:jc w:val="both"/>
      </w:pPr>
      <w:bookmarkStart w:id="19" w:name="_Ref131786104"/>
      <w:r w:rsidRPr="0027357F">
        <w:t xml:space="preserve">Proposal </w:t>
      </w:r>
      <w:r w:rsidRPr="0075491F">
        <w:fldChar w:fldCharType="begin"/>
      </w:r>
      <w:r w:rsidRPr="0027357F">
        <w:instrText xml:space="preserve"> SEQ Proposal \* ARABIC </w:instrText>
      </w:r>
      <w:r w:rsidRPr="0075491F">
        <w:fldChar w:fldCharType="separate"/>
      </w:r>
      <w:r w:rsidR="005A0EC8">
        <w:rPr>
          <w:noProof/>
        </w:rPr>
        <w:t>5</w:t>
      </w:r>
      <w:r w:rsidRPr="0075491F">
        <w:fldChar w:fldCharType="end"/>
      </w:r>
      <w:r w:rsidRPr="0075491F">
        <w:t xml:space="preserve">: The ending time of reference duration for </w:t>
      </w:r>
      <w:proofErr w:type="spellStart"/>
      <w:r w:rsidRPr="0075491F">
        <w:t>MCSt</w:t>
      </w:r>
      <w:proofErr w:type="spellEnd"/>
      <w:r w:rsidRPr="0075491F">
        <w:t xml:space="preserve"> is the same as that for single slot transmission.</w:t>
      </w:r>
      <w:bookmarkEnd w:id="19"/>
    </w:p>
    <w:p w14:paraId="255BC5AA" w14:textId="77D5D39F" w:rsidR="002B6DD5" w:rsidRPr="0075491F" w:rsidRDefault="002B6DD5" w:rsidP="0075491F">
      <w:pPr>
        <w:pStyle w:val="a6"/>
        <w:jc w:val="both"/>
      </w:pPr>
      <w:bookmarkStart w:id="20" w:name="_Ref118739335"/>
      <w:r w:rsidRPr="0087658E">
        <w:t xml:space="preserve">Proposal </w:t>
      </w:r>
      <w:r w:rsidRPr="0075491F">
        <w:fldChar w:fldCharType="begin"/>
      </w:r>
      <w:r w:rsidRPr="0087658E">
        <w:instrText xml:space="preserve"> SEQ Proposal \* ARABIC </w:instrText>
      </w:r>
      <w:r w:rsidRPr="0075491F">
        <w:fldChar w:fldCharType="separate"/>
      </w:r>
      <w:r w:rsidR="005A0EC8">
        <w:rPr>
          <w:noProof/>
        </w:rPr>
        <w:t>6</w:t>
      </w:r>
      <w:r w:rsidRPr="0075491F">
        <w:fldChar w:fldCharType="end"/>
      </w:r>
      <w:r w:rsidRPr="0075491F">
        <w:t xml:space="preserve">: The PSFCH or S-SSB within the reference duration </w:t>
      </w:r>
      <w:r w:rsidR="00212F8D">
        <w:t xml:space="preserve">is </w:t>
      </w:r>
      <w:r w:rsidRPr="0075491F">
        <w:t>not used for CWS adjustment.</w:t>
      </w:r>
      <w:bookmarkEnd w:id="20"/>
    </w:p>
    <w:p w14:paraId="4CBAE280" w14:textId="353DE1D3" w:rsidR="002B6DD5" w:rsidRDefault="00E15E6C" w:rsidP="002B6DD5">
      <w:pPr>
        <w:pStyle w:val="a0"/>
        <w:rPr>
          <w:rFonts w:eastAsia="Batang"/>
          <w:color w:val="000000"/>
          <w:szCs w:val="20"/>
          <w:lang w:val="en-GB" w:eastAsia="x-none"/>
        </w:rPr>
      </w:pPr>
      <w:r>
        <w:rPr>
          <w:rFonts w:ascii="Times New Roman" w:hAnsi="Times New Roman"/>
          <w:szCs w:val="20"/>
        </w:rPr>
        <w:t>By applying the above reference duration definition,</w:t>
      </w:r>
      <w:r w:rsidR="002B6DD5">
        <w:rPr>
          <w:rFonts w:ascii="Times New Roman" w:hAnsi="Times New Roman"/>
          <w:szCs w:val="20"/>
        </w:rPr>
        <w:t xml:space="preserve"> </w:t>
      </w:r>
      <w:r>
        <w:rPr>
          <w:rFonts w:ascii="Times New Roman" w:hAnsi="Times New Roman"/>
          <w:szCs w:val="20"/>
        </w:rPr>
        <w:t xml:space="preserve">when </w:t>
      </w:r>
      <w:r w:rsidR="002B6DD5" w:rsidRPr="006B49C0">
        <w:rPr>
          <w:rFonts w:eastAsia="Batang"/>
          <w:color w:val="000000"/>
          <w:szCs w:val="20"/>
          <w:lang w:val="en-GB" w:eastAsia="x-none"/>
        </w:rPr>
        <w:t xml:space="preserve">all transmissions within the </w:t>
      </w:r>
      <w:r w:rsidR="002B6DD5" w:rsidRPr="006B49C0">
        <w:rPr>
          <w:rFonts w:eastAsia="Batang"/>
          <w:color w:val="000000"/>
          <w:szCs w:val="20"/>
          <w:lang w:val="en-GB" w:eastAsia="ko-KR"/>
        </w:rPr>
        <w:t xml:space="preserve">latest </w:t>
      </w:r>
      <w:r w:rsidR="001F4EAF">
        <w:rPr>
          <w:rFonts w:eastAsia="Batang"/>
          <w:color w:val="000000"/>
          <w:szCs w:val="20"/>
          <w:lang w:val="en-GB" w:eastAsia="x-none"/>
        </w:rPr>
        <w:t>COT</w:t>
      </w:r>
      <w:r w:rsidR="002B6DD5" w:rsidRPr="006B49C0">
        <w:rPr>
          <w:rFonts w:eastAsia="Batang"/>
          <w:color w:val="000000"/>
          <w:szCs w:val="20"/>
          <w:lang w:val="en-GB" w:eastAsia="x-none"/>
        </w:rPr>
        <w:t xml:space="preserve"> have SL-HARQ feedback disabled</w:t>
      </w:r>
      <w:r w:rsidR="002B6DD5">
        <w:rPr>
          <w:rFonts w:ascii="Times New Roman" w:hAnsi="Times New Roman"/>
          <w:szCs w:val="20"/>
        </w:rPr>
        <w:t xml:space="preserve">, </w:t>
      </w:r>
      <w:r w:rsidR="00E90877">
        <w:rPr>
          <w:rFonts w:ascii="Times New Roman" w:hAnsi="Times New Roman"/>
          <w:szCs w:val="20"/>
        </w:rPr>
        <w:t>it is preferable</w:t>
      </w:r>
      <w:r w:rsidR="002B6DD5">
        <w:rPr>
          <w:rFonts w:ascii="Times New Roman" w:hAnsi="Times New Roman"/>
          <w:szCs w:val="20"/>
        </w:rPr>
        <w:t xml:space="preserve"> to retain the CWS, which is option 1 from the agreement. </w:t>
      </w:r>
      <w:r w:rsidR="00E90877">
        <w:rPr>
          <w:rFonts w:ascii="Times New Roman" w:hAnsi="Times New Roman"/>
          <w:szCs w:val="20"/>
        </w:rPr>
        <w:t>T</w:t>
      </w:r>
      <w:r w:rsidR="002B6DD5">
        <w:rPr>
          <w:rFonts w:ascii="Times New Roman" w:hAnsi="Times New Roman"/>
          <w:szCs w:val="20"/>
        </w:rPr>
        <w:t xml:space="preserve">ransmissions with </w:t>
      </w:r>
      <w:r w:rsidR="002B6DD5" w:rsidRPr="006B49C0">
        <w:rPr>
          <w:rFonts w:eastAsia="Batang"/>
          <w:color w:val="000000"/>
          <w:szCs w:val="20"/>
          <w:lang w:val="en-GB" w:eastAsia="x-none"/>
        </w:rPr>
        <w:t>SL-HARQ feedback disabled</w:t>
      </w:r>
      <w:r w:rsidR="002B6DD5">
        <w:rPr>
          <w:rFonts w:eastAsia="Batang"/>
          <w:color w:val="000000"/>
          <w:szCs w:val="20"/>
          <w:lang w:val="en-GB" w:eastAsia="x-none"/>
        </w:rPr>
        <w:t xml:space="preserve"> cannot be effectively used for CWS adjustment, and blind retransmission does not necessarily imply a transmission failure, therefore, it is better to retain the CWS. </w:t>
      </w:r>
    </w:p>
    <w:p w14:paraId="0ACA6911" w14:textId="181C17B3" w:rsidR="002B6DD5" w:rsidRDefault="002B6DD5" w:rsidP="002B6DD5">
      <w:pPr>
        <w:pStyle w:val="a0"/>
        <w:rPr>
          <w:rFonts w:eastAsia="Batang"/>
          <w:color w:val="000000"/>
          <w:szCs w:val="20"/>
          <w:lang w:val="en-GB" w:eastAsia="x-none"/>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roupcast option 1 should also be supported for SLU, which is not fundamentally different from other SL transmissions except for the feedback. </w:t>
      </w:r>
      <w:r w:rsidR="00E33937">
        <w:rPr>
          <w:rFonts w:ascii="Times New Roman" w:hAnsi="Times New Roman"/>
          <w:szCs w:val="20"/>
        </w:rPr>
        <w:t xml:space="preserve">Since there is no reference duration defined when </w:t>
      </w:r>
      <w:r w:rsidR="00E33937" w:rsidRPr="006B49C0">
        <w:rPr>
          <w:rFonts w:eastAsia="Batang"/>
          <w:color w:val="000000"/>
          <w:szCs w:val="20"/>
          <w:lang w:val="en-GB" w:eastAsia="x-none"/>
        </w:rPr>
        <w:t xml:space="preserve">all transmissions within the </w:t>
      </w:r>
      <w:r w:rsidR="00E33937" w:rsidRPr="006B49C0">
        <w:rPr>
          <w:rFonts w:eastAsia="Batang"/>
          <w:color w:val="000000"/>
          <w:szCs w:val="20"/>
          <w:lang w:val="en-GB" w:eastAsia="ko-KR"/>
        </w:rPr>
        <w:t xml:space="preserve">latest </w:t>
      </w:r>
      <w:r w:rsidR="00E33937">
        <w:rPr>
          <w:rFonts w:eastAsia="Batang"/>
          <w:color w:val="000000"/>
          <w:szCs w:val="20"/>
          <w:lang w:val="en-GB" w:eastAsia="x-none"/>
        </w:rPr>
        <w:t>COT are</w:t>
      </w:r>
      <w:r w:rsidR="00E33937">
        <w:rPr>
          <w:rFonts w:ascii="Times New Roman" w:hAnsi="Times New Roman"/>
          <w:szCs w:val="20"/>
        </w:rPr>
        <w:t xml:space="preserve"> groupcast option 1 NACK-only, the CWS should not be adjusted due to the lack of effective feedback</w:t>
      </w:r>
      <w:r w:rsidR="00E33937">
        <w:rPr>
          <w:rFonts w:eastAsia="Batang"/>
          <w:color w:val="000000"/>
          <w:szCs w:val="20"/>
          <w:lang w:val="en-GB" w:eastAsia="x-none"/>
        </w:rPr>
        <w:t xml:space="preserve">. </w:t>
      </w:r>
      <w:r>
        <w:rPr>
          <w:rFonts w:eastAsia="Batang"/>
          <w:color w:val="000000"/>
          <w:szCs w:val="20"/>
          <w:lang w:val="en-GB" w:eastAsia="x-none"/>
        </w:rPr>
        <w:t xml:space="preserve"> </w:t>
      </w:r>
      <w:r w:rsidR="00453FA9">
        <w:rPr>
          <w:rFonts w:eastAsia="Batang"/>
          <w:color w:val="000000"/>
          <w:szCs w:val="20"/>
          <w:lang w:val="en-GB" w:eastAsia="x-none"/>
        </w:rPr>
        <w:t>T</w:t>
      </w:r>
      <w:r>
        <w:rPr>
          <w:rFonts w:eastAsia="Batang"/>
          <w:color w:val="000000"/>
          <w:szCs w:val="20"/>
          <w:lang w:val="en-GB" w:eastAsia="x-none"/>
        </w:rPr>
        <w:t xml:space="preserve">herefore, it is better to use the latest </w:t>
      </w:r>
      <w:proofErr w:type="spellStart"/>
      <w:r>
        <w:rPr>
          <w:rFonts w:eastAsia="Batang"/>
          <w:color w:val="000000"/>
          <w:szCs w:val="20"/>
          <w:lang w:val="en-GB" w:eastAsia="x-none"/>
        </w:rPr>
        <w:t>CW</w:t>
      </w:r>
      <w:r w:rsidRPr="0087658E">
        <w:rPr>
          <w:rFonts w:eastAsia="Batang"/>
          <w:i/>
          <w:color w:val="000000"/>
          <w:szCs w:val="20"/>
          <w:vertAlign w:val="subscript"/>
          <w:lang w:val="en-GB" w:eastAsia="x-none"/>
        </w:rPr>
        <w:t>p</w:t>
      </w:r>
      <w:proofErr w:type="spellEnd"/>
      <w:r>
        <w:rPr>
          <w:rFonts w:eastAsia="Batang"/>
          <w:color w:val="000000"/>
          <w:szCs w:val="20"/>
          <w:lang w:val="en-GB" w:eastAsia="x-none"/>
        </w:rPr>
        <w:t>, i.e., the option 1 from the agreement.</w:t>
      </w:r>
    </w:p>
    <w:p w14:paraId="3719F177" w14:textId="3038A59A" w:rsidR="00096ED0" w:rsidRPr="002E4465" w:rsidRDefault="002B6DD5" w:rsidP="002B6DD5">
      <w:pPr>
        <w:pStyle w:val="a0"/>
        <w:rPr>
          <w:rFonts w:eastAsiaTheme="minorEastAsia"/>
          <w:lang w:eastAsia="zh-CN"/>
        </w:rPr>
      </w:pPr>
      <w:r>
        <w:rPr>
          <w:rFonts w:ascii="Times New Roman" w:eastAsiaTheme="minorEastAsia" w:hAnsi="Times New Roman"/>
          <w:szCs w:val="20"/>
          <w:lang w:eastAsia="zh-CN"/>
        </w:rPr>
        <w:t>When the reference duration includes different cast types of transmissions, UE can determine the CWS based on the effectiveness of the feedback. For example, the effectiveness of the feedback for SL transmissions can be ordered as: unicast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enabled</w:t>
      </w:r>
      <w:r>
        <w:rPr>
          <w:rFonts w:ascii="Times New Roman" w:eastAsiaTheme="minorEastAsia" w:hAnsi="Times New Roman"/>
          <w:szCs w:val="20"/>
          <w:lang w:eastAsia="zh-CN"/>
        </w:rPr>
        <w:t xml:space="preserve"> &gt; groupcast option 2 PSSCH &gt; </w:t>
      </w:r>
      <w:r w:rsidR="006454BB">
        <w:rPr>
          <w:rFonts w:eastAsia="Batang"/>
          <w:color w:val="000000"/>
          <w:szCs w:val="20"/>
          <w:lang w:val="en-GB" w:eastAsia="x-none"/>
        </w:rPr>
        <w:t>other transmissions</w:t>
      </w:r>
      <w:r>
        <w:rPr>
          <w:rFonts w:eastAsia="Batang"/>
          <w:color w:val="000000"/>
          <w:szCs w:val="20"/>
          <w:lang w:val="en-GB" w:eastAsia="x-none"/>
        </w:rPr>
        <w:t>. If the reference duration includes more than one type of the SL transmission, UE always uses the SL transmission with feedback of the highest effectiveness to adjust the CWS.</w:t>
      </w:r>
      <w:bookmarkStart w:id="21" w:name="_Ref111218980"/>
    </w:p>
    <w:p w14:paraId="3A7D2B52" w14:textId="36757F60" w:rsidR="002B6DD5" w:rsidRPr="0075491F" w:rsidRDefault="002B6DD5" w:rsidP="0075491F">
      <w:pPr>
        <w:pStyle w:val="a6"/>
        <w:jc w:val="both"/>
      </w:pPr>
      <w:bookmarkStart w:id="22" w:name="_Ref115467254"/>
      <w:r w:rsidRPr="0075491F">
        <w:lastRenderedPageBreak/>
        <w:t xml:space="preserve">Proposal </w:t>
      </w:r>
      <w:fldSimple w:instr=" SEQ Proposal \* ARABIC ">
        <w:r w:rsidR="005A0EC8">
          <w:rPr>
            <w:noProof/>
          </w:rPr>
          <w:t>7</w:t>
        </w:r>
      </w:fldSimple>
      <w:r w:rsidRPr="0075491F">
        <w:t>: When all</w:t>
      </w:r>
      <w:r w:rsidR="00453FA9" w:rsidRPr="0075491F">
        <w:t xml:space="preserve"> the</w:t>
      </w:r>
      <w:r w:rsidRPr="0075491F">
        <w:t xml:space="preserve"> transmissions within the </w:t>
      </w:r>
      <w:r w:rsidR="00A60663" w:rsidRPr="0075491F">
        <w:t>COT</w:t>
      </w:r>
      <w:r w:rsidRPr="0075491F">
        <w:t xml:space="preserve"> are </w:t>
      </w:r>
      <w:r w:rsidR="00453FA9" w:rsidRPr="0075491F">
        <w:t xml:space="preserve">PSSCH with </w:t>
      </w:r>
      <w:r w:rsidRPr="0075491F">
        <w:t xml:space="preserve">HARQ feedback disabled or </w:t>
      </w:r>
      <w:r w:rsidR="00453FA9" w:rsidRPr="0075491F">
        <w:t xml:space="preserve">PSSCH of </w:t>
      </w:r>
      <w:r w:rsidRPr="0075491F">
        <w:t xml:space="preserve">groupcast option 1, UE uses the latest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5491F">
        <w:t xml:space="preserve"> used for any SL transmissions on the channel using Type 1 channel access procedures associated with the channel access priority class </w:t>
      </w:r>
      <m:oMath>
        <m:r>
          <m:rPr>
            <m:sty m:val="bi"/>
          </m:rPr>
          <w:rPr>
            <w:rFonts w:ascii="Cambria Math" w:hAnsi="Cambria Math"/>
          </w:rPr>
          <m:t>p</m:t>
        </m:r>
      </m:oMath>
      <w:r w:rsidRPr="0075491F">
        <w:t>.</w:t>
      </w:r>
    </w:p>
    <w:p w14:paraId="6A5C277E" w14:textId="7A57F186" w:rsidR="008C15E8" w:rsidRPr="0075491F" w:rsidRDefault="002B6DD5" w:rsidP="0075491F">
      <w:pPr>
        <w:pStyle w:val="a6"/>
        <w:jc w:val="both"/>
      </w:pPr>
      <w:r w:rsidRPr="0075491F">
        <w:t xml:space="preserve">Proposal </w:t>
      </w:r>
      <w:fldSimple w:instr=" SEQ Proposal \* ARABIC ">
        <w:r w:rsidR="005A0EC8">
          <w:rPr>
            <w:noProof/>
          </w:rPr>
          <w:t>8</w:t>
        </w:r>
      </w:fldSimple>
      <w:r w:rsidRPr="0075491F">
        <w:t xml:space="preserve">: When </w:t>
      </w:r>
      <w:r w:rsidR="00E073F6" w:rsidRPr="0075491F">
        <w:t xml:space="preserve">the </w:t>
      </w:r>
      <w:r w:rsidRPr="0075491F">
        <w:t xml:space="preserve">transmissions within the reference duration include different cast types, UE adjusts the CWS based on the transmission with </w:t>
      </w:r>
      <w:r w:rsidR="00A60663" w:rsidRPr="0075491F">
        <w:t>ACK/NACK HARQ-ACK</w:t>
      </w:r>
      <w:r w:rsidR="00D33B59" w:rsidRPr="0075491F">
        <w:t xml:space="preserve"> </w:t>
      </w:r>
      <w:r w:rsidRPr="0075491F">
        <w:t xml:space="preserve">enabled, where the unicast </w:t>
      </w:r>
      <w:r w:rsidR="00A60663" w:rsidRPr="0075491F">
        <w:t>transmission</w:t>
      </w:r>
      <w:r w:rsidR="0086280A">
        <w:t>s</w:t>
      </w:r>
      <w:r w:rsidR="00A60663" w:rsidRPr="0075491F">
        <w:t xml:space="preserve"> </w:t>
      </w:r>
      <w:r w:rsidR="00200BA1" w:rsidRPr="0075491F">
        <w:t xml:space="preserve">are treated with </w:t>
      </w:r>
      <w:r w:rsidRPr="0075491F">
        <w:t>the highest priority</w:t>
      </w:r>
      <w:bookmarkEnd w:id="21"/>
      <w:bookmarkEnd w:id="22"/>
      <w:r w:rsidR="00A60663" w:rsidRPr="0075491F">
        <w:t>.</w:t>
      </w:r>
    </w:p>
    <w:p w14:paraId="27A5C8D5" w14:textId="77777777" w:rsidR="00CE2C65" w:rsidRDefault="00CE2C65" w:rsidP="00CE2C65">
      <w:pPr>
        <w:pStyle w:val="2"/>
        <w:numPr>
          <w:ilvl w:val="1"/>
          <w:numId w:val="5"/>
        </w:numPr>
      </w:pPr>
      <w:r>
        <w:t xml:space="preserve">Type 1 LBT blocking </w:t>
      </w:r>
    </w:p>
    <w:tbl>
      <w:tblPr>
        <w:tblStyle w:val="ab"/>
        <w:tblW w:w="0" w:type="auto"/>
        <w:tblLook w:val="04A0" w:firstRow="1" w:lastRow="0" w:firstColumn="1" w:lastColumn="0" w:noHBand="0" w:noVBand="1"/>
      </w:tblPr>
      <w:tblGrid>
        <w:gridCol w:w="9019"/>
      </w:tblGrid>
      <w:tr w:rsidR="00CE2C65" w:rsidRPr="00F27709" w14:paraId="083C79F6" w14:textId="77777777" w:rsidTr="00E604B0">
        <w:tc>
          <w:tcPr>
            <w:tcW w:w="9019" w:type="dxa"/>
          </w:tcPr>
          <w:p w14:paraId="7BC4423C" w14:textId="77777777" w:rsidR="00FB5F88" w:rsidRPr="00FB5F88" w:rsidRDefault="00FB5F88" w:rsidP="00FB5F88">
            <w:pPr>
              <w:autoSpaceDE w:val="0"/>
              <w:autoSpaceDN w:val="0"/>
              <w:rPr>
                <w:sz w:val="20"/>
                <w:szCs w:val="22"/>
                <w:lang w:eastAsia="zh-CN"/>
              </w:rPr>
            </w:pPr>
            <w:r w:rsidRPr="00FB5F88">
              <w:rPr>
                <w:b/>
                <w:bCs/>
                <w:sz w:val="20"/>
                <w:szCs w:val="22"/>
                <w:highlight w:val="green"/>
              </w:rPr>
              <w:t>Agreement</w:t>
            </w:r>
          </w:p>
          <w:p w14:paraId="332E02CA" w14:textId="77777777" w:rsidR="00FB5F88" w:rsidRPr="00FB5F88" w:rsidRDefault="00FB5F88" w:rsidP="00FB5F88">
            <w:pPr>
              <w:autoSpaceDE w:val="0"/>
              <w:autoSpaceDN w:val="0"/>
              <w:spacing w:line="252" w:lineRule="auto"/>
              <w:rPr>
                <w:sz w:val="20"/>
                <w:szCs w:val="20"/>
              </w:rPr>
            </w:pPr>
            <w:r w:rsidRPr="00FB5F88">
              <w:rPr>
                <w:sz w:val="20"/>
                <w:szCs w:val="20"/>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72DD721"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Option 1:</w:t>
            </w:r>
          </w:p>
          <w:p w14:paraId="04A2B501"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UE avoid selection of N consecutive resource(s) before a reserved resource with high priority when the transmitting symbols of the selected resource overlap with Type 1 LBT of the reserved resource.</w:t>
            </w:r>
          </w:p>
          <w:p w14:paraId="71069AB0"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UE avoid selection of N consecutive resource(s) after a reserved resource when the transmitting symbols of the reserved resource overlap with LBT of the selected resource.</w:t>
            </w:r>
          </w:p>
          <w:p w14:paraId="25693C0A"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FFS: the avoidance should be performed by L1 exclusion or L2 MAC selection</w:t>
            </w:r>
          </w:p>
          <w:p w14:paraId="513106E6"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FFS: whether / how to achieve this in RA mode 1</w:t>
            </w:r>
          </w:p>
          <w:p w14:paraId="60E29964"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FFS: How to determine value of N</w:t>
            </w:r>
          </w:p>
          <w:p w14:paraId="70238A7C"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 xml:space="preserve">Option 2: </w:t>
            </w:r>
          </w:p>
          <w:p w14:paraId="1E84AC3D"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UE prioritizes/selects resource(s) for transmission in slot(s) after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2D056EE"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UE prioritizes/selects resource(s) for transmission in slot(s) before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6DA3E032" w14:textId="77777777" w:rsidR="00FB5F88" w:rsidRPr="00FB5F88" w:rsidRDefault="00FB5F88" w:rsidP="00FB5F88">
            <w:pPr>
              <w:pStyle w:val="af9"/>
              <w:numPr>
                <w:ilvl w:val="1"/>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FFS whether / how to achieve this in RA mode 1.</w:t>
            </w:r>
          </w:p>
          <w:p w14:paraId="42DCC20B"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Option 3: UE selects extra / more resources than required for transmitting a TB (i.e., overbooking) to accommodate potential Type 1 LBT failures. FFS how to determine/preconfigure the number of extra selected resources.</w:t>
            </w:r>
          </w:p>
          <w:p w14:paraId="2A0CFEC8"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 xml:space="preserve">Option 4: The expected LBT duration is determined firstly, then resource selection </w:t>
            </w:r>
            <w:proofErr w:type="gramStart"/>
            <w:r w:rsidRPr="00FB5F88">
              <w:rPr>
                <w:rFonts w:ascii="Times New Roman" w:eastAsia="Times New Roman" w:hAnsi="Times New Roman" w:cs="Times New Roman"/>
                <w:sz w:val="20"/>
                <w:szCs w:val="20"/>
                <w:lang w:eastAsia="en-US"/>
              </w:rPr>
              <w:t>takes into account</w:t>
            </w:r>
            <w:proofErr w:type="gramEnd"/>
            <w:r w:rsidRPr="00FB5F88">
              <w:rPr>
                <w:rFonts w:ascii="Times New Roman" w:eastAsia="Times New Roman" w:hAnsi="Times New Roman" w:cs="Times New Roman"/>
                <w:sz w:val="20"/>
                <w:szCs w:val="20"/>
                <w:lang w:eastAsia="en-US"/>
              </w:rPr>
              <w:t xml:space="preserve"> of the expected LBT duration is performed.</w:t>
            </w:r>
          </w:p>
          <w:p w14:paraId="4F970FE1"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Option 5: At MAC layer, selection of resource(s) among the reported set of candidate resources from L1 is up to UE implementation in mode 2 for SL-U, instead of random selection.</w:t>
            </w:r>
          </w:p>
          <w:p w14:paraId="714900AE"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Option 6: UE excludes frequency resources (if any) previously reserved via SCI by other SL UEs in the corresponding slot, when estimating the detected power within a sensing slot duration in Type 1 channel access.</w:t>
            </w:r>
          </w:p>
          <w:p w14:paraId="18ABFA2A" w14:textId="77777777" w:rsidR="00FB5F88" w:rsidRPr="00FB5F88" w:rsidRDefault="00FB5F88" w:rsidP="00FB5F88">
            <w:pPr>
              <w:pStyle w:val="af9"/>
              <w:numPr>
                <w:ilvl w:val="0"/>
                <w:numId w:val="57"/>
              </w:numPr>
              <w:autoSpaceDE w:val="0"/>
              <w:autoSpaceDN w:val="0"/>
              <w:spacing w:line="252" w:lineRule="auto"/>
              <w:ind w:firstLineChars="0"/>
              <w:jc w:val="both"/>
              <w:rPr>
                <w:rFonts w:ascii="Times New Roman" w:eastAsia="Times New Roman" w:hAnsi="Times New Roman" w:cs="Times New Roman"/>
                <w:sz w:val="20"/>
                <w:szCs w:val="20"/>
                <w:lang w:eastAsia="en-US"/>
              </w:rPr>
            </w:pPr>
            <w:r w:rsidRPr="00FB5F88">
              <w:rPr>
                <w:rFonts w:ascii="Times New Roman" w:eastAsia="Times New Roman" w:hAnsi="Times New Roman" w:cs="Times New Roman"/>
                <w:sz w:val="20"/>
                <w:szCs w:val="20"/>
                <w:lang w:eastAsia="en-US"/>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FB5F88">
              <w:rPr>
                <w:rFonts w:ascii="Times New Roman" w:eastAsia="Times New Roman" w:hAnsi="Times New Roman" w:cs="Times New Roman"/>
                <w:sz w:val="20"/>
                <w:szCs w:val="20"/>
                <w:lang w:eastAsia="en-US"/>
              </w:rPr>
              <w:t>take into account</w:t>
            </w:r>
            <w:proofErr w:type="gramEnd"/>
            <w:r w:rsidRPr="00FB5F88">
              <w:rPr>
                <w:rFonts w:ascii="Times New Roman" w:eastAsia="Times New Roman" w:hAnsi="Times New Roman" w:cs="Times New Roman"/>
                <w:sz w:val="20"/>
                <w:szCs w:val="20"/>
                <w:lang w:eastAsia="en-US"/>
              </w:rPr>
              <w:t xml:space="preserve"> the energy from SL transmissions.</w:t>
            </w:r>
          </w:p>
          <w:p w14:paraId="0FCEB683" w14:textId="522EC6D7" w:rsidR="00CE2C65" w:rsidRPr="001E4F87" w:rsidRDefault="00FB5F88" w:rsidP="00E24759">
            <w:pPr>
              <w:pStyle w:val="af9"/>
              <w:numPr>
                <w:ilvl w:val="0"/>
                <w:numId w:val="57"/>
              </w:numPr>
              <w:autoSpaceDE w:val="0"/>
              <w:autoSpaceDN w:val="0"/>
              <w:spacing w:line="252" w:lineRule="auto"/>
              <w:ind w:firstLineChars="0"/>
              <w:jc w:val="both"/>
              <w:rPr>
                <w:sz w:val="20"/>
                <w:szCs w:val="20"/>
              </w:rPr>
            </w:pPr>
            <w:r w:rsidRPr="00FB5F88">
              <w:rPr>
                <w:rFonts w:ascii="Times New Roman" w:eastAsia="Times New Roman" w:hAnsi="Times New Roman" w:cs="Times New Roman"/>
                <w:sz w:val="20"/>
                <w:szCs w:val="20"/>
                <w:lang w:eastAsia="en-US"/>
              </w:rPr>
              <w:t>Option X: No solution is needed. To avoid inter-UE blocking from performing Type 1 LBT can be handled based on UE implementation (e.g., as the start timing to perform LBT sensing is determined by each UE).</w:t>
            </w:r>
          </w:p>
        </w:tc>
      </w:tr>
    </w:tbl>
    <w:p w14:paraId="2FF33A1E" w14:textId="77777777" w:rsidR="00493F1B" w:rsidRDefault="00493F1B" w:rsidP="00493F1B">
      <w:pPr>
        <w:pStyle w:val="a0"/>
        <w:spacing w:before="240"/>
        <w:rPr>
          <w:rFonts w:ascii="Times New Roman" w:hAnsi="Times New Roman"/>
          <w:szCs w:val="20"/>
        </w:rPr>
      </w:pPr>
      <w:r>
        <w:rPr>
          <w:rFonts w:ascii="Times New Roman" w:hAnsi="Times New Roman"/>
          <w:szCs w:val="20"/>
        </w:rPr>
        <w:t>In RAN1#112bis-e e-meeting, type 1 LBT blocking issue was discussed and several solutions have been agreed for further study.</w:t>
      </w:r>
    </w:p>
    <w:p w14:paraId="21095D41" w14:textId="77777777" w:rsidR="00493F1B" w:rsidRPr="00720095" w:rsidRDefault="00493F1B" w:rsidP="00493F1B">
      <w:pPr>
        <w:pStyle w:val="a0"/>
        <w:rPr>
          <w:rFonts w:ascii="Times New Roman" w:eastAsiaTheme="minorEastAsia" w:hAnsi="Times New Roman"/>
          <w:lang w:eastAsia="zh-CN"/>
        </w:rPr>
      </w:pPr>
      <w:r w:rsidRPr="00720095">
        <w:rPr>
          <w:rFonts w:ascii="Times New Roman" w:eastAsiaTheme="minorEastAsia" w:hAnsi="Times New Roman"/>
          <w:lang w:eastAsia="zh-CN"/>
        </w:rPr>
        <w:t xml:space="preserve">Option 1: </w:t>
      </w:r>
    </w:p>
    <w:p w14:paraId="7F4B3D9B" w14:textId="4562FEDF" w:rsidR="00493F1B" w:rsidRPr="00720095" w:rsidRDefault="00493F1B" w:rsidP="00493F1B">
      <w:pPr>
        <w:pStyle w:val="a0"/>
        <w:numPr>
          <w:ilvl w:val="0"/>
          <w:numId w:val="25"/>
        </w:numPr>
        <w:rPr>
          <w:rFonts w:ascii="Times New Roman" w:eastAsiaTheme="minorEastAsia" w:hAnsi="Times New Roman"/>
          <w:lang w:eastAsia="zh-CN"/>
        </w:rPr>
      </w:pPr>
      <w:r w:rsidRPr="00720095">
        <w:rPr>
          <w:rFonts w:ascii="Times New Roman" w:eastAsiaTheme="minorEastAsia" w:hAnsi="Times New Roman"/>
          <w:lang w:eastAsia="zh-CN"/>
        </w:rPr>
        <w:lastRenderedPageBreak/>
        <w:t xml:space="preserve">Enhancement 1: </w:t>
      </w:r>
      <w:r w:rsidRPr="0086280A">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r w:rsidRPr="00720095">
        <w:rPr>
          <w:rFonts w:ascii="Times New Roman" w:eastAsiaTheme="minorEastAsia" w:hAnsi="Times New Roman"/>
          <w:lang w:eastAsia="zh-CN"/>
        </w:rPr>
        <w:t>.</w:t>
      </w:r>
    </w:p>
    <w:p w14:paraId="04876FF4" w14:textId="26A6D036" w:rsidR="00493F1B" w:rsidRPr="00720095" w:rsidRDefault="00493F1B" w:rsidP="00493F1B">
      <w:pPr>
        <w:pStyle w:val="a0"/>
        <w:numPr>
          <w:ilvl w:val="0"/>
          <w:numId w:val="25"/>
        </w:numPr>
        <w:rPr>
          <w:rFonts w:ascii="Times New Roman" w:eastAsiaTheme="minorEastAsia" w:hAnsi="Times New Roman"/>
          <w:lang w:eastAsia="zh-CN"/>
        </w:rPr>
      </w:pPr>
      <w:r w:rsidRPr="00720095">
        <w:rPr>
          <w:rFonts w:ascii="Times New Roman" w:eastAsiaTheme="minorEastAsia" w:hAnsi="Times New Roman"/>
          <w:lang w:eastAsia="zh-CN"/>
        </w:rPr>
        <w:t xml:space="preserve">Enhancement 2: </w:t>
      </w:r>
      <w:r w:rsidRPr="0086280A">
        <w:rPr>
          <w:rFonts w:ascii="Times New Roman" w:hAnsi="Times New Roman"/>
          <w:szCs w:val="20"/>
        </w:rPr>
        <w:t>UE avoid selection of N consecutive resource(s) after a reserved resource when the transmitting symbols of the reserved resource overlap with LBT of the selected resource</w:t>
      </w:r>
      <w:r w:rsidRPr="00720095">
        <w:rPr>
          <w:rFonts w:ascii="Times New Roman" w:eastAsiaTheme="minorEastAsia" w:hAnsi="Times New Roman"/>
          <w:lang w:eastAsia="zh-CN"/>
        </w:rPr>
        <w:t>.</w:t>
      </w:r>
    </w:p>
    <w:p w14:paraId="5ADE94DE" w14:textId="77777777" w:rsidR="00493F1B" w:rsidRPr="00720095" w:rsidRDefault="00493F1B" w:rsidP="00493F1B">
      <w:pPr>
        <w:pStyle w:val="a0"/>
        <w:rPr>
          <w:rFonts w:ascii="Times New Roman" w:eastAsiaTheme="minorEastAsia" w:hAnsi="Times New Roman"/>
          <w:lang w:eastAsia="zh-CN"/>
        </w:rPr>
      </w:pPr>
      <w:r w:rsidRPr="00720095">
        <w:rPr>
          <w:rFonts w:ascii="Times New Roman" w:eastAsiaTheme="minorEastAsia" w:hAnsi="Times New Roman"/>
          <w:lang w:eastAsia="zh-CN"/>
        </w:rPr>
        <w:t xml:space="preserve">For option 1, several essential issues should be addressed when introducing the enhancements. </w:t>
      </w:r>
    </w:p>
    <w:p w14:paraId="2801EF74" w14:textId="2422437F" w:rsidR="00493F1B" w:rsidRDefault="00493F1B" w:rsidP="00493F1B">
      <w:pPr>
        <w:pStyle w:val="a0"/>
        <w:rPr>
          <w:rFonts w:eastAsiaTheme="minorEastAsia"/>
          <w:lang w:eastAsia="zh-CN"/>
        </w:rPr>
      </w:pPr>
      <w:r>
        <w:rPr>
          <w:rFonts w:eastAsiaTheme="minorEastAsia"/>
          <w:lang w:eastAsia="zh-CN"/>
        </w:rPr>
        <w:t>Firstly, the number of N consecutive resource</w:t>
      </w:r>
      <w:r w:rsidR="0086280A">
        <w:rPr>
          <w:rFonts w:eastAsiaTheme="minorEastAsia"/>
          <w:lang w:eastAsia="zh-CN"/>
        </w:rPr>
        <w:t>s</w:t>
      </w:r>
      <w:r>
        <w:rPr>
          <w:rFonts w:eastAsiaTheme="minorEastAsia"/>
          <w:lang w:eastAsia="zh-CN"/>
        </w:rPr>
        <w:t xml:space="preserve"> needs to be determined, the value N is actually associated with type 1 LBT duration of the UE. However, for enhancement 1, it is challenging to specify a robust rule to determine the value N, because the type 1 LBT duration associated with the reserved resource is not informed to other UEs. A simple way is to support several configurable values for the N, and </w:t>
      </w:r>
      <w:r w:rsidR="0086280A">
        <w:rPr>
          <w:rFonts w:eastAsiaTheme="minorEastAsia"/>
          <w:lang w:eastAsia="zh-CN"/>
        </w:rPr>
        <w:t xml:space="preserve">the </w:t>
      </w:r>
      <w:r>
        <w:rPr>
          <w:rFonts w:eastAsiaTheme="minorEastAsia"/>
          <w:lang w:eastAsia="zh-CN"/>
        </w:rPr>
        <w:t xml:space="preserve">network can configure </w:t>
      </w:r>
      <w:r w:rsidR="0086280A">
        <w:rPr>
          <w:rFonts w:eastAsiaTheme="minorEastAsia"/>
          <w:lang w:eastAsia="zh-CN"/>
        </w:rPr>
        <w:t xml:space="preserve">the </w:t>
      </w:r>
      <w:r>
        <w:rPr>
          <w:rFonts w:eastAsiaTheme="minorEastAsia"/>
          <w:lang w:eastAsia="zh-CN"/>
        </w:rPr>
        <w:t>value N to ensure the type 1 LBT duration before the reserved resource</w:t>
      </w:r>
      <w:r w:rsidR="00720095">
        <w:rPr>
          <w:rFonts w:eastAsiaTheme="minorEastAsia"/>
          <w:lang w:eastAsia="zh-CN"/>
        </w:rPr>
        <w:t xml:space="preserve"> </w:t>
      </w:r>
      <w:r w:rsidR="00720095">
        <w:rPr>
          <w:rFonts w:eastAsiaTheme="minorEastAsia" w:hint="eastAsia"/>
          <w:lang w:eastAsia="zh-CN"/>
        </w:rPr>
        <w:t>or</w:t>
      </w:r>
      <w:r w:rsidR="00720095">
        <w:rPr>
          <w:rFonts w:eastAsiaTheme="minorEastAsia"/>
          <w:lang w:eastAsia="zh-CN"/>
        </w:rPr>
        <w:t xml:space="preserve"> </w:t>
      </w:r>
      <w:r w:rsidR="00720095">
        <w:rPr>
          <w:rFonts w:eastAsiaTheme="minorEastAsia" w:hint="eastAsia"/>
          <w:lang w:eastAsia="zh-CN"/>
        </w:rPr>
        <w:t>the</w:t>
      </w:r>
      <w:r w:rsidR="00720095">
        <w:rPr>
          <w:rFonts w:eastAsiaTheme="minorEastAsia"/>
          <w:lang w:eastAsia="zh-CN"/>
        </w:rPr>
        <w:t xml:space="preserve"> </w:t>
      </w:r>
      <w:r w:rsidR="00720095">
        <w:rPr>
          <w:rFonts w:eastAsiaTheme="minorEastAsia" w:hint="eastAsia"/>
          <w:lang w:eastAsia="zh-CN"/>
        </w:rPr>
        <w:t>resource</w:t>
      </w:r>
      <w:r w:rsidR="00720095">
        <w:rPr>
          <w:rFonts w:eastAsiaTheme="minorEastAsia"/>
          <w:lang w:eastAsia="zh-CN"/>
        </w:rPr>
        <w:t xml:space="preserve"> </w:t>
      </w:r>
      <w:r w:rsidR="00720095">
        <w:rPr>
          <w:rFonts w:eastAsiaTheme="minorEastAsia" w:hint="eastAsia"/>
          <w:lang w:eastAsia="zh-CN"/>
        </w:rPr>
        <w:t>selection</w:t>
      </w:r>
      <w:r w:rsidR="00720095">
        <w:rPr>
          <w:rFonts w:eastAsiaTheme="minorEastAsia"/>
          <w:lang w:eastAsia="zh-CN"/>
        </w:rPr>
        <w:t xml:space="preserve"> UE </w:t>
      </w:r>
      <w:r w:rsidR="00720095">
        <w:rPr>
          <w:rFonts w:eastAsiaTheme="minorEastAsia" w:hint="eastAsia"/>
          <w:lang w:eastAsia="zh-CN"/>
        </w:rPr>
        <w:t>can</w:t>
      </w:r>
      <w:r w:rsidR="00720095">
        <w:rPr>
          <w:rFonts w:eastAsiaTheme="minorEastAsia"/>
          <w:lang w:eastAsia="zh-CN"/>
        </w:rPr>
        <w:t xml:space="preserve"> </w:t>
      </w:r>
      <w:r w:rsidR="00720095">
        <w:rPr>
          <w:rFonts w:eastAsiaTheme="minorEastAsia" w:hint="eastAsia"/>
          <w:lang w:eastAsia="zh-CN"/>
        </w:rPr>
        <w:t xml:space="preserve">predict </w:t>
      </w:r>
      <w:r w:rsidR="00720095">
        <w:rPr>
          <w:rFonts w:eastAsiaTheme="minorEastAsia"/>
          <w:lang w:eastAsia="zh-CN"/>
        </w:rPr>
        <w:t xml:space="preserve">the </w:t>
      </w:r>
      <w:proofErr w:type="spellStart"/>
      <w:r w:rsidR="00720095">
        <w:rPr>
          <w:rFonts w:eastAsiaTheme="minorEastAsia"/>
          <w:lang w:eastAsia="zh-CN"/>
        </w:rPr>
        <w:t>the</w:t>
      </w:r>
      <w:proofErr w:type="spellEnd"/>
      <w:r w:rsidR="00720095">
        <w:rPr>
          <w:rFonts w:eastAsiaTheme="minorEastAsia"/>
          <w:lang w:eastAsia="zh-CN"/>
        </w:rPr>
        <w:t xml:space="preserve"> N based on CAPC associated with the detected reservation signal</w:t>
      </w:r>
      <w:r>
        <w:rPr>
          <w:rFonts w:eastAsiaTheme="minorEastAsia"/>
          <w:lang w:eastAsia="zh-CN"/>
        </w:rPr>
        <w:t>. For the enhancement 2, since the resource selecting UE may have some information on the required type 1 LBT duration</w:t>
      </w:r>
      <w:r w:rsidR="00555E6F">
        <w:rPr>
          <w:rFonts w:eastAsiaTheme="minorEastAsia"/>
          <w:lang w:eastAsia="zh-CN"/>
        </w:rPr>
        <w:t xml:space="preserve"> (e.g., based on the CAPC of the logical channel in the data buffer)</w:t>
      </w:r>
      <w:r>
        <w:rPr>
          <w:rFonts w:eastAsiaTheme="minorEastAsia"/>
          <w:lang w:eastAsia="zh-CN"/>
        </w:rPr>
        <w:t xml:space="preserve">, the value N can be decided by UE implementation. It is noted that, if option 1 is supported, for both enhancement 1 and enhancement 2, the value N can be set to zero, at least for the case that the UEs are allowed to perform enhanced LBT according to the option 7.  </w:t>
      </w:r>
    </w:p>
    <w:p w14:paraId="6D4BF0B5" w14:textId="71C5CDCF" w:rsidR="00493F1B" w:rsidRDefault="00493F1B" w:rsidP="00493F1B">
      <w:pPr>
        <w:pStyle w:val="a0"/>
        <w:rPr>
          <w:rFonts w:eastAsiaTheme="minorEastAsia"/>
          <w:lang w:eastAsia="zh-CN"/>
        </w:rPr>
      </w:pPr>
      <w:r>
        <w:rPr>
          <w:rFonts w:eastAsiaTheme="minorEastAsia"/>
          <w:lang w:eastAsia="zh-CN"/>
        </w:rPr>
        <w:t>Furthermore, the method to determine LBT blocking between the reserved resource and a selected resource should be discussed</w:t>
      </w:r>
      <w:r w:rsidR="00A52E78">
        <w:rPr>
          <w:rFonts w:eastAsiaTheme="minorEastAsia"/>
          <w:lang w:eastAsia="zh-CN"/>
        </w:rPr>
        <w:t>.</w:t>
      </w:r>
      <w:r>
        <w:rPr>
          <w:rFonts w:eastAsiaTheme="minorEastAsia"/>
          <w:lang w:eastAsia="zh-CN"/>
        </w:rPr>
        <w:t xml:space="preserve"> </w:t>
      </w:r>
      <w:r w:rsidR="00A52E78">
        <w:rPr>
          <w:rFonts w:eastAsiaTheme="minorEastAsia"/>
          <w:lang w:eastAsia="zh-CN"/>
        </w:rPr>
        <w:t>T</w:t>
      </w:r>
      <w:r>
        <w:rPr>
          <w:rFonts w:eastAsiaTheme="minorEastAsia"/>
          <w:lang w:eastAsia="zh-CN"/>
        </w:rPr>
        <w:t>he option 1 is applied only when the LBT blocking occurs, e.g., when the energy measurement result associated with the reserved resource is above a</w:t>
      </w:r>
      <w:r w:rsidR="0086280A">
        <w:rPr>
          <w:rFonts w:eastAsiaTheme="minorEastAsia"/>
          <w:lang w:eastAsia="zh-CN"/>
        </w:rPr>
        <w:t>n</w:t>
      </w:r>
      <w:r>
        <w:rPr>
          <w:rFonts w:eastAsiaTheme="minorEastAsia"/>
          <w:lang w:eastAsia="zh-CN"/>
        </w:rPr>
        <w:t xml:space="preserve"> energy threshold, the reserved resource may block a later selected resource, then option 1 is adopted. </w:t>
      </w:r>
    </w:p>
    <w:p w14:paraId="155E391B" w14:textId="1AD997C5" w:rsidR="00493F1B" w:rsidRPr="008E01C6" w:rsidRDefault="00493F1B" w:rsidP="00493F1B">
      <w:pPr>
        <w:pStyle w:val="a0"/>
        <w:jc w:val="left"/>
        <w:rPr>
          <w:rFonts w:ascii="Times New Roman" w:eastAsiaTheme="minorEastAsia" w:hAnsi="Times New Roman"/>
          <w:b/>
          <w:lang w:eastAsia="zh-CN"/>
        </w:rPr>
      </w:pPr>
      <w:bookmarkStart w:id="23" w:name="_Ref135069744"/>
      <w:r w:rsidRPr="00B45222">
        <w:rPr>
          <w:rFonts w:ascii="Times New Roman" w:eastAsiaTheme="minorEastAsia" w:hAnsi="Times New Roman"/>
          <w:b/>
          <w:lang w:eastAsia="zh-CN"/>
        </w:rPr>
        <w:t xml:space="preserve">Proposal </w:t>
      </w:r>
      <w:r w:rsidRPr="00B45222">
        <w:rPr>
          <w:rFonts w:ascii="Times New Roman" w:eastAsiaTheme="minorEastAsia" w:hAnsi="Times New Roman"/>
          <w:b/>
          <w:lang w:eastAsia="zh-CN"/>
        </w:rPr>
        <w:fldChar w:fldCharType="begin"/>
      </w:r>
      <w:r w:rsidRPr="00B45222">
        <w:rPr>
          <w:rFonts w:ascii="Times New Roman" w:eastAsiaTheme="minorEastAsia" w:hAnsi="Times New Roman"/>
          <w:b/>
          <w:lang w:eastAsia="zh-CN"/>
        </w:rPr>
        <w:instrText xml:space="preserve"> SEQ Proposal \* ARABIC </w:instrText>
      </w:r>
      <w:r w:rsidRPr="00B45222">
        <w:rPr>
          <w:rFonts w:ascii="Times New Roman" w:eastAsiaTheme="minorEastAsia" w:hAnsi="Times New Roman"/>
          <w:b/>
          <w:lang w:eastAsia="zh-CN"/>
        </w:rPr>
        <w:fldChar w:fldCharType="separate"/>
      </w:r>
      <w:r w:rsidR="005A0EC8">
        <w:rPr>
          <w:rFonts w:ascii="Times New Roman" w:eastAsiaTheme="minorEastAsia" w:hAnsi="Times New Roman"/>
          <w:b/>
          <w:noProof/>
          <w:lang w:eastAsia="zh-CN"/>
        </w:rPr>
        <w:t>9</w:t>
      </w:r>
      <w:r w:rsidRPr="00B45222">
        <w:rPr>
          <w:rFonts w:ascii="Times New Roman" w:eastAsiaTheme="minorEastAsia" w:hAnsi="Times New Roman"/>
          <w:b/>
          <w:lang w:eastAsia="zh-CN"/>
        </w:rPr>
        <w:fldChar w:fldCharType="end"/>
      </w:r>
      <w:r w:rsidRPr="00B45222">
        <w:rPr>
          <w:rFonts w:ascii="Times New Roman" w:eastAsiaTheme="minorEastAsia" w:hAnsi="Times New Roman"/>
          <w:b/>
          <w:lang w:eastAsia="zh-CN"/>
        </w:rPr>
        <w:t>: To handle the type 1 LBT blocking issue, if option 1 is supported,</w:t>
      </w:r>
      <w:r w:rsidRPr="00B45222">
        <w:rPr>
          <w:rFonts w:ascii="Times New Roman" w:eastAsiaTheme="minorEastAsia" w:hAnsi="Times New Roman"/>
          <w:b/>
          <w:lang w:eastAsia="zh-CN"/>
        </w:rPr>
        <w:br/>
        <w:t>- When UE avoid selection of N consecutive resource(s) before a reserved resource with high priority, the value N is (pre-)configured</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or</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determined</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based</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on</w:t>
      </w:r>
      <w:r w:rsidR="00B45222">
        <w:rPr>
          <w:rFonts w:ascii="Times New Roman" w:eastAsiaTheme="minorEastAsia" w:hAnsi="Times New Roman"/>
          <w:b/>
          <w:lang w:eastAsia="zh-CN"/>
        </w:rPr>
        <w:t xml:space="preserve"> CAPC </w:t>
      </w:r>
      <w:r w:rsidR="00B45222">
        <w:rPr>
          <w:rFonts w:ascii="Times New Roman" w:eastAsiaTheme="minorEastAsia" w:hAnsi="Times New Roman" w:hint="eastAsia"/>
          <w:b/>
          <w:lang w:eastAsia="zh-CN"/>
        </w:rPr>
        <w:t>associated</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with</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the</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detected</w:t>
      </w:r>
      <w:r w:rsidR="00B45222">
        <w:rPr>
          <w:rFonts w:ascii="Times New Roman" w:eastAsiaTheme="minorEastAsia" w:hAnsi="Times New Roman"/>
          <w:b/>
          <w:lang w:eastAsia="zh-CN"/>
        </w:rPr>
        <w:t xml:space="preserve"> </w:t>
      </w:r>
      <w:r w:rsidR="00B45222">
        <w:rPr>
          <w:rFonts w:ascii="Times New Roman" w:eastAsiaTheme="minorEastAsia" w:hAnsi="Times New Roman" w:hint="eastAsia"/>
          <w:b/>
          <w:lang w:eastAsia="zh-CN"/>
        </w:rPr>
        <w:t>reservation</w:t>
      </w:r>
      <w:r w:rsidRPr="00B45222">
        <w:rPr>
          <w:rFonts w:ascii="Times New Roman" w:eastAsiaTheme="minorEastAsia" w:hAnsi="Times New Roman"/>
          <w:b/>
          <w:lang w:eastAsia="zh-CN"/>
        </w:rPr>
        <w:t>.</w:t>
      </w:r>
      <w:r w:rsidRPr="00B45222">
        <w:rPr>
          <w:rFonts w:ascii="Times New Roman" w:eastAsiaTheme="minorEastAsia" w:hAnsi="Times New Roman"/>
          <w:b/>
          <w:lang w:eastAsia="zh-CN"/>
        </w:rPr>
        <w:br/>
        <w:t xml:space="preserve">- When UE avoid selection of N consecutive resource(s) after a reserved resource with high priority, the value N is determined by UE implementation. </w:t>
      </w:r>
      <w:r w:rsidRPr="00B45222">
        <w:rPr>
          <w:rFonts w:ascii="Times New Roman" w:eastAsiaTheme="minorEastAsia" w:hAnsi="Times New Roman"/>
          <w:b/>
          <w:lang w:eastAsia="zh-CN"/>
        </w:rPr>
        <w:br/>
        <w:t>- Value N can be set to zero.</w:t>
      </w:r>
      <w:bookmarkEnd w:id="23"/>
      <w:r w:rsidRPr="00B45222">
        <w:rPr>
          <w:rFonts w:ascii="Times New Roman" w:eastAsiaTheme="minorEastAsia" w:hAnsi="Times New Roman"/>
          <w:b/>
          <w:lang w:eastAsia="zh-CN"/>
        </w:rPr>
        <w:t xml:space="preserve"> </w:t>
      </w:r>
    </w:p>
    <w:p w14:paraId="5AC18345" w14:textId="77777777" w:rsidR="00493F1B" w:rsidRPr="00EB1602" w:rsidRDefault="00493F1B" w:rsidP="00493F1B">
      <w:pPr>
        <w:pStyle w:val="a0"/>
        <w:rPr>
          <w:rFonts w:eastAsiaTheme="minorEastAsia"/>
          <w:lang w:eastAsia="zh-CN"/>
        </w:rPr>
      </w:pPr>
      <w:r>
        <w:rPr>
          <w:rFonts w:eastAsiaTheme="minorEastAsia"/>
          <w:lang w:eastAsia="zh-CN"/>
        </w:rPr>
        <w:t>Option 2:</w:t>
      </w:r>
    </w:p>
    <w:p w14:paraId="4CD5CC53" w14:textId="77777777" w:rsidR="00493F1B" w:rsidRPr="00EB1602" w:rsidRDefault="00493F1B" w:rsidP="00493F1B">
      <w:pPr>
        <w:pStyle w:val="a0"/>
        <w:numPr>
          <w:ilvl w:val="0"/>
          <w:numId w:val="25"/>
        </w:numPr>
        <w:rPr>
          <w:rFonts w:eastAsiaTheme="minorEastAsia"/>
          <w:lang w:eastAsia="zh-CN"/>
        </w:rPr>
      </w:pPr>
      <w:r>
        <w:rPr>
          <w:rFonts w:eastAsiaTheme="minorEastAsia"/>
          <w:lang w:eastAsia="zh-CN"/>
        </w:rPr>
        <w:t xml:space="preserve">Enhancement 1: </w:t>
      </w:r>
      <w:r w:rsidRPr="00FB5F88">
        <w:rPr>
          <w:rFonts w:ascii="Times New Roman" w:hAnsi="Times New Roman"/>
          <w:szCs w:val="20"/>
        </w:rPr>
        <w:t>UE prioritizes/selects resource(s) for transmission in slot(s) after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r w:rsidRPr="00EB1602">
        <w:rPr>
          <w:rFonts w:eastAsiaTheme="minorEastAsia"/>
          <w:lang w:eastAsia="zh-CN"/>
        </w:rPr>
        <w:t>.</w:t>
      </w:r>
    </w:p>
    <w:p w14:paraId="410C7953" w14:textId="77777777" w:rsidR="00493F1B" w:rsidRDefault="00493F1B" w:rsidP="00493F1B">
      <w:pPr>
        <w:pStyle w:val="a0"/>
        <w:numPr>
          <w:ilvl w:val="0"/>
          <w:numId w:val="25"/>
        </w:numPr>
        <w:rPr>
          <w:rFonts w:eastAsiaTheme="minorEastAsia"/>
          <w:lang w:eastAsia="zh-CN"/>
        </w:rPr>
      </w:pPr>
      <w:r>
        <w:rPr>
          <w:rFonts w:eastAsiaTheme="minorEastAsia"/>
          <w:lang w:eastAsia="zh-CN"/>
        </w:rPr>
        <w:t xml:space="preserve">Enhancement 2: </w:t>
      </w:r>
      <w:r w:rsidRPr="00FB5F88">
        <w:rPr>
          <w:rFonts w:ascii="Times New Roman" w:hAnsi="Times New Roman"/>
          <w:szCs w:val="20"/>
        </w:rPr>
        <w:t>UE prioritizes/selects resource(s) for transmission in slot(s) before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r w:rsidRPr="00EB1602">
        <w:rPr>
          <w:rFonts w:eastAsiaTheme="minorEastAsia"/>
          <w:lang w:eastAsia="zh-CN"/>
        </w:rPr>
        <w:t>.</w:t>
      </w:r>
    </w:p>
    <w:p w14:paraId="4155DF18" w14:textId="7B9E0407" w:rsidR="00493F1B" w:rsidRDefault="00B45222" w:rsidP="00493F1B">
      <w:pPr>
        <w:pStyle w:val="a0"/>
      </w:pPr>
      <w:r>
        <w:rPr>
          <w:rFonts w:eastAsiaTheme="minorEastAsia"/>
          <w:lang w:eastAsia="zh-CN"/>
        </w:rPr>
        <w:t>F</w:t>
      </w:r>
      <w:r>
        <w:rPr>
          <w:rFonts w:eastAsiaTheme="minorEastAsia" w:hint="eastAsia"/>
          <w:lang w:eastAsia="zh-CN"/>
        </w:rPr>
        <w:t>or</w:t>
      </w:r>
      <w:r>
        <w:rPr>
          <w:rFonts w:eastAsiaTheme="minorEastAsia"/>
          <w:lang w:eastAsia="zh-CN"/>
        </w:rPr>
        <w:t xml:space="preserve"> option </w:t>
      </w:r>
      <w:r w:rsidR="00493F1B">
        <w:rPr>
          <w:rFonts w:eastAsiaTheme="minorEastAsia"/>
          <w:lang w:eastAsia="zh-CN"/>
        </w:rPr>
        <w:t>2</w:t>
      </w:r>
      <w:r>
        <w:rPr>
          <w:rFonts w:eastAsiaTheme="minorEastAsia"/>
          <w:lang w:eastAsia="zh-CN"/>
        </w:rPr>
        <w:t>, the enhancement#1</w:t>
      </w:r>
      <w:r w:rsidR="00493F1B">
        <w:rPr>
          <w:rFonts w:eastAsiaTheme="minorEastAsia"/>
          <w:lang w:eastAsia="zh-CN"/>
        </w:rPr>
        <w:t xml:space="preserve"> is not </w:t>
      </w:r>
      <w:r w:rsidR="00A52E78">
        <w:rPr>
          <w:rFonts w:eastAsiaTheme="minorEastAsia"/>
          <w:lang w:eastAsia="zh-CN"/>
        </w:rPr>
        <w:t xml:space="preserve">a </w:t>
      </w:r>
      <w:r w:rsidR="00493F1B">
        <w:rPr>
          <w:rFonts w:eastAsiaTheme="minorEastAsia"/>
          <w:lang w:eastAsia="zh-CN"/>
        </w:rPr>
        <w:t xml:space="preserve">safe solution to handle the type 1 LBT blocking, since option 2 does not guarantee </w:t>
      </w:r>
      <w:r w:rsidR="00A52E78">
        <w:rPr>
          <w:rFonts w:eastAsiaTheme="minorEastAsia"/>
          <w:lang w:eastAsia="zh-CN"/>
        </w:rPr>
        <w:t>the</w:t>
      </w:r>
      <w:r w:rsidR="00493F1B">
        <w:rPr>
          <w:rFonts w:eastAsiaTheme="minorEastAsia"/>
          <w:lang w:eastAsia="zh-CN"/>
        </w:rPr>
        <w:t xml:space="preserve"> COT sharing</w:t>
      </w:r>
      <w:r w:rsidR="00A52E78">
        <w:rPr>
          <w:rFonts w:eastAsiaTheme="minorEastAsia"/>
          <w:lang w:eastAsia="zh-CN"/>
        </w:rPr>
        <w:t xml:space="preserve"> between UEs</w:t>
      </w:r>
      <w:r w:rsidR="00493F1B">
        <w:rPr>
          <w:rFonts w:eastAsiaTheme="minorEastAsia"/>
          <w:lang w:eastAsia="zh-CN"/>
        </w:rPr>
        <w:t>. In enhancement 1, the COT initiating UE (</w:t>
      </w:r>
      <w:r w:rsidR="00493F1B">
        <w:rPr>
          <w:rFonts w:eastAsiaTheme="minorEastAsia" w:hint="eastAsia"/>
          <w:lang w:eastAsia="zh-CN"/>
        </w:rPr>
        <w:t>i</w:t>
      </w:r>
      <w:r w:rsidR="00493F1B">
        <w:rPr>
          <w:rFonts w:eastAsiaTheme="minorEastAsia"/>
          <w:lang w:eastAsia="zh-CN"/>
        </w:rPr>
        <w:t xml:space="preserve">.e., </w:t>
      </w:r>
      <w:r w:rsidR="00493F1B">
        <w:rPr>
          <w:rFonts w:eastAsiaTheme="minorEastAsia" w:hint="eastAsia"/>
          <w:lang w:eastAsia="zh-CN"/>
        </w:rPr>
        <w:t>the</w:t>
      </w:r>
      <w:r w:rsidR="00493F1B">
        <w:rPr>
          <w:rFonts w:eastAsiaTheme="minorEastAsia"/>
          <w:lang w:eastAsia="zh-CN"/>
        </w:rPr>
        <w:t xml:space="preserve"> UE with reserved resource) may not </w:t>
      </w:r>
      <w:r w:rsidR="00A52E78">
        <w:rPr>
          <w:rFonts w:eastAsiaTheme="minorEastAsia"/>
          <w:lang w:eastAsia="zh-CN"/>
        </w:rPr>
        <w:t xml:space="preserve">be allowed </w:t>
      </w:r>
      <w:r w:rsidR="00493F1B">
        <w:rPr>
          <w:rFonts w:eastAsiaTheme="minorEastAsia"/>
          <w:lang w:eastAsia="zh-CN"/>
        </w:rPr>
        <w:t xml:space="preserve">to share its COT </w:t>
      </w:r>
      <w:r w:rsidR="00A52E78">
        <w:rPr>
          <w:rFonts w:eastAsiaTheme="minorEastAsia"/>
          <w:lang w:eastAsia="zh-CN"/>
        </w:rPr>
        <w:t xml:space="preserve">to </w:t>
      </w:r>
      <w:r w:rsidR="00493F1B">
        <w:rPr>
          <w:rFonts w:eastAsiaTheme="minorEastAsia"/>
          <w:lang w:eastAsia="zh-CN"/>
        </w:rPr>
        <w:t>the resource selecting UE</w:t>
      </w:r>
      <w:r w:rsidR="00A52E78">
        <w:rPr>
          <w:rFonts w:eastAsiaTheme="minorEastAsia"/>
          <w:lang w:eastAsia="zh-CN"/>
        </w:rPr>
        <w:t xml:space="preserve"> (e.g., because the later UE does not meet the condition of being a responding UE)</w:t>
      </w:r>
      <w:r w:rsidR="00493F1B">
        <w:rPr>
          <w:rFonts w:eastAsiaTheme="minorEastAsia"/>
          <w:lang w:eastAsia="zh-CN"/>
        </w:rPr>
        <w:t xml:space="preserve">, then the transmission on the selected resource may be blocked by the reserved resource. </w:t>
      </w:r>
      <w:r>
        <w:rPr>
          <w:rFonts w:eastAsiaTheme="minorEastAsia"/>
          <w:lang w:eastAsia="zh-CN"/>
        </w:rPr>
        <w:t>I</w:t>
      </w:r>
      <w:r w:rsidR="00493F1B">
        <w:rPr>
          <w:rFonts w:eastAsiaTheme="minorEastAsia"/>
          <w:lang w:eastAsia="zh-CN"/>
        </w:rPr>
        <w:t xml:space="preserve">n enhancement 2, the potential responding UE may choose to use type 1 LBT instead of type 2, e.g., </w:t>
      </w:r>
      <w:r w:rsidR="00493F1B">
        <w:t xml:space="preserve">for </w:t>
      </w:r>
      <w:proofErr w:type="spellStart"/>
      <w:r w:rsidR="00493F1B">
        <w:t>MCSt</w:t>
      </w:r>
      <w:proofErr w:type="spellEnd"/>
      <w:r w:rsidR="00493F1B">
        <w:t xml:space="preserve"> of the potential responding UE, the UE may performs type 1 LBT to obtain a long COT based on the lowest CAPC of the transmissions on </w:t>
      </w:r>
      <w:proofErr w:type="spellStart"/>
      <w:r w:rsidR="00493F1B">
        <w:t>MCSt</w:t>
      </w:r>
      <w:proofErr w:type="spellEnd"/>
      <w:r w:rsidR="00493F1B">
        <w:t xml:space="preserve">, while if the UE performs LBT based on COT sharing, only a short COT can be used by the UE as illustrated in </w:t>
      </w:r>
      <w:r w:rsidR="00CB18F6">
        <w:fldChar w:fldCharType="begin"/>
      </w:r>
      <w:r w:rsidR="00CB18F6">
        <w:instrText xml:space="preserve"> REF _Ref135069600 \h </w:instrText>
      </w:r>
      <w:r w:rsidR="00CB18F6">
        <w:fldChar w:fldCharType="separate"/>
      </w:r>
      <w:r w:rsidR="00CB18F6">
        <w:t xml:space="preserve">Figure </w:t>
      </w:r>
      <w:r w:rsidR="00CB18F6">
        <w:rPr>
          <w:noProof/>
        </w:rPr>
        <w:t>1</w:t>
      </w:r>
      <w:r w:rsidR="00CB18F6">
        <w:fldChar w:fldCharType="end"/>
      </w:r>
      <w:r w:rsidR="00493F1B">
        <w:t xml:space="preserve">. </w:t>
      </w:r>
    </w:p>
    <w:p w14:paraId="165C7DE1" w14:textId="62CA7D4B" w:rsidR="00493F1B" w:rsidRPr="002A7C55" w:rsidRDefault="00493F1B" w:rsidP="00493F1B">
      <w:pPr>
        <w:pStyle w:val="a0"/>
        <w:rPr>
          <w:rFonts w:eastAsiaTheme="minorEastAsia"/>
          <w:lang w:eastAsia="zh-CN"/>
        </w:rPr>
      </w:pPr>
      <w:r>
        <w:rPr>
          <w:rFonts w:eastAsiaTheme="minorEastAsia"/>
          <w:lang w:eastAsia="zh-CN"/>
        </w:rPr>
        <w:t>As a summary, option 2 is not a</w:t>
      </w:r>
      <w:r w:rsidR="00B45222">
        <w:rPr>
          <w:rFonts w:eastAsiaTheme="minorEastAsia"/>
          <w:lang w:eastAsia="zh-CN"/>
        </w:rPr>
        <w:t xml:space="preserve"> complete</w:t>
      </w:r>
      <w:r>
        <w:rPr>
          <w:rFonts w:eastAsiaTheme="minorEastAsia"/>
          <w:lang w:eastAsia="zh-CN"/>
        </w:rPr>
        <w:t xml:space="preserve"> solution to handle LBT blocking issue, it is a solution to increase COT sharing probability. The option 2 can be combined with another option, e.g., option 7. Consequently, if option 2 does not ensure a COT sharing, the potential responding UE can still use type 1 LBT for channel access.</w:t>
      </w:r>
    </w:p>
    <w:p w14:paraId="7555D243" w14:textId="77777777" w:rsidR="00493F1B" w:rsidRDefault="00493F1B" w:rsidP="00493F1B">
      <w:pPr>
        <w:pStyle w:val="a0"/>
        <w:keepNext/>
        <w:jc w:val="center"/>
      </w:pPr>
      <w:r>
        <w:rPr>
          <w:noProof/>
        </w:rPr>
        <w:drawing>
          <wp:inline distT="0" distB="0" distL="0" distR="0" wp14:anchorId="75653DCD" wp14:editId="4800D649">
            <wp:extent cx="5131558" cy="100085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89860" cy="1012221"/>
                    </a:xfrm>
                    <a:prstGeom prst="rect">
                      <a:avLst/>
                    </a:prstGeom>
                  </pic:spPr>
                </pic:pic>
              </a:graphicData>
            </a:graphic>
          </wp:inline>
        </w:drawing>
      </w:r>
    </w:p>
    <w:p w14:paraId="78705703" w14:textId="0C754F0B" w:rsidR="00493F1B" w:rsidRDefault="00493F1B" w:rsidP="00493F1B">
      <w:pPr>
        <w:pStyle w:val="a6"/>
        <w:jc w:val="center"/>
        <w:rPr>
          <w:rFonts w:eastAsiaTheme="minorEastAsia"/>
          <w:lang w:eastAsia="zh-CN"/>
        </w:rPr>
      </w:pPr>
      <w:bookmarkStart w:id="24" w:name="_Ref135069600"/>
      <w:r>
        <w:t xml:space="preserve">Figure </w:t>
      </w:r>
      <w:fldSimple w:instr=" SEQ Figure \* ARABIC ">
        <w:r w:rsidR="005A0EC8">
          <w:rPr>
            <w:noProof/>
          </w:rPr>
          <w:t>1</w:t>
        </w:r>
      </w:fldSimple>
      <w:bookmarkEnd w:id="24"/>
      <w:r>
        <w:t xml:space="preserve"> type 1 LBT vs type 2 LBT</w:t>
      </w:r>
    </w:p>
    <w:p w14:paraId="08C705E7" w14:textId="2AEDA9A4" w:rsidR="00493F1B" w:rsidRPr="00D97BE6" w:rsidRDefault="00493F1B" w:rsidP="00B45222">
      <w:pPr>
        <w:pStyle w:val="a6"/>
        <w:jc w:val="both"/>
        <w:rPr>
          <w:rFonts w:eastAsiaTheme="minorEastAsia"/>
          <w:lang w:eastAsia="zh-CN"/>
        </w:rPr>
      </w:pPr>
      <w:bookmarkStart w:id="25" w:name="_Ref135069689"/>
      <w:r w:rsidRPr="00D97BE6">
        <w:rPr>
          <w:rFonts w:eastAsiaTheme="minorEastAsia"/>
          <w:lang w:eastAsia="zh-CN"/>
        </w:rPr>
        <w:lastRenderedPageBreak/>
        <w:t xml:space="preserve">Observation </w:t>
      </w:r>
      <w:r w:rsidRPr="00D97BE6">
        <w:rPr>
          <w:rFonts w:eastAsiaTheme="minorEastAsia"/>
          <w:lang w:eastAsia="zh-CN"/>
        </w:rPr>
        <w:fldChar w:fldCharType="begin"/>
      </w:r>
      <w:r w:rsidRPr="00D97BE6">
        <w:rPr>
          <w:rFonts w:eastAsiaTheme="minorEastAsia"/>
          <w:lang w:eastAsia="zh-CN"/>
        </w:rPr>
        <w:instrText xml:space="preserve"> SEQ Observation \* ARABIC </w:instrText>
      </w:r>
      <w:r w:rsidRPr="00D97BE6">
        <w:rPr>
          <w:rFonts w:eastAsiaTheme="minorEastAsia"/>
          <w:lang w:eastAsia="zh-CN"/>
        </w:rPr>
        <w:fldChar w:fldCharType="separate"/>
      </w:r>
      <w:r w:rsidR="005A0EC8">
        <w:rPr>
          <w:rFonts w:eastAsiaTheme="minorEastAsia"/>
          <w:noProof/>
          <w:lang w:eastAsia="zh-CN"/>
        </w:rPr>
        <w:t>1</w:t>
      </w:r>
      <w:r w:rsidRPr="00D97BE6">
        <w:rPr>
          <w:rFonts w:eastAsiaTheme="minorEastAsia"/>
          <w:lang w:eastAsia="zh-CN"/>
        </w:rPr>
        <w:fldChar w:fldCharType="end"/>
      </w:r>
      <w:r w:rsidRPr="00D97BE6">
        <w:rPr>
          <w:rFonts w:eastAsiaTheme="minorEastAsia"/>
          <w:lang w:eastAsia="zh-CN"/>
        </w:rPr>
        <w:t xml:space="preserve">: To handle the type 1 LBT blocking issue, option 2 is not a </w:t>
      </w:r>
      <w:r w:rsidR="00B45222">
        <w:rPr>
          <w:rFonts w:eastAsiaTheme="minorEastAsia"/>
          <w:lang w:eastAsia="zh-CN"/>
        </w:rPr>
        <w:t>complete</w:t>
      </w:r>
      <w:r w:rsidR="00B45222" w:rsidRPr="00D97BE6">
        <w:rPr>
          <w:rFonts w:eastAsiaTheme="minorEastAsia"/>
          <w:lang w:eastAsia="zh-CN"/>
        </w:rPr>
        <w:t xml:space="preserve"> </w:t>
      </w:r>
      <w:r w:rsidRPr="00D97BE6">
        <w:rPr>
          <w:rFonts w:eastAsiaTheme="minorEastAsia"/>
          <w:lang w:eastAsia="zh-CN"/>
        </w:rPr>
        <w:t>solution</w:t>
      </w:r>
      <w:r>
        <w:rPr>
          <w:rFonts w:eastAsiaTheme="minorEastAsia"/>
          <w:lang w:eastAsia="zh-CN"/>
        </w:rPr>
        <w:t>.</w:t>
      </w:r>
      <w:r w:rsidRPr="00D97BE6">
        <w:rPr>
          <w:rFonts w:eastAsiaTheme="minorEastAsia"/>
          <w:lang w:eastAsia="zh-CN"/>
        </w:rPr>
        <w:t xml:space="preserve"> </w:t>
      </w:r>
      <w:r>
        <w:rPr>
          <w:rFonts w:eastAsiaTheme="minorEastAsia"/>
          <w:lang w:eastAsia="zh-CN"/>
        </w:rPr>
        <w:t>Option 2</w:t>
      </w:r>
      <w:r w:rsidRPr="00D97BE6">
        <w:rPr>
          <w:rFonts w:eastAsiaTheme="minorEastAsia"/>
          <w:lang w:eastAsia="zh-CN"/>
        </w:rPr>
        <w:t xml:space="preserve"> </w:t>
      </w:r>
      <w:r>
        <w:rPr>
          <w:rFonts w:eastAsiaTheme="minorEastAsia"/>
          <w:lang w:eastAsia="zh-CN"/>
        </w:rPr>
        <w:t>is</w:t>
      </w:r>
      <w:r w:rsidRPr="00D97BE6">
        <w:rPr>
          <w:rFonts w:eastAsiaTheme="minorEastAsia"/>
          <w:lang w:eastAsia="zh-CN"/>
        </w:rPr>
        <w:t xml:space="preserve"> a</w:t>
      </w:r>
      <w:r>
        <w:rPr>
          <w:rFonts w:eastAsiaTheme="minorEastAsia"/>
          <w:lang w:eastAsia="zh-CN"/>
        </w:rPr>
        <w:t>n</w:t>
      </w:r>
      <w:r w:rsidRPr="00D97BE6">
        <w:rPr>
          <w:rFonts w:eastAsiaTheme="minorEastAsia"/>
          <w:lang w:eastAsia="zh-CN"/>
        </w:rPr>
        <w:t xml:space="preserve"> optimiz</w:t>
      </w:r>
      <w:r w:rsidR="00280BD2">
        <w:rPr>
          <w:rFonts w:eastAsiaTheme="minorEastAsia"/>
          <w:lang w:eastAsia="zh-CN"/>
        </w:rPr>
        <w:t>ation</w:t>
      </w:r>
      <w:r w:rsidRPr="00D97BE6">
        <w:rPr>
          <w:rFonts w:eastAsiaTheme="minorEastAsia"/>
          <w:lang w:eastAsia="zh-CN"/>
        </w:rPr>
        <w:t xml:space="preserve"> to </w:t>
      </w:r>
      <w:r>
        <w:rPr>
          <w:rFonts w:eastAsiaTheme="minorEastAsia"/>
          <w:lang w:eastAsia="zh-CN"/>
        </w:rPr>
        <w:t>increase COT sharing probability, and it can be combined with another option, e.g., option 7.</w:t>
      </w:r>
      <w:bookmarkEnd w:id="25"/>
    </w:p>
    <w:p w14:paraId="563A337A" w14:textId="68E54BB2" w:rsidR="00493F1B" w:rsidRDefault="00493F1B" w:rsidP="00493F1B">
      <w:pPr>
        <w:pStyle w:val="a0"/>
      </w:pPr>
      <w:r>
        <w:rPr>
          <w:rFonts w:eastAsiaTheme="minorEastAsia"/>
          <w:lang w:eastAsia="zh-CN"/>
        </w:rPr>
        <w:t xml:space="preserve">Option 7 is the most straightforward solution to address the type 1 </w:t>
      </w:r>
      <w:proofErr w:type="gramStart"/>
      <w:r>
        <w:rPr>
          <w:rFonts w:eastAsiaTheme="minorEastAsia"/>
          <w:lang w:eastAsia="zh-CN"/>
        </w:rPr>
        <w:t>blocking  issue</w:t>
      </w:r>
      <w:proofErr w:type="gramEnd"/>
      <w:r w:rsidR="00280BD2">
        <w:rPr>
          <w:rFonts w:eastAsiaTheme="minorEastAsia"/>
          <w:lang w:eastAsia="zh-CN"/>
        </w:rPr>
        <w:t>.</w:t>
      </w:r>
      <w:r>
        <w:rPr>
          <w:rFonts w:eastAsiaTheme="minorEastAsia"/>
          <w:lang w:eastAsia="zh-CN"/>
        </w:rPr>
        <w:t xml:space="preserve"> In </w:t>
      </w:r>
      <w:proofErr w:type="gramStart"/>
      <w:r>
        <w:rPr>
          <w:rFonts w:eastAsiaTheme="minorEastAsia"/>
          <w:lang w:eastAsia="zh-CN"/>
        </w:rPr>
        <w:t>a</w:t>
      </w:r>
      <w:proofErr w:type="gramEnd"/>
      <w:r w:rsidRPr="00FC3BB6">
        <w:rPr>
          <w:rFonts w:eastAsiaTheme="minorEastAsia"/>
          <w:lang w:eastAsia="zh-CN"/>
        </w:rPr>
        <w:t xml:space="preserve"> LBT </w:t>
      </w:r>
      <w:r>
        <w:rPr>
          <w:rFonts w:eastAsiaTheme="minorEastAsia"/>
          <w:lang w:eastAsia="zh-CN"/>
        </w:rPr>
        <w:t xml:space="preserve">sensing </w:t>
      </w:r>
      <w:r w:rsidRPr="00FC3BB6">
        <w:rPr>
          <w:rFonts w:eastAsiaTheme="minorEastAsia"/>
          <w:lang w:eastAsia="zh-CN"/>
        </w:rPr>
        <w:t>slot n</w:t>
      </w:r>
      <w:r>
        <w:rPr>
          <w:rFonts w:eastAsiaTheme="minorEastAsia"/>
          <w:lang w:eastAsia="zh-CN"/>
        </w:rPr>
        <w:t xml:space="preserve"> (i.e., 9us LBT sensing duration)</w:t>
      </w:r>
      <w:r w:rsidRPr="00FC3BB6">
        <w:rPr>
          <w:rFonts w:eastAsiaTheme="minorEastAsia"/>
          <w:lang w:eastAsia="zh-CN"/>
        </w:rPr>
        <w:t xml:space="preserve">, the </w:t>
      </w:r>
      <w:r>
        <w:rPr>
          <w:rFonts w:eastAsiaTheme="minorEastAsia"/>
          <w:lang w:eastAsia="zh-CN"/>
        </w:rPr>
        <w:t>detected power on the LBT sensing slot</w:t>
      </w:r>
      <w:r w:rsidRPr="00FC3BB6">
        <w:rPr>
          <w:rFonts w:eastAsiaTheme="minorEastAsia"/>
          <w:lang w:eastAsia="zh-CN"/>
        </w:rPr>
        <w:t xml:space="preserve"> </w:t>
      </w:r>
      <w:r>
        <w:rPr>
          <w:rFonts w:eastAsiaTheme="minorEastAsia"/>
          <w:lang w:eastAsia="zh-CN"/>
        </w:rPr>
        <w:t>can be</w:t>
      </w:r>
      <w:r w:rsidRPr="00FC3BB6">
        <w:rPr>
          <w:rFonts w:eastAsiaTheme="minorEastAsia"/>
          <w:lang w:eastAsia="zh-CN"/>
        </w:rPr>
        <w:t xml:space="preserve"> derived by</w:t>
      </w:r>
      <w:r>
        <w:rPr>
          <w:rFonts w:eastAsiaTheme="minorEastAsia"/>
          <w:lang w:eastAsia="zh-CN"/>
        </w:rPr>
        <w:t xml:space="preserve"> the total received energy excluding the</w:t>
      </w:r>
      <w:r w:rsidRPr="00FC3BB6">
        <w:rPr>
          <w:rFonts w:eastAsiaTheme="minorEastAsia"/>
          <w:lang w:eastAsia="zh-CN"/>
        </w:rPr>
        <w:t xml:space="preserve"> </w:t>
      </w:r>
      <w:r>
        <w:rPr>
          <w:rFonts w:eastAsiaTheme="minorEastAsia"/>
          <w:lang w:eastAsia="zh-CN"/>
        </w:rPr>
        <w:t>energy contributed by SL transmission (e.g., deduced from SL RSRP), and then compared with the EDT.</w:t>
      </w:r>
      <w:r w:rsidRPr="00FC3BB6">
        <w:rPr>
          <w:rFonts w:eastAsiaTheme="minorEastAsia"/>
          <w:lang w:eastAsia="zh-CN"/>
        </w:rPr>
        <w:t xml:space="preserve"> </w:t>
      </w:r>
      <w:r>
        <w:rPr>
          <w:rFonts w:eastAsiaTheme="minorEastAsia"/>
          <w:lang w:eastAsia="zh-CN"/>
        </w:rPr>
        <w:t>In</w:t>
      </w:r>
      <w:r w:rsidR="00CB18F6">
        <w:rPr>
          <w:rFonts w:eastAsiaTheme="minorEastAsia"/>
          <w:lang w:eastAsia="zh-CN"/>
        </w:rPr>
        <w:t xml:space="preserve"> </w:t>
      </w:r>
      <w:r w:rsidR="00CB18F6">
        <w:rPr>
          <w:rFonts w:eastAsiaTheme="minorEastAsia"/>
          <w:lang w:eastAsia="zh-CN"/>
        </w:rPr>
        <w:fldChar w:fldCharType="begin"/>
      </w:r>
      <w:r w:rsidR="00CB18F6">
        <w:rPr>
          <w:rFonts w:eastAsiaTheme="minorEastAsia"/>
          <w:lang w:eastAsia="zh-CN"/>
        </w:rPr>
        <w:instrText xml:space="preserve"> REF _Ref135069620 \h </w:instrText>
      </w:r>
      <w:r w:rsidR="00CB18F6">
        <w:rPr>
          <w:rFonts w:eastAsiaTheme="minorEastAsia"/>
          <w:lang w:eastAsia="zh-CN"/>
        </w:rPr>
      </w:r>
      <w:r w:rsidR="00CB18F6">
        <w:rPr>
          <w:rFonts w:eastAsiaTheme="minorEastAsia"/>
          <w:lang w:eastAsia="zh-CN"/>
        </w:rPr>
        <w:fldChar w:fldCharType="separate"/>
      </w:r>
      <w:r w:rsidR="00CB18F6">
        <w:t xml:space="preserve">Figure </w:t>
      </w:r>
      <w:r w:rsidR="00CB18F6">
        <w:rPr>
          <w:noProof/>
        </w:rPr>
        <w:t>2</w:t>
      </w:r>
      <w:r w:rsidR="00CB18F6">
        <w:rPr>
          <w:rFonts w:eastAsiaTheme="minorEastAsia"/>
          <w:lang w:eastAsia="zh-CN"/>
        </w:rPr>
        <w:fldChar w:fldCharType="end"/>
      </w:r>
      <w:r>
        <w:rPr>
          <w:rFonts w:eastAsiaTheme="minorEastAsia"/>
          <w:lang w:eastAsia="zh-CN"/>
        </w:rPr>
        <w:t>, if UE detects a SL transmission by decoding SCI, after d</w:t>
      </w:r>
      <w:r>
        <w:t xml:space="preserve">ecoding the SCI to acquires the SL resource allocation, when UE performs LBT in the illustrated duration#2, it </w:t>
      </w:r>
      <w:r w:rsidR="00280BD2">
        <w:t>subtracts</w:t>
      </w:r>
      <w:r>
        <w:t xml:space="preserve"> the SL transmission power from </w:t>
      </w:r>
      <w:r w:rsidR="00280BD2">
        <w:t>the</w:t>
      </w:r>
      <w:r>
        <w:t xml:space="preserve"> detected</w:t>
      </w:r>
      <w:r w:rsidR="00280BD2">
        <w:t xml:space="preserve"> total</w:t>
      </w:r>
      <w:r>
        <w:t xml:space="preserve"> power by LBT. Of course, if the UE has higher capability, it can</w:t>
      </w:r>
      <w:r w:rsidR="00280BD2">
        <w:t xml:space="preserve"> apply this enhancement to duration#1, e.g., by</w:t>
      </w:r>
      <w:r>
        <w:t xml:space="preserve"> record</w:t>
      </w:r>
      <w:r w:rsidR="00280BD2">
        <w:t>ing</w:t>
      </w:r>
      <w:r>
        <w:t xml:space="preserve"> the detected power for the ‘LBT sensing slots’ in duration#1, and </w:t>
      </w:r>
      <w:r w:rsidR="00280BD2">
        <w:t xml:space="preserve">then subtracts </w:t>
      </w:r>
      <w:r>
        <w:t>the SL transmission power from the detected power based.</w:t>
      </w:r>
    </w:p>
    <w:p w14:paraId="11D5B0E1" w14:textId="77777777" w:rsidR="00493F1B" w:rsidRDefault="00493F1B" w:rsidP="00493F1B">
      <w:pPr>
        <w:pStyle w:val="a0"/>
        <w:keepNext/>
        <w:jc w:val="center"/>
      </w:pPr>
      <w:r>
        <w:rPr>
          <w:noProof/>
        </w:rPr>
        <w:drawing>
          <wp:inline distT="0" distB="0" distL="0" distR="0" wp14:anchorId="63298F40" wp14:editId="4C697732">
            <wp:extent cx="2558709" cy="17536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5801" cy="1806439"/>
                    </a:xfrm>
                    <a:prstGeom prst="rect">
                      <a:avLst/>
                    </a:prstGeom>
                  </pic:spPr>
                </pic:pic>
              </a:graphicData>
            </a:graphic>
          </wp:inline>
        </w:drawing>
      </w:r>
    </w:p>
    <w:p w14:paraId="4DEF6E3F" w14:textId="336C35A3" w:rsidR="00493F1B" w:rsidRPr="00811274" w:rsidRDefault="00493F1B" w:rsidP="00493F1B">
      <w:pPr>
        <w:pStyle w:val="a6"/>
        <w:jc w:val="center"/>
        <w:rPr>
          <w:rFonts w:eastAsiaTheme="minorEastAsia"/>
          <w:lang w:eastAsia="zh-CN"/>
        </w:rPr>
      </w:pPr>
      <w:bookmarkStart w:id="26" w:name="_Ref135069620"/>
      <w:r>
        <w:t xml:space="preserve">Figure </w:t>
      </w:r>
      <w:fldSimple w:instr=" SEQ Figure \* ARABIC ">
        <w:r w:rsidR="005A0EC8">
          <w:rPr>
            <w:noProof/>
          </w:rPr>
          <w:t>2</w:t>
        </w:r>
      </w:fldSimple>
      <w:bookmarkEnd w:id="26"/>
      <w:r>
        <w:t xml:space="preserve"> enhanced LBT</w:t>
      </w:r>
    </w:p>
    <w:p w14:paraId="7FC7B7C7" w14:textId="447DE232" w:rsidR="00CE2C65" w:rsidRDefault="00CE2C65" w:rsidP="00CE2C65">
      <w:pPr>
        <w:pStyle w:val="a0"/>
        <w:rPr>
          <w:rFonts w:eastAsiaTheme="minorEastAsia"/>
          <w:lang w:eastAsia="zh-CN"/>
        </w:rPr>
      </w:pPr>
      <w:r>
        <w:rPr>
          <w:rFonts w:eastAsiaTheme="minorEastAsia"/>
          <w:lang w:eastAsia="zh-CN"/>
        </w:rPr>
        <w:t>Some preliminary evaluations are performed to show effectiveness of the above solution to address the type 1 LBT blocking issue. In the simulation, SL UE deems LBT failure only if the UE detects WIFI transmission during the LBT duration. From</w:t>
      </w:r>
      <w:r w:rsidR="007D4AFD">
        <w:rPr>
          <w:rFonts w:eastAsiaTheme="minorEastAsia"/>
          <w:lang w:eastAsia="zh-CN"/>
        </w:rPr>
        <w:t xml:space="preserve"> </w:t>
      </w:r>
      <w:r w:rsidR="007D4AFD">
        <w:rPr>
          <w:rFonts w:eastAsiaTheme="minorEastAsia"/>
          <w:lang w:eastAsia="zh-CN"/>
        </w:rPr>
        <w:fldChar w:fldCharType="begin"/>
      </w:r>
      <w:r w:rsidR="007D4AFD">
        <w:rPr>
          <w:rFonts w:eastAsiaTheme="minorEastAsia"/>
          <w:lang w:eastAsia="zh-CN"/>
        </w:rPr>
        <w:instrText xml:space="preserve"> REF _Ref131785790 \h </w:instrText>
      </w:r>
      <w:r w:rsidR="007D4AFD">
        <w:rPr>
          <w:rFonts w:eastAsiaTheme="minorEastAsia"/>
          <w:lang w:eastAsia="zh-CN"/>
        </w:rPr>
      </w:r>
      <w:r w:rsidR="007D4AFD">
        <w:rPr>
          <w:rFonts w:eastAsiaTheme="minorEastAsia"/>
          <w:lang w:eastAsia="zh-CN"/>
        </w:rPr>
        <w:fldChar w:fldCharType="separate"/>
      </w:r>
      <w:r w:rsidR="005A0EC8">
        <w:t xml:space="preserve">Figure </w:t>
      </w:r>
      <w:r w:rsidR="005A0EC8">
        <w:rPr>
          <w:noProof/>
        </w:rPr>
        <w:t>3</w:t>
      </w:r>
      <w:r w:rsidR="007D4AFD">
        <w:rPr>
          <w:rFonts w:eastAsiaTheme="minorEastAsia"/>
          <w:lang w:eastAsia="zh-CN"/>
        </w:rPr>
        <w:fldChar w:fldCharType="end"/>
      </w:r>
      <w:r>
        <w:rPr>
          <w:rFonts w:eastAsiaTheme="minorEastAsia"/>
          <w:lang w:eastAsia="zh-CN"/>
        </w:rPr>
        <w:t xml:space="preserve">, it can be observed that, when the solution is used, the performance of LBE based channel access increase significantly. </w:t>
      </w:r>
    </w:p>
    <w:p w14:paraId="2BE23898" w14:textId="77777777" w:rsidR="00CE2C65" w:rsidRDefault="00CE2C65" w:rsidP="00CE2C65">
      <w:pPr>
        <w:pStyle w:val="a0"/>
        <w:keepNext/>
        <w:jc w:val="center"/>
      </w:pPr>
      <w:r w:rsidRPr="00081D83">
        <w:rPr>
          <w:noProof/>
        </w:rPr>
        <w:t xml:space="preserve"> </w:t>
      </w:r>
      <w:r>
        <w:rPr>
          <w:noProof/>
        </w:rPr>
        <w:drawing>
          <wp:inline distT="0" distB="0" distL="0" distR="0" wp14:anchorId="39A58E82" wp14:editId="1E51F0E4">
            <wp:extent cx="4566285" cy="2743200"/>
            <wp:effectExtent l="0" t="0" r="5715" b="0"/>
            <wp:docPr id="13" name="图表 13">
              <a:extLst xmlns:a="http://schemas.openxmlformats.org/drawingml/2006/main">
                <a:ext uri="{FF2B5EF4-FFF2-40B4-BE49-F238E27FC236}">
                  <a16:creationId xmlns:a16="http://schemas.microsoft.com/office/drawing/2014/main" id="{3EEEBC2F-D32D-AD0F-805F-A67858C71D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0A1D6E5" w14:textId="141BCFCD" w:rsidR="00CE2C65" w:rsidRDefault="00CE2C65" w:rsidP="00CE2C65">
      <w:pPr>
        <w:pStyle w:val="a6"/>
        <w:jc w:val="center"/>
        <w:rPr>
          <w:rFonts w:eastAsiaTheme="minorEastAsia"/>
          <w:lang w:eastAsia="zh-CN"/>
        </w:rPr>
      </w:pPr>
      <w:bookmarkStart w:id="27" w:name="_Ref131785790"/>
      <w:r>
        <w:t xml:space="preserve">Figure </w:t>
      </w:r>
      <w:fldSimple w:instr=" SEQ Figure \* ARABIC ">
        <w:r w:rsidR="005A0EC8">
          <w:rPr>
            <w:noProof/>
          </w:rPr>
          <w:t>3</w:t>
        </w:r>
      </w:fldSimple>
      <w:bookmarkEnd w:id="27"/>
      <w:r>
        <w:t xml:space="preserve"> </w:t>
      </w:r>
      <w:r w:rsidRPr="001317C0">
        <w:t xml:space="preserve">System performance </w:t>
      </w:r>
      <w:r>
        <w:t>for</w:t>
      </w:r>
      <w:r w:rsidRPr="001317C0">
        <w:t xml:space="preserve"> </w:t>
      </w:r>
      <w:r>
        <w:t>enhanced LBT</w:t>
      </w:r>
    </w:p>
    <w:p w14:paraId="601754FB" w14:textId="0AE713FA" w:rsidR="00493F1B" w:rsidRDefault="00493F1B" w:rsidP="00493F1B">
      <w:pPr>
        <w:pStyle w:val="a0"/>
        <w:rPr>
          <w:rFonts w:eastAsiaTheme="minorEastAsia"/>
          <w:lang w:eastAsia="zh-CN"/>
        </w:rPr>
      </w:pPr>
      <w:bookmarkStart w:id="28" w:name="_Ref131786141"/>
      <w:r w:rsidRPr="001F0E9A">
        <w:rPr>
          <w:rFonts w:eastAsiaTheme="minorEastAsia"/>
          <w:lang w:eastAsia="zh-CN"/>
        </w:rPr>
        <w:t xml:space="preserve">Regarding </w:t>
      </w:r>
      <w:r>
        <w:rPr>
          <w:rFonts w:eastAsiaTheme="minorEastAsia"/>
          <w:lang w:eastAsia="zh-CN"/>
        </w:rPr>
        <w:t>whether option 7 is aligned with regulation or not, we cite the description on LBT procedure from the European regulation. The regulation only requires the detection of other transmissions, it is not clearly stated whether all the other transmission</w:t>
      </w:r>
      <w:r w:rsidR="0086280A">
        <w:rPr>
          <w:rFonts w:eastAsiaTheme="minorEastAsia"/>
          <w:lang w:eastAsia="zh-CN"/>
        </w:rPr>
        <w:t>s</w:t>
      </w:r>
      <w:r>
        <w:rPr>
          <w:rFonts w:eastAsiaTheme="minorEastAsia"/>
          <w:lang w:eastAsia="zh-CN"/>
        </w:rPr>
        <w:t xml:space="preserve"> or part of the other transmission or what kind of other transmission should be detected. </w:t>
      </w:r>
      <w:r w:rsidR="00341EE0" w:rsidRPr="00341EE0">
        <w:rPr>
          <w:rFonts w:eastAsiaTheme="minorEastAsia"/>
          <w:lang w:eastAsia="zh-CN"/>
        </w:rPr>
        <w:t xml:space="preserve"> </w:t>
      </w:r>
      <w:r w:rsidR="00341EE0">
        <w:rPr>
          <w:rFonts w:eastAsiaTheme="minorEastAsia"/>
          <w:lang w:eastAsia="zh-CN"/>
        </w:rPr>
        <w:t xml:space="preserve">From our point of view, the regulation is mainly used to ensure the fairness among different technologies when accessing the channel. </w:t>
      </w:r>
      <w:r w:rsidR="009D0D36">
        <w:rPr>
          <w:rFonts w:eastAsiaTheme="minorEastAsia"/>
          <w:lang w:eastAsia="zh-CN"/>
        </w:rPr>
        <w:t xml:space="preserve">If the energy detection procedure can correctly detect the energy from other RATs, it complies with the regulation. Further enhancement regarding the channel access procedure among the nodes of the same RAT is not contradictory with the spirit of regulation. </w:t>
      </w:r>
    </w:p>
    <w:tbl>
      <w:tblPr>
        <w:tblStyle w:val="ab"/>
        <w:tblW w:w="0" w:type="auto"/>
        <w:tblLook w:val="04A0" w:firstRow="1" w:lastRow="0" w:firstColumn="1" w:lastColumn="0" w:noHBand="0" w:noVBand="1"/>
      </w:tblPr>
      <w:tblGrid>
        <w:gridCol w:w="9019"/>
      </w:tblGrid>
      <w:tr w:rsidR="003528FF" w14:paraId="356949B7" w14:textId="77777777" w:rsidTr="003528FF">
        <w:tc>
          <w:tcPr>
            <w:tcW w:w="9019" w:type="dxa"/>
          </w:tcPr>
          <w:p w14:paraId="0295E909" w14:textId="77777777" w:rsidR="003528FF" w:rsidRPr="001F0E9A" w:rsidRDefault="003528FF" w:rsidP="003528FF">
            <w:pPr>
              <w:rPr>
                <w:rFonts w:ascii="Times-Italic" w:eastAsia="宋体" w:hAnsi="Times-Italic" w:cs="宋体" w:hint="eastAsia"/>
                <w:color w:val="000000"/>
                <w:sz w:val="20"/>
                <w:szCs w:val="20"/>
                <w:lang w:eastAsia="zh-CN"/>
              </w:rPr>
            </w:pPr>
            <w:r w:rsidRPr="001F0E9A">
              <w:rPr>
                <w:rFonts w:ascii="Times-Italic" w:eastAsia="宋体" w:hAnsi="Times-Italic" w:cs="宋体"/>
                <w:color w:val="000000"/>
                <w:sz w:val="20"/>
                <w:szCs w:val="20"/>
                <w:lang w:eastAsia="zh-CN"/>
              </w:rPr>
              <w:t>ETSI EN 301 893</w:t>
            </w:r>
            <w:r>
              <w:rPr>
                <w:rFonts w:ascii="Times-Italic" w:eastAsia="宋体" w:hAnsi="Times-Italic" w:cs="宋体"/>
                <w:color w:val="000000"/>
                <w:sz w:val="20"/>
                <w:szCs w:val="20"/>
                <w:lang w:eastAsia="zh-CN"/>
              </w:rPr>
              <w:t xml:space="preserve"> -</w:t>
            </w:r>
            <w:r w:rsidRPr="001F0E9A">
              <w:rPr>
                <w:rFonts w:ascii="Times-Italic" w:eastAsia="宋体" w:hAnsi="Times-Italic" w:cs="宋体"/>
                <w:color w:val="000000"/>
                <w:sz w:val="20"/>
                <w:szCs w:val="20"/>
                <w:lang w:eastAsia="zh-CN"/>
              </w:rPr>
              <w:t xml:space="preserve"> 4.2.7.3.2.5 ED Threshold Level (Energy Detection Threshold Level) </w:t>
            </w:r>
          </w:p>
          <w:p w14:paraId="4AEB069B" w14:textId="42FEC52B" w:rsidR="003528FF" w:rsidRDefault="003528FF" w:rsidP="00B45222">
            <w:pPr>
              <w:spacing w:after="240"/>
              <w:ind w:leftChars="100" w:left="240"/>
              <w:rPr>
                <w:rFonts w:ascii="Times-Italic" w:eastAsia="宋体" w:hAnsi="Times-Italic" w:cs="宋体" w:hint="eastAsia"/>
                <w:color w:val="000000"/>
                <w:sz w:val="20"/>
                <w:szCs w:val="20"/>
                <w:lang w:eastAsia="zh-CN"/>
              </w:rPr>
            </w:pPr>
            <w:r w:rsidRPr="001F0E9A">
              <w:rPr>
                <w:rFonts w:ascii="Times-Italic" w:eastAsia="宋体" w:hAnsi="Times-Italic" w:cs="宋体"/>
                <w:color w:val="000000"/>
                <w:sz w:val="20"/>
                <w:szCs w:val="20"/>
                <w:lang w:eastAsia="zh-CN"/>
              </w:rPr>
              <w:lastRenderedPageBreak/>
              <w:t xml:space="preserve">Equipment shall consider a channel to be occupied as long as </w:t>
            </w:r>
            <w:r w:rsidRPr="001F0E9A">
              <w:rPr>
                <w:rFonts w:ascii="Times-Italic" w:eastAsia="宋体" w:hAnsi="Times-Italic" w:cs="宋体"/>
                <w:color w:val="000000"/>
                <w:sz w:val="20"/>
                <w:szCs w:val="20"/>
                <w:highlight w:val="yellow"/>
                <w:lang w:eastAsia="zh-CN"/>
              </w:rPr>
              <w:t>other RLAN transmissions are detected</w:t>
            </w:r>
            <w:r w:rsidRPr="001F0E9A">
              <w:rPr>
                <w:rFonts w:ascii="Times-Italic" w:eastAsia="宋体" w:hAnsi="Times-Italic" w:cs="宋体"/>
                <w:color w:val="000000"/>
                <w:sz w:val="20"/>
                <w:szCs w:val="20"/>
                <w:lang w:eastAsia="zh-CN"/>
              </w:rPr>
              <w:t xml:space="preserve"> at a level greater than the ED Threshold Level (TL). The ED Threshold Level (TL) is integrated over the total Nominal Channel Bandwidth of all Operating Channels used by the equipment.</w:t>
            </w:r>
          </w:p>
        </w:tc>
      </w:tr>
    </w:tbl>
    <w:p w14:paraId="7B2884D2" w14:textId="77777777" w:rsidR="003528FF" w:rsidRDefault="003528FF" w:rsidP="00493F1B">
      <w:pPr>
        <w:rPr>
          <w:rFonts w:ascii="Times-Italic" w:eastAsia="宋体" w:hAnsi="Times-Italic" w:cs="宋体" w:hint="eastAsia"/>
          <w:color w:val="000000"/>
          <w:sz w:val="20"/>
          <w:szCs w:val="20"/>
          <w:lang w:eastAsia="zh-CN"/>
        </w:rPr>
      </w:pPr>
    </w:p>
    <w:p w14:paraId="01C869D2" w14:textId="2C5B7EBE" w:rsidR="00493F1B" w:rsidRDefault="00493F1B" w:rsidP="008E01C6">
      <w:pPr>
        <w:pStyle w:val="a0"/>
        <w:jc w:val="left"/>
        <w:rPr>
          <w:rFonts w:eastAsiaTheme="minorEastAsia"/>
          <w:b/>
          <w:lang w:eastAsia="zh-CN"/>
        </w:rPr>
      </w:pPr>
      <w:bookmarkStart w:id="29" w:name="_Ref135069749"/>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5A0EC8">
        <w:rPr>
          <w:rFonts w:eastAsiaTheme="minorEastAsia"/>
          <w:b/>
          <w:noProof/>
          <w:lang w:eastAsia="zh-CN"/>
        </w:rPr>
        <w:t>10</w:t>
      </w:r>
      <w:r w:rsidRPr="00EF243B">
        <w:rPr>
          <w:rFonts w:eastAsiaTheme="minorEastAsia"/>
          <w:b/>
          <w:lang w:eastAsia="zh-CN"/>
        </w:rPr>
        <w:fldChar w:fldCharType="end"/>
      </w:r>
      <w:r w:rsidRPr="00EF243B">
        <w:rPr>
          <w:rFonts w:eastAsiaTheme="minorEastAsia"/>
          <w:b/>
          <w:lang w:eastAsia="zh-CN"/>
        </w:rPr>
        <w:t xml:space="preserve">: </w:t>
      </w:r>
      <w:r>
        <w:rPr>
          <w:rFonts w:eastAsiaTheme="minorEastAsia"/>
          <w:b/>
          <w:lang w:eastAsia="zh-CN"/>
        </w:rPr>
        <w:t>Support option 7 as baseline solution to handle the type 1 LBT blocking issue</w:t>
      </w:r>
      <w:r>
        <w:rPr>
          <w:rFonts w:eastAsiaTheme="minorEastAsia"/>
          <w:b/>
          <w:lang w:eastAsia="zh-CN"/>
        </w:rPr>
        <w:br/>
        <w:t xml:space="preserve">- if a ‘LBT sensing slot’ (i.e., the 9us sensing duration) is </w:t>
      </w:r>
      <w:proofErr w:type="spellStart"/>
      <w:r>
        <w:rPr>
          <w:rFonts w:eastAsiaTheme="minorEastAsia"/>
          <w:b/>
          <w:lang w:eastAsia="zh-CN"/>
        </w:rPr>
        <w:t>inlined</w:t>
      </w:r>
      <w:proofErr w:type="spellEnd"/>
      <w:r>
        <w:rPr>
          <w:rFonts w:eastAsiaTheme="minorEastAsia"/>
          <w:b/>
          <w:lang w:eastAsia="zh-CN"/>
        </w:rPr>
        <w:t xml:space="preserve"> in a detected SL PSCCH/PSSCH transmission(s), the detected power on the LBT sensing slot is reduced by M*SL-RSRP, where M is the number of RE(s) occupied by the SL PSCCH/PSSCH transmission(s)</w:t>
      </w:r>
      <w:r w:rsidRPr="002D188A">
        <w:rPr>
          <w:rFonts w:eastAsiaTheme="minorEastAsia"/>
          <w:b/>
          <w:lang w:eastAsia="zh-CN"/>
        </w:rPr>
        <w:t>.</w:t>
      </w:r>
      <w:bookmarkEnd w:id="29"/>
      <w:r w:rsidRPr="00EB1602">
        <w:rPr>
          <w:rFonts w:eastAsiaTheme="minorEastAsia"/>
          <w:b/>
          <w:lang w:eastAsia="zh-CN"/>
        </w:rPr>
        <w:t xml:space="preserve"> </w:t>
      </w:r>
    </w:p>
    <w:p w14:paraId="04345CD8" w14:textId="77777777" w:rsidR="00493F1B" w:rsidRPr="00493F1B" w:rsidRDefault="00493F1B" w:rsidP="00737A1E">
      <w:pPr>
        <w:pStyle w:val="a0"/>
        <w:jc w:val="left"/>
        <w:rPr>
          <w:rFonts w:eastAsiaTheme="minorEastAsia"/>
          <w:b/>
          <w:lang w:eastAsia="zh-CN"/>
        </w:rPr>
      </w:pPr>
    </w:p>
    <w:p w14:paraId="711DFEC6" w14:textId="31172A1F" w:rsidR="00E15283" w:rsidRDefault="00CE2C65" w:rsidP="00E15283">
      <w:pPr>
        <w:pStyle w:val="2"/>
        <w:numPr>
          <w:ilvl w:val="1"/>
          <w:numId w:val="5"/>
        </w:numPr>
      </w:pPr>
      <w:bookmarkStart w:id="30" w:name="_Ref111130900"/>
      <w:bookmarkEnd w:id="28"/>
      <w:r>
        <w:t>M</w:t>
      </w:r>
      <w:r w:rsidR="009E739A">
        <w:t xml:space="preserve">ode 2 </w:t>
      </w:r>
      <w:bookmarkEnd w:id="30"/>
      <w:r w:rsidR="001E22C8">
        <w:t>resource allocation</w:t>
      </w:r>
      <w:r>
        <w:t xml:space="preserve"> enhancement</w:t>
      </w:r>
    </w:p>
    <w:tbl>
      <w:tblPr>
        <w:tblStyle w:val="ab"/>
        <w:tblW w:w="0" w:type="auto"/>
        <w:tblLook w:val="04A0" w:firstRow="1" w:lastRow="0" w:firstColumn="1" w:lastColumn="0" w:noHBand="0" w:noVBand="1"/>
      </w:tblPr>
      <w:tblGrid>
        <w:gridCol w:w="9019"/>
      </w:tblGrid>
      <w:tr w:rsidR="00E15283" w:rsidRPr="00F27709" w14:paraId="6167A5E2" w14:textId="77777777" w:rsidTr="00A16F57">
        <w:tc>
          <w:tcPr>
            <w:tcW w:w="9019" w:type="dxa"/>
          </w:tcPr>
          <w:p w14:paraId="26C3ECBD" w14:textId="77777777" w:rsidR="00E15283" w:rsidRPr="00ED19B8" w:rsidRDefault="00E15283" w:rsidP="00A16F57">
            <w:pPr>
              <w:autoSpaceDE w:val="0"/>
              <w:autoSpaceDN w:val="0"/>
              <w:jc w:val="both"/>
              <w:rPr>
                <w:rFonts w:cs="Times"/>
                <w:b/>
                <w:bCs/>
                <w:sz w:val="20"/>
                <w:szCs w:val="20"/>
              </w:rPr>
            </w:pPr>
            <w:r w:rsidRPr="00ED19B8">
              <w:rPr>
                <w:rFonts w:cs="Times"/>
                <w:b/>
                <w:bCs/>
                <w:sz w:val="20"/>
                <w:szCs w:val="20"/>
                <w:highlight w:val="green"/>
              </w:rPr>
              <w:t>109 Agreement</w:t>
            </w:r>
          </w:p>
          <w:p w14:paraId="5801618E" w14:textId="77777777" w:rsidR="00E15283" w:rsidRPr="00ED19B8" w:rsidRDefault="00E15283"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 xml:space="preserve">The existing </w:t>
            </w:r>
            <w:proofErr w:type="spellStart"/>
            <w:r w:rsidRPr="00ED19B8">
              <w:rPr>
                <w:rFonts w:ascii="Times New Roman" w:hAnsi="Times New Roman"/>
                <w:sz w:val="20"/>
                <w:szCs w:val="20"/>
              </w:rPr>
              <w:t>sidelink</w:t>
            </w:r>
            <w:proofErr w:type="spellEnd"/>
            <w:r w:rsidRPr="00ED19B8">
              <w:rPr>
                <w:rFonts w:ascii="Times New Roman" w:hAnsi="Times New Roman"/>
                <w:sz w:val="20"/>
                <w:szCs w:val="20"/>
              </w:rPr>
              <w:t xml:space="preserve"> mode 2 RA schemes are supported as a baseline for </w:t>
            </w:r>
            <w:proofErr w:type="spellStart"/>
            <w:r w:rsidRPr="00ED19B8">
              <w:rPr>
                <w:rFonts w:ascii="Times New Roman" w:hAnsi="Times New Roman"/>
                <w:sz w:val="20"/>
                <w:szCs w:val="20"/>
              </w:rPr>
              <w:t>sidelink</w:t>
            </w:r>
            <w:proofErr w:type="spellEnd"/>
            <w:r w:rsidRPr="00ED19B8">
              <w:rPr>
                <w:rFonts w:ascii="Times New Roman" w:hAnsi="Times New Roman"/>
                <w:sz w:val="20"/>
                <w:szCs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8086817" w14:textId="77777777" w:rsidR="00E15283" w:rsidRPr="00ED19B8" w:rsidRDefault="00E15283" w:rsidP="00A16F57">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lang w:val="en-AU"/>
              </w:rPr>
              <w:t>FFS whether/how mode 2 resource selection procedure needs to be updated / enhanced due to shared spectrum channel access</w:t>
            </w:r>
          </w:p>
          <w:p w14:paraId="058E1C97" w14:textId="77777777" w:rsidR="00E15283" w:rsidRPr="00ED19B8" w:rsidRDefault="00E15283"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6A2C9096" w14:textId="77777777" w:rsidR="00E15283" w:rsidRPr="00CE2C65" w:rsidRDefault="00E15283"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4AB3B62A" w14:textId="77777777" w:rsidR="00CE2C65" w:rsidRPr="00EB1602" w:rsidRDefault="00CE2C65" w:rsidP="00CE2C65">
            <w:pPr>
              <w:autoSpaceDE w:val="0"/>
              <w:autoSpaceDN w:val="0"/>
              <w:spacing w:before="120"/>
              <w:jc w:val="both"/>
              <w:rPr>
                <w:rFonts w:eastAsia="宋体" w:cs="宋体"/>
                <w:sz w:val="20"/>
                <w:szCs w:val="20"/>
                <w:lang w:eastAsia="zh-CN"/>
              </w:rPr>
            </w:pPr>
            <w:r w:rsidRPr="00EB1602">
              <w:rPr>
                <w:rFonts w:eastAsia="宋体" w:cs="宋体"/>
                <w:b/>
                <w:sz w:val="20"/>
                <w:szCs w:val="20"/>
                <w:lang w:eastAsia="zh-CN"/>
              </w:rPr>
              <w:t xml:space="preserve">Proposal 7-1 (II): </w:t>
            </w:r>
            <w:r w:rsidRPr="00EB1602">
              <w:rPr>
                <w:rFonts w:eastAsia="宋体" w:cs="宋体"/>
                <w:sz w:val="20"/>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6B6043C5"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1: A time offset is added to T1 of resource selection window. FFS the time offset length.</w:t>
            </w:r>
          </w:p>
          <w:p w14:paraId="6714C696"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2: MAC layer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a potential Type 1 LBT sensing duration and selects resources accordingly.</w:t>
            </w:r>
          </w:p>
          <w:p w14:paraId="23136999"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3: Type 1 LBT sensing duration is determined firstly, then resource selection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the LBT duration is performed.</w:t>
            </w:r>
          </w:p>
          <w:p w14:paraId="3AC6C4C9"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4: Resource is selected firstly, then Type 1 LBT sensing duration is adjusted based on timing of the selected resource.</w:t>
            </w:r>
          </w:p>
          <w:p w14:paraId="76782151"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5: Do nothing; Drop the SL transmission due to LBT failure, perform resource re-selection and attempt to access the channel for the next selected resource.</w:t>
            </w:r>
          </w:p>
          <w:p w14:paraId="79A31982"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6: At MAC layer, selection of resource(s) among the reported set of candidate resources from L1 is up to UE implementation in mode 2 for SL-U, instead of random selection.</w:t>
            </w:r>
          </w:p>
          <w:p w14:paraId="37EB855A" w14:textId="623C7AA6" w:rsidR="00CE2C65" w:rsidRPr="00CE2C65"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7: UE prioritizes resource in a detected shared COT.</w:t>
            </w:r>
          </w:p>
        </w:tc>
      </w:tr>
    </w:tbl>
    <w:p w14:paraId="6053C749" w14:textId="3352BE77" w:rsidR="00E15283" w:rsidRDefault="00E15283" w:rsidP="00E15283">
      <w:pPr>
        <w:pStyle w:val="a0"/>
        <w:spacing w:before="240"/>
        <w:rPr>
          <w:rFonts w:ascii="Times New Roman" w:hAnsi="Times New Roman"/>
          <w:szCs w:val="20"/>
        </w:rPr>
      </w:pPr>
      <w:r>
        <w:rPr>
          <w:rFonts w:eastAsiaTheme="minorEastAsia" w:hint="eastAsia"/>
          <w:lang w:eastAsia="zh-CN"/>
        </w:rPr>
        <w:t>I</w:t>
      </w:r>
      <w:r>
        <w:rPr>
          <w:rFonts w:eastAsiaTheme="minorEastAsia"/>
          <w:lang w:eastAsia="zh-CN"/>
        </w:rPr>
        <w:t>n RAN1#109 e-meeting, it has been agreed that existing SL</w:t>
      </w:r>
      <w:r w:rsidR="008A7658">
        <w:rPr>
          <w:rFonts w:eastAsiaTheme="minorEastAsia"/>
          <w:lang w:eastAsia="zh-CN"/>
        </w:rPr>
        <w:t xml:space="preserve"> mode 2</w:t>
      </w:r>
      <w:r>
        <w:rPr>
          <w:rFonts w:eastAsiaTheme="minorEastAsia"/>
          <w:lang w:eastAsia="zh-CN"/>
        </w:rPr>
        <w:t xml:space="preserve"> resource allocation are supported as baseline for </w:t>
      </w:r>
      <w:proofErr w:type="spellStart"/>
      <w:r w:rsidRPr="00ED19B8">
        <w:rPr>
          <w:rFonts w:ascii="Times New Roman" w:hAnsi="Times New Roman"/>
          <w:szCs w:val="20"/>
        </w:rPr>
        <w:t>sidelink</w:t>
      </w:r>
      <w:proofErr w:type="spellEnd"/>
      <w:r w:rsidRPr="00ED19B8">
        <w:rPr>
          <w:rFonts w:ascii="Times New Roman" w:hAnsi="Times New Roman"/>
          <w:szCs w:val="20"/>
        </w:rPr>
        <w:t xml:space="preserve">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w:t>
      </w:r>
      <w:r w:rsidR="00CE2C65">
        <w:rPr>
          <w:rFonts w:ascii="Times New Roman" w:hAnsi="Times New Roman"/>
          <w:szCs w:val="20"/>
        </w:rPr>
        <w:t xml:space="preserve">In RAN1#112 meeting, several enhanced aspects were discussed as in </w:t>
      </w:r>
      <w:r w:rsidR="00CE2C65">
        <w:rPr>
          <w:rFonts w:ascii="Times New Roman" w:hAnsi="Times New Roman"/>
          <w:szCs w:val="20"/>
          <w:highlight w:val="yellow"/>
        </w:rPr>
        <w:fldChar w:fldCharType="begin"/>
      </w:r>
      <w:r w:rsidR="00CE2C65">
        <w:rPr>
          <w:rFonts w:ascii="Times New Roman" w:hAnsi="Times New Roman"/>
          <w:szCs w:val="20"/>
        </w:rPr>
        <w:instrText xml:space="preserve"> REF _Ref131686064 \r \h </w:instrText>
      </w:r>
      <w:r w:rsidR="00CE2C65">
        <w:rPr>
          <w:rFonts w:ascii="Times New Roman" w:hAnsi="Times New Roman"/>
          <w:szCs w:val="20"/>
          <w:highlight w:val="yellow"/>
        </w:rPr>
      </w:r>
      <w:r w:rsidR="00CE2C65">
        <w:rPr>
          <w:rFonts w:ascii="Times New Roman" w:hAnsi="Times New Roman"/>
          <w:szCs w:val="20"/>
          <w:highlight w:val="yellow"/>
        </w:rPr>
        <w:fldChar w:fldCharType="separate"/>
      </w:r>
      <w:r w:rsidR="005A0EC8">
        <w:rPr>
          <w:rFonts w:ascii="Times New Roman" w:hAnsi="Times New Roman"/>
          <w:szCs w:val="20"/>
        </w:rPr>
        <w:t>[3]</w:t>
      </w:r>
      <w:r w:rsidR="00CE2C65">
        <w:rPr>
          <w:rFonts w:ascii="Times New Roman" w:hAnsi="Times New Roman"/>
          <w:szCs w:val="20"/>
          <w:highlight w:val="yellow"/>
        </w:rPr>
        <w:fldChar w:fldCharType="end"/>
      </w:r>
      <w:r w:rsidR="00CE2C65">
        <w:rPr>
          <w:rFonts w:ascii="Times New Roman" w:hAnsi="Times New Roman"/>
          <w:szCs w:val="20"/>
        </w:rPr>
        <w:t xml:space="preserve"> and cited above</w:t>
      </w:r>
      <w:r w:rsidR="004E4708">
        <w:rPr>
          <w:rFonts w:ascii="Times New Roman" w:hAnsi="Times New Roman"/>
          <w:szCs w:val="20"/>
        </w:rPr>
        <w:t xml:space="preserve">. </w:t>
      </w:r>
    </w:p>
    <w:p w14:paraId="091122D9" w14:textId="783BCE18" w:rsidR="00E15283" w:rsidRDefault="00C263E0" w:rsidP="00E15283">
      <w:pPr>
        <w:pStyle w:val="a0"/>
        <w:rPr>
          <w:rFonts w:ascii="Times New Roman" w:eastAsiaTheme="minorEastAsia" w:hAnsi="Times New Roman"/>
          <w:szCs w:val="20"/>
          <w:lang w:eastAsia="zh-CN"/>
        </w:rPr>
      </w:pPr>
      <w:r>
        <w:rPr>
          <w:rFonts w:asciiTheme="minorEastAsia" w:eastAsiaTheme="minorEastAsia" w:hAnsiTheme="minorEastAsia" w:hint="eastAsia"/>
          <w:szCs w:val="20"/>
          <w:lang w:eastAsia="zh-CN"/>
        </w:rPr>
        <w:t>T</w:t>
      </w:r>
      <w:r w:rsidR="004E4708">
        <w:rPr>
          <w:rFonts w:ascii="Times New Roman" w:hAnsi="Times New Roman"/>
          <w:szCs w:val="20"/>
        </w:rPr>
        <w:t xml:space="preserve">he SL resource allocation should be enhanced considering the potential LBT failure. </w:t>
      </w:r>
      <w:r w:rsidR="00E15283">
        <w:rPr>
          <w:rFonts w:ascii="Times New Roman" w:eastAsiaTheme="minorEastAsia" w:hAnsi="Times New Roman"/>
          <w:szCs w:val="20"/>
          <w:lang w:eastAsia="zh-CN"/>
        </w:rPr>
        <w:t xml:space="preserve">There are several reasons for which the LBT failure may occur, </w:t>
      </w:r>
      <w:r w:rsidR="004E4708">
        <w:rPr>
          <w:rFonts w:ascii="Times New Roman" w:eastAsiaTheme="minorEastAsia" w:hAnsi="Times New Roman"/>
          <w:szCs w:val="20"/>
          <w:lang w:eastAsia="zh-CN"/>
        </w:rPr>
        <w:t>e.g.,</w:t>
      </w:r>
    </w:p>
    <w:p w14:paraId="7172A4D0" w14:textId="295E6A0D" w:rsidR="00E15283" w:rsidRDefault="00E15283" w:rsidP="00CE2C65">
      <w:pPr>
        <w:pStyle w:val="a0"/>
        <w:numPr>
          <w:ilvl w:val="0"/>
          <w:numId w:val="34"/>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 is no sufficient absolute time for the UE to finish the LBT procedure before the transmission resource.</w:t>
      </w:r>
    </w:p>
    <w:p w14:paraId="18AEEAF9" w14:textId="714F5910" w:rsidR="00E15283" w:rsidRPr="006F544B" w:rsidRDefault="00E15283"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There is a time gap between the end of LBT procedure and the start of the SL transmission resource </w:t>
      </w:r>
    </w:p>
    <w:p w14:paraId="0979111A" w14:textId="045EFA47" w:rsidR="00E15283" w:rsidRDefault="00E15283" w:rsidP="00E15283">
      <w:pPr>
        <w:pStyle w:val="a0"/>
        <w:rPr>
          <w:rFonts w:eastAsiaTheme="minorEastAsia"/>
          <w:lang w:eastAsia="zh-CN"/>
        </w:rPr>
      </w:pPr>
      <w:r>
        <w:rPr>
          <w:rFonts w:eastAsiaTheme="minorEastAsia"/>
          <w:lang w:eastAsia="zh-CN"/>
        </w:rPr>
        <w:t>Regarding the insufficient</w:t>
      </w:r>
      <w:r w:rsidR="00013755">
        <w:rPr>
          <w:rFonts w:eastAsiaTheme="minorEastAsia"/>
          <w:lang w:eastAsia="zh-CN"/>
        </w:rPr>
        <w:t xml:space="preserve"> type 1</w:t>
      </w:r>
      <w:r>
        <w:rPr>
          <w:rFonts w:eastAsiaTheme="minorEastAsia"/>
          <w:lang w:eastAsia="zh-CN"/>
        </w:rPr>
        <w:t xml:space="preserve"> LBT duration, the mode 2 resource selection can be enhanced to guarantee the time gap between slot n</w:t>
      </w:r>
      <w:r w:rsidR="00AF4FB5">
        <w:rPr>
          <w:rFonts w:eastAsiaTheme="minorEastAsia"/>
          <w:lang w:eastAsia="zh-CN"/>
        </w:rPr>
        <w:t xml:space="preserve"> (where resource selection is triggered)</w:t>
      </w:r>
      <w:r>
        <w:rPr>
          <w:rFonts w:eastAsiaTheme="minorEastAsia"/>
          <w:lang w:eastAsia="zh-CN"/>
        </w:rPr>
        <w:t xml:space="preserve"> and </w:t>
      </w:r>
      <w:r w:rsidR="00AF4FB5">
        <w:rPr>
          <w:rFonts w:eastAsiaTheme="minorEastAsia"/>
          <w:lang w:eastAsia="zh-CN"/>
        </w:rPr>
        <w:t xml:space="preserve">the slot of </w:t>
      </w:r>
      <w:r>
        <w:rPr>
          <w:rFonts w:eastAsiaTheme="minorEastAsia"/>
          <w:lang w:eastAsia="zh-CN"/>
        </w:rPr>
        <w:t>transmission resource</w:t>
      </w:r>
      <w:r w:rsidR="00AF4FB5">
        <w:rPr>
          <w:rFonts w:eastAsiaTheme="minorEastAsia"/>
          <w:lang w:eastAsia="zh-CN"/>
        </w:rPr>
        <w:t>,</w:t>
      </w:r>
      <w:r>
        <w:rPr>
          <w:rFonts w:eastAsiaTheme="minorEastAsia"/>
          <w:lang w:eastAsia="zh-CN"/>
        </w:rPr>
        <w:t xml:space="preserve"> or between </w:t>
      </w:r>
      <w:r w:rsidR="00AF4FB5">
        <w:rPr>
          <w:rFonts w:eastAsiaTheme="minorEastAsia"/>
          <w:lang w:eastAsia="zh-CN"/>
        </w:rPr>
        <w:t xml:space="preserve">any two </w:t>
      </w:r>
      <w:r>
        <w:rPr>
          <w:rFonts w:eastAsiaTheme="minorEastAsia"/>
          <w:lang w:eastAsia="zh-CN"/>
        </w:rPr>
        <w:t>transmission resources</w:t>
      </w:r>
      <w:r w:rsidR="00AF4FB5">
        <w:rPr>
          <w:rFonts w:eastAsiaTheme="minorEastAsia"/>
          <w:lang w:eastAsia="zh-CN"/>
        </w:rPr>
        <w:t>,</w:t>
      </w:r>
      <w:r>
        <w:rPr>
          <w:rFonts w:eastAsiaTheme="minorEastAsia"/>
          <w:lang w:eastAsia="zh-CN"/>
        </w:rPr>
        <w:t xml:space="preserve"> is larger than the </w:t>
      </w:r>
      <w:r w:rsidR="00AF4FB5">
        <w:rPr>
          <w:rFonts w:eastAsiaTheme="minorEastAsia"/>
          <w:lang w:eastAsia="zh-CN"/>
        </w:rPr>
        <w:t>minimal</w:t>
      </w:r>
      <w:r w:rsidR="00354BE7">
        <w:rPr>
          <w:rFonts w:eastAsiaTheme="minorEastAsia"/>
          <w:lang w:eastAsia="zh-CN"/>
        </w:rPr>
        <w:t>/</w:t>
      </w:r>
      <w:r>
        <w:rPr>
          <w:rFonts w:eastAsiaTheme="minorEastAsia"/>
          <w:lang w:eastAsia="zh-CN"/>
        </w:rPr>
        <w:t xml:space="preserve">remaining LBT duration for the UE, </w:t>
      </w:r>
      <w:r w:rsidR="00354BE7">
        <w:rPr>
          <w:rFonts w:eastAsiaTheme="minorEastAsia"/>
          <w:lang w:eastAsia="zh-CN"/>
        </w:rPr>
        <w:t xml:space="preserve">which can be determined based on, </w:t>
      </w:r>
      <w:r>
        <w:rPr>
          <w:rFonts w:eastAsiaTheme="minorEastAsia"/>
          <w:lang w:eastAsia="zh-CN"/>
        </w:rPr>
        <w:t xml:space="preserve">e.g., the value of the LBT counter. </w:t>
      </w:r>
    </w:p>
    <w:p w14:paraId="7EAB39AA" w14:textId="4D1A0C0D" w:rsidR="001668E1" w:rsidRPr="004E4708" w:rsidRDefault="001668E1" w:rsidP="001668E1">
      <w:pPr>
        <w:pStyle w:val="a0"/>
        <w:rPr>
          <w:rFonts w:eastAsiaTheme="minorEastAsia"/>
          <w:b/>
          <w:lang w:eastAsia="zh-CN"/>
        </w:rPr>
      </w:pPr>
      <w:bookmarkStart w:id="31" w:name="_Ref131786142"/>
      <w:bookmarkStart w:id="32" w:name="_Ref111217490"/>
      <w:bookmarkStart w:id="33" w:name="_Ref135069771"/>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5A0EC8">
        <w:rPr>
          <w:rFonts w:eastAsiaTheme="minorEastAsia"/>
          <w:b/>
          <w:noProof/>
          <w:lang w:eastAsia="zh-CN"/>
        </w:rPr>
        <w:t>11</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resource(s).</w:t>
      </w:r>
      <w:bookmarkEnd w:id="33"/>
    </w:p>
    <w:p w14:paraId="1B79A4AD" w14:textId="7EC76826" w:rsidR="007978BF" w:rsidRDefault="0006796A" w:rsidP="00013755">
      <w:pPr>
        <w:pStyle w:val="a0"/>
        <w:rPr>
          <w:rFonts w:ascii="Times New Roman" w:eastAsia="宋体" w:hAnsi="Times New Roman"/>
          <w:szCs w:val="20"/>
        </w:rPr>
      </w:pPr>
      <w:r w:rsidRPr="00BE244C">
        <w:rPr>
          <w:rFonts w:ascii="Times New Roman" w:hAnsi="Times New Roman"/>
          <w:szCs w:val="20"/>
        </w:rPr>
        <w:t xml:space="preserve">Another solution to cope with </w:t>
      </w:r>
      <w:r w:rsidR="008E01C6">
        <w:rPr>
          <w:rFonts w:ascii="Times New Roman" w:hAnsi="Times New Roman"/>
          <w:szCs w:val="20"/>
        </w:rPr>
        <w:t xml:space="preserve">insufficient </w:t>
      </w:r>
      <w:r w:rsidRPr="00BE244C">
        <w:rPr>
          <w:rFonts w:ascii="Times New Roman" w:hAnsi="Times New Roman"/>
          <w:szCs w:val="20"/>
        </w:rPr>
        <w:t>type 1 LBT duration is to use COT sharing mechanism, then UE use type 2 LBT instead of type 1 LBT.</w:t>
      </w:r>
      <w:r w:rsidR="00915CA3">
        <w:rPr>
          <w:rFonts w:ascii="Times New Roman" w:hAnsi="Times New Roman"/>
          <w:szCs w:val="20"/>
        </w:rPr>
        <w:t xml:space="preserve"> Therefore, i</w:t>
      </w:r>
      <w:r w:rsidRPr="00BE244C">
        <w:rPr>
          <w:rFonts w:ascii="Times New Roman" w:hAnsi="Times New Roman"/>
          <w:szCs w:val="20"/>
        </w:rPr>
        <w:t xml:space="preserve">n order to fully and quickly use the shared COT, </w:t>
      </w:r>
      <w:r w:rsidRPr="00CC2E78">
        <w:rPr>
          <w:rFonts w:ascii="Times New Roman" w:eastAsia="宋体" w:hAnsi="Times New Roman"/>
          <w:szCs w:val="20"/>
        </w:rPr>
        <w:t xml:space="preserve">UE </w:t>
      </w:r>
      <w:r w:rsidR="007978BF">
        <w:rPr>
          <w:rFonts w:ascii="Times New Roman" w:eastAsia="宋体" w:hAnsi="Times New Roman"/>
          <w:szCs w:val="20"/>
        </w:rPr>
        <w:t xml:space="preserve">can </w:t>
      </w:r>
      <w:r w:rsidRPr="00CC2E78">
        <w:rPr>
          <w:rFonts w:ascii="Times New Roman" w:eastAsia="宋体" w:hAnsi="Times New Roman"/>
          <w:szCs w:val="20"/>
        </w:rPr>
        <w:t xml:space="preserve">prioritize </w:t>
      </w:r>
      <w:r w:rsidR="007978BF">
        <w:rPr>
          <w:rFonts w:ascii="Times New Roman" w:eastAsia="宋体" w:hAnsi="Times New Roman"/>
          <w:szCs w:val="20"/>
        </w:rPr>
        <w:t xml:space="preserve">the selection of </w:t>
      </w:r>
      <w:r w:rsidRPr="00CC2E78">
        <w:rPr>
          <w:rFonts w:ascii="Times New Roman" w:eastAsia="宋体" w:hAnsi="Times New Roman"/>
          <w:szCs w:val="20"/>
        </w:rPr>
        <w:t>resource</w:t>
      </w:r>
      <w:r w:rsidR="007978BF">
        <w:rPr>
          <w:rFonts w:ascii="Times New Roman" w:eastAsia="宋体" w:hAnsi="Times New Roman"/>
          <w:szCs w:val="20"/>
        </w:rPr>
        <w:t>s</w:t>
      </w:r>
      <w:r w:rsidRPr="00CC2E78">
        <w:rPr>
          <w:rFonts w:ascii="Times New Roman" w:eastAsia="宋体" w:hAnsi="Times New Roman"/>
          <w:szCs w:val="20"/>
        </w:rPr>
        <w:t xml:space="preserve"> </w:t>
      </w:r>
      <w:r w:rsidR="007978BF">
        <w:rPr>
          <w:rFonts w:ascii="Times New Roman" w:eastAsia="宋体" w:hAnsi="Times New Roman"/>
          <w:szCs w:val="20"/>
        </w:rPr>
        <w:t>with</w:t>
      </w:r>
      <w:r w:rsidRPr="00CC2E78">
        <w:rPr>
          <w:rFonts w:ascii="Times New Roman" w:eastAsia="宋体" w:hAnsi="Times New Roman"/>
          <w:szCs w:val="20"/>
        </w:rPr>
        <w:t>in a detected shared COT</w:t>
      </w:r>
      <w:r w:rsidR="007978BF">
        <w:rPr>
          <w:rFonts w:ascii="Times New Roman" w:eastAsia="宋体" w:hAnsi="Times New Roman"/>
          <w:szCs w:val="20"/>
        </w:rPr>
        <w:t xml:space="preserve"> as following</w:t>
      </w:r>
      <w:r w:rsidRPr="00BE244C">
        <w:rPr>
          <w:rFonts w:ascii="Times New Roman" w:hAnsi="Times New Roman"/>
          <w:szCs w:val="20"/>
        </w:rPr>
        <w:t>.</w:t>
      </w:r>
      <w:r w:rsidRPr="00BE244C">
        <w:rPr>
          <w:rFonts w:ascii="Times New Roman" w:eastAsia="宋体" w:hAnsi="Times New Roman"/>
          <w:szCs w:val="20"/>
        </w:rPr>
        <w:t xml:space="preserve"> </w:t>
      </w:r>
    </w:p>
    <w:p w14:paraId="090F42C1" w14:textId="53243306" w:rsidR="007978BF" w:rsidRPr="00CC2E78" w:rsidRDefault="00915CA3" w:rsidP="007978BF">
      <w:pPr>
        <w:pStyle w:val="a0"/>
        <w:numPr>
          <w:ilvl w:val="0"/>
          <w:numId w:val="72"/>
        </w:numPr>
        <w:rPr>
          <w:rFonts w:ascii="Times New Roman" w:hAnsi="Times New Roman"/>
          <w:szCs w:val="20"/>
        </w:rPr>
      </w:pPr>
      <w:r>
        <w:rPr>
          <w:rFonts w:ascii="Times New Roman" w:eastAsia="宋体" w:hAnsi="Times New Roman"/>
          <w:szCs w:val="20"/>
        </w:rPr>
        <w:lastRenderedPageBreak/>
        <w:t>Alt. 1: T</w:t>
      </w:r>
      <w:r w:rsidR="0006796A" w:rsidRPr="00BE244C">
        <w:rPr>
          <w:rFonts w:ascii="Times New Roman" w:eastAsia="宋体" w:hAnsi="Times New Roman"/>
          <w:szCs w:val="20"/>
        </w:rPr>
        <w:t xml:space="preserve">he resource selection window </w:t>
      </w:r>
      <w:r w:rsidR="0006796A">
        <w:rPr>
          <w:rFonts w:ascii="Times New Roman" w:eastAsia="宋体" w:hAnsi="Times New Roman"/>
          <w:szCs w:val="20"/>
        </w:rPr>
        <w:t>is</w:t>
      </w:r>
      <w:r w:rsidR="0006796A" w:rsidRPr="00BE244C">
        <w:rPr>
          <w:rFonts w:ascii="Times New Roman" w:eastAsia="宋体" w:hAnsi="Times New Roman"/>
          <w:szCs w:val="20"/>
        </w:rPr>
        <w:t xml:space="preserve"> selected </w:t>
      </w:r>
      <w:r w:rsidR="007978BF">
        <w:rPr>
          <w:rFonts w:ascii="Times New Roman" w:eastAsia="宋体" w:hAnsi="Times New Roman"/>
          <w:szCs w:val="20"/>
        </w:rPr>
        <w:t xml:space="preserve">to be </w:t>
      </w:r>
      <w:r w:rsidR="0006796A" w:rsidRPr="00BE244C">
        <w:rPr>
          <w:rFonts w:ascii="Times New Roman" w:eastAsia="宋体" w:hAnsi="Times New Roman"/>
          <w:szCs w:val="20"/>
        </w:rPr>
        <w:t>within the shared COT</w:t>
      </w:r>
      <w:r w:rsidR="0006796A">
        <w:rPr>
          <w:rFonts w:ascii="Times New Roman" w:eastAsia="宋体" w:hAnsi="Times New Roman"/>
          <w:szCs w:val="20"/>
        </w:rPr>
        <w:t>, more specifically,</w:t>
      </w:r>
      <w:r w:rsidR="007978BF">
        <w:rPr>
          <w:rFonts w:ascii="Times New Roman" w:eastAsia="宋体" w:hAnsi="Times New Roman"/>
          <w:szCs w:val="20"/>
        </w:rPr>
        <w:t xml:space="preserve"> the resource selection window [T1, T2] should be determined so that,</w:t>
      </w:r>
      <w:r w:rsidR="0006796A">
        <w:rPr>
          <w:rFonts w:ascii="Times New Roman" w:eastAsia="宋体" w:hAnsi="Times New Roman"/>
          <w:szCs w:val="20"/>
        </w:rPr>
        <w:t xml:space="preserve"> T1 is after the beginning of the shared COT and T2 is before the ending of the shared COT</w:t>
      </w:r>
      <w:r w:rsidR="0006796A" w:rsidRPr="00BE244C">
        <w:rPr>
          <w:rFonts w:ascii="Times New Roman" w:eastAsia="宋体" w:hAnsi="Times New Roman"/>
          <w:szCs w:val="20"/>
        </w:rPr>
        <w:t xml:space="preserve">. </w:t>
      </w:r>
    </w:p>
    <w:p w14:paraId="4744B575" w14:textId="0CAD6FDD" w:rsidR="001668E1" w:rsidRPr="00CC2E78" w:rsidRDefault="00915CA3" w:rsidP="00CC2E78">
      <w:pPr>
        <w:pStyle w:val="a0"/>
        <w:numPr>
          <w:ilvl w:val="0"/>
          <w:numId w:val="72"/>
        </w:numPr>
        <w:rPr>
          <w:rFonts w:ascii="Times New Roman" w:hAnsi="Times New Roman"/>
          <w:szCs w:val="20"/>
        </w:rPr>
      </w:pPr>
      <w:r w:rsidRPr="001668E1">
        <w:rPr>
          <w:rFonts w:ascii="Times New Roman" w:eastAsia="宋体" w:hAnsi="Times New Roman"/>
          <w:szCs w:val="20"/>
        </w:rPr>
        <w:t xml:space="preserve">Alt. 2: </w:t>
      </w:r>
      <w:r w:rsidRPr="001668E1">
        <w:rPr>
          <w:rFonts w:ascii="Times New Roman" w:eastAsia="宋体" w:hAnsi="Times New Roman"/>
          <w:szCs w:val="20"/>
          <w:lang w:eastAsia="zh-CN"/>
        </w:rPr>
        <w:t>T</w:t>
      </w:r>
      <w:r w:rsidR="007B3BFD" w:rsidRPr="001668E1">
        <w:rPr>
          <w:rFonts w:ascii="Times New Roman" w:eastAsia="宋体" w:hAnsi="Times New Roman"/>
          <w:szCs w:val="20"/>
        </w:rPr>
        <w:t xml:space="preserve">he </w:t>
      </w:r>
      <w:r w:rsidR="008E01C6">
        <w:rPr>
          <w:rFonts w:ascii="Times New Roman" w:eastAsia="宋体" w:hAnsi="Times New Roman"/>
          <w:szCs w:val="20"/>
        </w:rPr>
        <w:t xml:space="preserve">UE </w:t>
      </w:r>
      <w:r w:rsidR="007B3BFD" w:rsidRPr="001668E1">
        <w:rPr>
          <w:rFonts w:ascii="Times New Roman" w:eastAsia="宋体" w:hAnsi="Times New Roman"/>
          <w:szCs w:val="20"/>
        </w:rPr>
        <w:t>select</w:t>
      </w:r>
      <w:r w:rsidR="008E01C6">
        <w:rPr>
          <w:rFonts w:ascii="Times New Roman" w:eastAsia="宋体" w:hAnsi="Times New Roman"/>
          <w:szCs w:val="20"/>
        </w:rPr>
        <w:t>s</w:t>
      </w:r>
      <w:r w:rsidR="007B3BFD" w:rsidRPr="001668E1">
        <w:rPr>
          <w:rFonts w:ascii="Times New Roman" w:eastAsia="宋体" w:hAnsi="Times New Roman"/>
          <w:szCs w:val="20"/>
        </w:rPr>
        <w:t xml:space="preserve"> the candidate resources within the shared COT with higher </w:t>
      </w:r>
      <w:r w:rsidR="0006796A" w:rsidRPr="001668E1">
        <w:rPr>
          <w:rFonts w:ascii="Times New Roman" w:eastAsia="宋体" w:hAnsi="Times New Roman"/>
          <w:szCs w:val="20"/>
        </w:rPr>
        <w:t>priority</w:t>
      </w:r>
      <w:r w:rsidR="008E01C6">
        <w:rPr>
          <w:rFonts w:ascii="Times New Roman" w:eastAsia="宋体" w:hAnsi="Times New Roman"/>
          <w:szCs w:val="20"/>
        </w:rPr>
        <w:t>, this can be performed in MAC layer</w:t>
      </w:r>
      <w:r w:rsidR="0006796A" w:rsidRPr="001668E1">
        <w:rPr>
          <w:rFonts w:ascii="Times New Roman" w:eastAsia="宋体" w:hAnsi="Times New Roman"/>
          <w:szCs w:val="20"/>
        </w:rPr>
        <w:t xml:space="preserve">. </w:t>
      </w:r>
    </w:p>
    <w:p w14:paraId="62C501E0" w14:textId="7B4D1E12" w:rsidR="0006796A" w:rsidRPr="00AF715A" w:rsidRDefault="00872F08" w:rsidP="00CC2E78">
      <w:pPr>
        <w:rPr>
          <w:rFonts w:eastAsia="宋体"/>
          <w:b/>
          <w:bCs/>
          <w:sz w:val="20"/>
          <w:szCs w:val="20"/>
        </w:rPr>
      </w:pPr>
      <w:bookmarkStart w:id="34" w:name="_Ref131786145"/>
      <w:bookmarkStart w:id="35" w:name="_Ref135069774"/>
      <w:bookmarkEnd w:id="31"/>
      <w:r w:rsidRPr="00A119FF">
        <w:rPr>
          <w:b/>
          <w:bCs/>
          <w:sz w:val="20"/>
          <w:szCs w:val="20"/>
        </w:rPr>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5A0EC8">
        <w:rPr>
          <w:b/>
          <w:bCs/>
          <w:noProof/>
          <w:sz w:val="20"/>
          <w:szCs w:val="20"/>
        </w:rPr>
        <w:t>12</w:t>
      </w:r>
      <w:r w:rsidRPr="00A119FF">
        <w:rPr>
          <w:b/>
          <w:bCs/>
          <w:sz w:val="20"/>
          <w:szCs w:val="20"/>
        </w:rPr>
        <w:fldChar w:fldCharType="end"/>
      </w:r>
      <w:r w:rsidRPr="00A119FF">
        <w:rPr>
          <w:rFonts w:eastAsiaTheme="minorEastAsia"/>
          <w:b/>
          <w:sz w:val="20"/>
          <w:szCs w:val="20"/>
          <w:lang w:eastAsia="zh-CN"/>
        </w:rPr>
        <w:t xml:space="preserve">: </w:t>
      </w:r>
      <w:bookmarkEnd w:id="34"/>
      <w:r w:rsidR="0006796A" w:rsidRPr="00CC2E78">
        <w:rPr>
          <w:rFonts w:eastAsiaTheme="minorEastAsia"/>
          <w:b/>
          <w:bCs/>
          <w:sz w:val="20"/>
          <w:szCs w:val="20"/>
        </w:rPr>
        <w:t>UE prioritizes resource in a detected shared COT</w:t>
      </w:r>
      <w:r w:rsidR="0006796A" w:rsidRPr="00AF715A">
        <w:rPr>
          <w:b/>
          <w:bCs/>
          <w:sz w:val="20"/>
          <w:szCs w:val="20"/>
        </w:rPr>
        <w:t xml:space="preserve"> by</w:t>
      </w:r>
      <w:r w:rsidR="0006796A">
        <w:rPr>
          <w:b/>
          <w:bCs/>
          <w:sz w:val="20"/>
          <w:szCs w:val="20"/>
        </w:rPr>
        <w:t xml:space="preserve"> the following methods</w:t>
      </w:r>
      <w:r w:rsidR="00B50812">
        <w:rPr>
          <w:b/>
          <w:bCs/>
          <w:sz w:val="20"/>
          <w:szCs w:val="20"/>
        </w:rPr>
        <w:t>.</w:t>
      </w:r>
      <w:bookmarkEnd w:id="35"/>
    </w:p>
    <w:p w14:paraId="3B8B7595" w14:textId="608FF156" w:rsidR="001668E1" w:rsidRPr="00CC2E78" w:rsidRDefault="001668E1" w:rsidP="00CC2E78">
      <w:pPr>
        <w:pStyle w:val="a0"/>
        <w:numPr>
          <w:ilvl w:val="0"/>
          <w:numId w:val="64"/>
        </w:numPr>
        <w:spacing w:after="0"/>
        <w:rPr>
          <w:rFonts w:ascii="Times New Roman" w:hAnsi="Times New Roman"/>
          <w:b/>
          <w:bCs/>
          <w:szCs w:val="20"/>
        </w:rPr>
      </w:pPr>
      <w:r w:rsidRPr="00CC2E78">
        <w:rPr>
          <w:rFonts w:ascii="Times New Roman" w:eastAsia="宋体" w:hAnsi="Times New Roman"/>
          <w:b/>
          <w:bCs/>
          <w:szCs w:val="20"/>
        </w:rPr>
        <w:t xml:space="preserve">Alt. 1: The resource selection window is selected within the shared COT. </w:t>
      </w:r>
    </w:p>
    <w:p w14:paraId="702AB70F" w14:textId="79551141" w:rsidR="001668E1" w:rsidRPr="00CC2E78" w:rsidRDefault="001668E1" w:rsidP="001668E1">
      <w:pPr>
        <w:pStyle w:val="a0"/>
        <w:numPr>
          <w:ilvl w:val="0"/>
          <w:numId w:val="64"/>
        </w:numPr>
        <w:rPr>
          <w:rFonts w:ascii="Times New Roman" w:hAnsi="Times New Roman"/>
          <w:b/>
          <w:bCs/>
          <w:szCs w:val="20"/>
        </w:rPr>
      </w:pPr>
      <w:r w:rsidRPr="00CC2E78">
        <w:rPr>
          <w:rFonts w:ascii="Times New Roman" w:eastAsia="宋体" w:hAnsi="Times New Roman"/>
          <w:b/>
          <w:bCs/>
          <w:szCs w:val="20"/>
        </w:rPr>
        <w:t xml:space="preserve">Alt. 2: </w:t>
      </w:r>
      <w:r w:rsidRPr="00CC2E78">
        <w:rPr>
          <w:rFonts w:ascii="Times New Roman" w:eastAsia="宋体" w:hAnsi="Times New Roman"/>
          <w:b/>
          <w:bCs/>
          <w:szCs w:val="20"/>
          <w:lang w:eastAsia="zh-CN"/>
        </w:rPr>
        <w:t>T</w:t>
      </w:r>
      <w:r w:rsidRPr="00CC2E78">
        <w:rPr>
          <w:rFonts w:ascii="Times New Roman" w:eastAsia="宋体" w:hAnsi="Times New Roman"/>
          <w:b/>
          <w:bCs/>
          <w:szCs w:val="20"/>
        </w:rPr>
        <w:t xml:space="preserve">he </w:t>
      </w:r>
      <w:r w:rsidR="008E01C6">
        <w:rPr>
          <w:rFonts w:ascii="Times New Roman" w:eastAsia="宋体" w:hAnsi="Times New Roman"/>
          <w:b/>
          <w:bCs/>
          <w:szCs w:val="20"/>
        </w:rPr>
        <w:t>UE</w:t>
      </w:r>
      <w:r w:rsidRPr="00CC2E78">
        <w:rPr>
          <w:rFonts w:ascii="Times New Roman" w:eastAsia="宋体" w:hAnsi="Times New Roman"/>
          <w:b/>
          <w:bCs/>
          <w:szCs w:val="20"/>
        </w:rPr>
        <w:t xml:space="preserve"> select</w:t>
      </w:r>
      <w:r w:rsidR="008E01C6">
        <w:rPr>
          <w:rFonts w:ascii="Times New Roman" w:eastAsia="宋体" w:hAnsi="Times New Roman"/>
          <w:b/>
          <w:bCs/>
          <w:szCs w:val="20"/>
        </w:rPr>
        <w:t>s</w:t>
      </w:r>
      <w:r w:rsidRPr="00CC2E78">
        <w:rPr>
          <w:rFonts w:ascii="Times New Roman" w:eastAsia="宋体" w:hAnsi="Times New Roman"/>
          <w:b/>
          <w:bCs/>
          <w:szCs w:val="20"/>
        </w:rPr>
        <w:t xml:space="preserve"> the candidate resources within the shared COT with higher priority</w:t>
      </w:r>
      <w:r w:rsidR="008E01C6">
        <w:rPr>
          <w:rFonts w:ascii="Times New Roman" w:eastAsia="宋体" w:hAnsi="Times New Roman"/>
          <w:b/>
          <w:bCs/>
          <w:szCs w:val="20"/>
        </w:rPr>
        <w:t xml:space="preserve">, </w:t>
      </w:r>
      <w:r w:rsidR="00B50812">
        <w:rPr>
          <w:rFonts w:ascii="Times New Roman" w:eastAsia="宋体" w:hAnsi="Times New Roman"/>
          <w:b/>
          <w:bCs/>
          <w:szCs w:val="20"/>
        </w:rPr>
        <w:t>e.g.,</w:t>
      </w:r>
      <w:r w:rsidR="008E01C6">
        <w:rPr>
          <w:rFonts w:ascii="Times New Roman" w:eastAsia="宋体" w:hAnsi="Times New Roman"/>
          <w:b/>
          <w:bCs/>
          <w:szCs w:val="20"/>
        </w:rPr>
        <w:t xml:space="preserve"> in MAC layer</w:t>
      </w:r>
      <w:r w:rsidRPr="00CC2E78">
        <w:rPr>
          <w:rFonts w:ascii="Times New Roman" w:eastAsia="宋体" w:hAnsi="Times New Roman"/>
          <w:b/>
          <w:bCs/>
          <w:szCs w:val="20"/>
        </w:rPr>
        <w:t xml:space="preserve">. </w:t>
      </w:r>
    </w:p>
    <w:p w14:paraId="7B202FCC" w14:textId="616F55FB" w:rsidR="00227D19" w:rsidRPr="007F5D79" w:rsidRDefault="00227D19" w:rsidP="00CC2E78">
      <w:pPr>
        <w:pStyle w:val="a0"/>
        <w:rPr>
          <w:rFonts w:ascii="Times New Roman" w:hAnsi="Times New Roman"/>
          <w:szCs w:val="20"/>
        </w:rPr>
      </w:pPr>
      <w:r>
        <w:rPr>
          <w:rFonts w:ascii="Times New Roman" w:eastAsia="宋体" w:hAnsi="Times New Roman"/>
          <w:szCs w:val="20"/>
        </w:rPr>
        <w:t>For similar reason</w:t>
      </w:r>
      <w:r w:rsidRPr="001668E1">
        <w:rPr>
          <w:rFonts w:ascii="Times New Roman" w:eastAsia="宋体" w:hAnsi="Times New Roman"/>
          <w:szCs w:val="20"/>
        </w:rPr>
        <w:t xml:space="preserve">, </w:t>
      </w:r>
      <w:r>
        <w:rPr>
          <w:rFonts w:ascii="Times New Roman" w:eastAsia="宋体" w:hAnsi="Times New Roman"/>
          <w:szCs w:val="20"/>
        </w:rPr>
        <w:t>the detected shared COT can be used for resource re-evaluation as well, thus the following proposal is made</w:t>
      </w:r>
      <w:r w:rsidRPr="001668E1">
        <w:rPr>
          <w:rFonts w:ascii="Times New Roman" w:eastAsia="宋体" w:hAnsi="Times New Roman"/>
          <w:szCs w:val="20"/>
        </w:rPr>
        <w:t>.</w:t>
      </w:r>
    </w:p>
    <w:p w14:paraId="14CD0389" w14:textId="3482721F" w:rsidR="00227D19" w:rsidRPr="00CC2E78" w:rsidRDefault="00227D19" w:rsidP="00CC2E78">
      <w:pPr>
        <w:spacing w:after="240"/>
        <w:rPr>
          <w:rFonts w:eastAsia="宋体"/>
          <w:b/>
          <w:bCs/>
          <w:sz w:val="20"/>
          <w:szCs w:val="20"/>
        </w:rPr>
      </w:pPr>
      <w:bookmarkStart w:id="36" w:name="_Ref135069779"/>
      <w:r w:rsidRPr="00A119FF">
        <w:rPr>
          <w:b/>
          <w:bCs/>
          <w:sz w:val="20"/>
          <w:szCs w:val="20"/>
        </w:rPr>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5A0EC8">
        <w:rPr>
          <w:b/>
          <w:bCs/>
          <w:noProof/>
          <w:sz w:val="20"/>
          <w:szCs w:val="20"/>
        </w:rPr>
        <w:t>13</w:t>
      </w:r>
      <w:r w:rsidRPr="00A119FF">
        <w:rPr>
          <w:b/>
          <w:bCs/>
          <w:sz w:val="20"/>
          <w:szCs w:val="20"/>
        </w:rPr>
        <w:fldChar w:fldCharType="end"/>
      </w:r>
      <w:r w:rsidRPr="00A119FF">
        <w:rPr>
          <w:rFonts w:eastAsiaTheme="minorEastAsia"/>
          <w:b/>
          <w:sz w:val="20"/>
          <w:szCs w:val="20"/>
          <w:lang w:eastAsia="zh-CN"/>
        </w:rPr>
        <w:t xml:space="preserve">: </w:t>
      </w:r>
      <w:r>
        <w:rPr>
          <w:rFonts w:eastAsiaTheme="minorEastAsia"/>
          <w:b/>
          <w:sz w:val="20"/>
          <w:szCs w:val="20"/>
          <w:lang w:eastAsia="zh-CN"/>
        </w:rPr>
        <w:t xml:space="preserve">When the </w:t>
      </w:r>
      <w:r w:rsidRPr="00A8764A">
        <w:rPr>
          <w:rFonts w:eastAsiaTheme="minorEastAsia"/>
          <w:b/>
          <w:bCs/>
          <w:sz w:val="20"/>
          <w:szCs w:val="20"/>
        </w:rPr>
        <w:t>UE</w:t>
      </w:r>
      <w:r>
        <w:rPr>
          <w:rFonts w:eastAsiaTheme="minorEastAsia"/>
          <w:b/>
          <w:bCs/>
          <w:sz w:val="20"/>
          <w:szCs w:val="20"/>
        </w:rPr>
        <w:t xml:space="preserve"> detects a shared COT, and if the selected resource but not reserved resource is not within the shared COT, UE performs resource re-selection</w:t>
      </w:r>
      <w:r w:rsidRPr="00A8764A">
        <w:rPr>
          <w:rFonts w:eastAsia="宋体"/>
          <w:b/>
          <w:bCs/>
          <w:szCs w:val="20"/>
        </w:rPr>
        <w:t>.</w:t>
      </w:r>
      <w:bookmarkEnd w:id="36"/>
      <w:r w:rsidRPr="00A8764A">
        <w:rPr>
          <w:rFonts w:eastAsia="宋体"/>
          <w:b/>
          <w:bCs/>
          <w:szCs w:val="20"/>
        </w:rPr>
        <w:t xml:space="preserve"> </w:t>
      </w:r>
    </w:p>
    <w:bookmarkEnd w:id="32"/>
    <w:p w14:paraId="678B05CA" w14:textId="11FB0FCE" w:rsidR="00283F11" w:rsidRDefault="00CE2C65"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the gap between the end of LBT procedure and the start of the SL transmission resource</w:t>
      </w:r>
      <w:r w:rsidR="0039539B">
        <w:rPr>
          <w:rFonts w:ascii="Times New Roman" w:eastAsiaTheme="minorEastAsia" w:hAnsi="Times New Roman"/>
          <w:szCs w:val="20"/>
          <w:lang w:eastAsia="zh-CN"/>
        </w:rPr>
        <w:t>, UE may either fill the gap by dummy</w:t>
      </w:r>
      <w:r w:rsidR="00C263E0">
        <w:rPr>
          <w:rFonts w:ascii="Times New Roman" w:eastAsiaTheme="minorEastAsia" w:hAnsi="Times New Roman"/>
          <w:szCs w:val="20"/>
          <w:lang w:eastAsia="zh-CN"/>
        </w:rPr>
        <w:t xml:space="preserve"> (or valid)</w:t>
      </w:r>
      <w:r w:rsidR="0039539B">
        <w:rPr>
          <w:rFonts w:ascii="Times New Roman" w:eastAsiaTheme="minorEastAsia" w:hAnsi="Times New Roman"/>
          <w:szCs w:val="20"/>
          <w:lang w:eastAsia="zh-CN"/>
        </w:rPr>
        <w:t xml:space="preserve"> transmission or delay the LBT procedure until the start of the transmission resource. Considering the resource efficiency, </w:t>
      </w:r>
      <w:r w:rsidR="00E15283">
        <w:rPr>
          <w:rFonts w:ascii="Times New Roman" w:eastAsiaTheme="minorEastAsia" w:hAnsi="Times New Roman"/>
          <w:szCs w:val="20"/>
          <w:lang w:eastAsia="zh-CN"/>
        </w:rPr>
        <w:t xml:space="preserve">it is preferred to </w:t>
      </w:r>
      <w:r w:rsidR="0039539B">
        <w:rPr>
          <w:rFonts w:ascii="Times New Roman" w:eastAsiaTheme="minorEastAsia" w:hAnsi="Times New Roman"/>
          <w:szCs w:val="20"/>
          <w:lang w:eastAsia="zh-CN"/>
        </w:rPr>
        <w:t xml:space="preserve">delay the LBT procedure, i.e., </w:t>
      </w:r>
      <w:r w:rsidR="00E15283">
        <w:rPr>
          <w:rFonts w:ascii="Times New Roman" w:eastAsiaTheme="minorEastAsia" w:hAnsi="Times New Roman"/>
          <w:szCs w:val="20"/>
          <w:lang w:eastAsia="zh-CN"/>
        </w:rPr>
        <w:t xml:space="preserve">apply a </w:t>
      </w:r>
      <w:r w:rsidR="0039539B">
        <w:rPr>
          <w:rFonts w:ascii="Times New Roman" w:eastAsiaTheme="minorEastAsia" w:hAnsi="Times New Roman"/>
          <w:szCs w:val="20"/>
          <w:lang w:eastAsia="zh-CN"/>
        </w:rPr>
        <w:t xml:space="preserve">25us </w:t>
      </w:r>
      <w:r w:rsidR="00E15283">
        <w:rPr>
          <w:rFonts w:ascii="Times New Roman" w:eastAsiaTheme="minorEastAsia" w:hAnsi="Times New Roman"/>
          <w:szCs w:val="20"/>
          <w:lang w:eastAsia="zh-CN"/>
        </w:rPr>
        <w:t>deferred LBT before the SL transmission resource</w:t>
      </w:r>
      <w:r w:rsidR="007D67EF">
        <w:rPr>
          <w:rFonts w:ascii="Times New Roman" w:eastAsiaTheme="minorEastAsia" w:hAnsi="Times New Roman"/>
          <w:szCs w:val="20"/>
          <w:lang w:eastAsia="zh-CN"/>
        </w:rPr>
        <w:t xml:space="preserve">, similarly </w:t>
      </w:r>
      <w:r w:rsidR="0086280A">
        <w:rPr>
          <w:rFonts w:ascii="Times New Roman" w:eastAsiaTheme="minorEastAsia" w:hAnsi="Times New Roman"/>
          <w:szCs w:val="20"/>
          <w:lang w:eastAsia="zh-CN"/>
        </w:rPr>
        <w:t xml:space="preserve">to </w:t>
      </w:r>
      <w:r w:rsidR="007D67EF">
        <w:rPr>
          <w:rFonts w:ascii="Times New Roman" w:eastAsiaTheme="minorEastAsia" w:hAnsi="Times New Roman"/>
          <w:szCs w:val="20"/>
          <w:lang w:eastAsia="zh-CN"/>
        </w:rPr>
        <w:t>that in NR-U</w:t>
      </w:r>
      <w:r w:rsidR="00E15283">
        <w:rPr>
          <w:rFonts w:ascii="Times New Roman" w:eastAsiaTheme="minorEastAsia" w:hAnsi="Times New Roman"/>
          <w:szCs w:val="20"/>
          <w:lang w:eastAsia="zh-CN"/>
        </w:rPr>
        <w:t>. Then, SL UE can still perform transmission on the resource if the deferred LBT succeed</w:t>
      </w:r>
      <w:r w:rsidR="0086280A">
        <w:rPr>
          <w:rFonts w:ascii="Times New Roman" w:eastAsiaTheme="minorEastAsia" w:hAnsi="Times New Roman"/>
          <w:szCs w:val="20"/>
          <w:lang w:eastAsia="zh-CN"/>
        </w:rPr>
        <w:t>s</w:t>
      </w:r>
      <w:r w:rsidR="00E15283">
        <w:rPr>
          <w:rFonts w:ascii="Times New Roman" w:eastAsiaTheme="minorEastAsia" w:hAnsi="Times New Roman"/>
          <w:szCs w:val="20"/>
          <w:lang w:eastAsia="zh-CN"/>
        </w:rPr>
        <w:t xml:space="preserve">. </w:t>
      </w:r>
      <w:r w:rsidR="0093535B">
        <w:rPr>
          <w:rFonts w:ascii="Times New Roman" w:eastAsiaTheme="minorEastAsia" w:hAnsi="Times New Roman"/>
          <w:szCs w:val="20"/>
          <w:lang w:eastAsia="zh-CN"/>
        </w:rPr>
        <w:t xml:space="preserve">However, </w:t>
      </w:r>
      <w:r w:rsidR="0086280A">
        <w:rPr>
          <w:rFonts w:ascii="Times New Roman" w:eastAsiaTheme="minorEastAsia" w:hAnsi="Times New Roman"/>
          <w:szCs w:val="20"/>
          <w:lang w:eastAsia="zh-CN"/>
        </w:rPr>
        <w:t xml:space="preserve">if </w:t>
      </w:r>
      <w:r w:rsidR="00283F11">
        <w:rPr>
          <w:rFonts w:ascii="Times New Roman" w:eastAsiaTheme="minorEastAsia" w:hAnsi="Times New Roman"/>
          <w:szCs w:val="20"/>
          <w:lang w:eastAsia="zh-CN"/>
        </w:rPr>
        <w:t>the deferred LBT fail</w:t>
      </w:r>
      <w:r w:rsidR="0086280A">
        <w:rPr>
          <w:rFonts w:ascii="Times New Roman" w:eastAsiaTheme="minorEastAsia" w:hAnsi="Times New Roman"/>
          <w:szCs w:val="20"/>
          <w:lang w:eastAsia="zh-CN"/>
        </w:rPr>
        <w:t>s</w:t>
      </w:r>
      <w:r w:rsidR="00283F11">
        <w:rPr>
          <w:rFonts w:ascii="Times New Roman" w:eastAsiaTheme="minorEastAsia" w:hAnsi="Times New Roman"/>
          <w:szCs w:val="20"/>
          <w:lang w:eastAsia="zh-CN"/>
        </w:rPr>
        <w:t xml:space="preserve">, then UE has to hold on the TB transmission until </w:t>
      </w:r>
      <w:r w:rsidR="0086280A">
        <w:rPr>
          <w:rFonts w:ascii="Times New Roman" w:eastAsiaTheme="minorEastAsia" w:hAnsi="Times New Roman"/>
          <w:szCs w:val="20"/>
          <w:lang w:eastAsia="zh-CN"/>
        </w:rPr>
        <w:t xml:space="preserve">the </w:t>
      </w:r>
      <w:r w:rsidR="00283F11">
        <w:rPr>
          <w:rFonts w:ascii="Times New Roman" w:eastAsiaTheme="minorEastAsia" w:hAnsi="Times New Roman"/>
          <w:szCs w:val="20"/>
          <w:lang w:eastAsia="zh-CN"/>
        </w:rPr>
        <w:t>next selected/reserved PSCCH/PSSCH.</w:t>
      </w:r>
    </w:p>
    <w:p w14:paraId="2AC89853" w14:textId="190F5918" w:rsidR="00283F11" w:rsidRDefault="00283F11" w:rsidP="00283F11">
      <w:pPr>
        <w:pStyle w:val="a0"/>
        <w:rPr>
          <w:rFonts w:eastAsiaTheme="minorEastAsia"/>
          <w:b/>
          <w:lang w:eastAsia="zh-CN"/>
        </w:rPr>
      </w:pPr>
      <w:bookmarkStart w:id="37" w:name="_Ref11121749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5A0EC8">
        <w:rPr>
          <w:rFonts w:eastAsiaTheme="minorEastAsia"/>
          <w:b/>
          <w:noProof/>
          <w:lang w:eastAsia="zh-CN"/>
        </w:rPr>
        <w:t>14</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 xml:space="preserve">When </w:t>
      </w:r>
      <w:r w:rsidR="0086280A">
        <w:rPr>
          <w:rFonts w:eastAsiaTheme="minorEastAsia"/>
          <w:b/>
          <w:lang w:eastAsia="zh-CN"/>
        </w:rPr>
        <w:t>there is a</w:t>
      </w:r>
      <w:r w:rsidRPr="006571D8">
        <w:rPr>
          <w:rFonts w:eastAsiaTheme="minorEastAsia"/>
          <w:b/>
          <w:lang w:eastAsia="zh-CN"/>
        </w:rPr>
        <w:t xml:space="preserve"> gap between the end of LBT procedure and the start of the SL transmission resource, the UE </w:t>
      </w:r>
      <w:r w:rsidR="0086280A" w:rsidRPr="006571D8">
        <w:rPr>
          <w:rFonts w:eastAsiaTheme="minorEastAsia"/>
          <w:b/>
          <w:lang w:eastAsia="zh-CN"/>
        </w:rPr>
        <w:t>appl</w:t>
      </w:r>
      <w:r w:rsidR="0086280A">
        <w:rPr>
          <w:rFonts w:eastAsiaTheme="minorEastAsia"/>
          <w:b/>
          <w:lang w:eastAsia="zh-CN"/>
        </w:rPr>
        <w:t>ies</w:t>
      </w:r>
      <w:r w:rsidR="0086280A" w:rsidRPr="006571D8">
        <w:rPr>
          <w:rFonts w:eastAsiaTheme="minorEastAsia"/>
          <w:b/>
          <w:lang w:eastAsia="zh-CN"/>
        </w:rPr>
        <w:t xml:space="preserve"> </w:t>
      </w:r>
      <w:r w:rsidRPr="006571D8">
        <w:rPr>
          <w:rFonts w:eastAsiaTheme="minorEastAsia"/>
          <w:b/>
          <w:lang w:eastAsia="zh-CN"/>
        </w:rPr>
        <w:t>a 25us deferred LBT before the SL transmission resource</w:t>
      </w:r>
      <w:r>
        <w:rPr>
          <w:rFonts w:eastAsiaTheme="minorEastAsia"/>
          <w:b/>
          <w:lang w:eastAsia="zh-CN"/>
        </w:rPr>
        <w:t>.</w:t>
      </w:r>
      <w:bookmarkEnd w:id="37"/>
    </w:p>
    <w:p w14:paraId="54E8B01A" w14:textId="69A9D00D" w:rsidR="00E15283" w:rsidRDefault="00283F11"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93535B">
        <w:rPr>
          <w:rFonts w:ascii="Times New Roman" w:eastAsiaTheme="minorEastAsia" w:hAnsi="Times New Roman"/>
          <w:szCs w:val="20"/>
          <w:lang w:eastAsia="zh-CN"/>
        </w:rPr>
        <w:t>o increase</w:t>
      </w:r>
      <w:r w:rsidR="007D67EF">
        <w:rPr>
          <w:rFonts w:ascii="Times New Roman" w:eastAsiaTheme="minorEastAsia" w:hAnsi="Times New Roman"/>
          <w:szCs w:val="20"/>
          <w:lang w:eastAsia="zh-CN"/>
        </w:rPr>
        <w:t xml:space="preserve"> the</w:t>
      </w:r>
      <w:r w:rsidR="0093535B">
        <w:rPr>
          <w:rFonts w:ascii="Times New Roman" w:eastAsiaTheme="minorEastAsia" w:hAnsi="Times New Roman"/>
          <w:szCs w:val="20"/>
          <w:lang w:eastAsia="zh-CN"/>
        </w:rPr>
        <w:t xml:space="preserve"> TB transmission </w:t>
      </w:r>
      <w:r w:rsidR="009E739A">
        <w:rPr>
          <w:rFonts w:ascii="Times New Roman" w:eastAsiaTheme="minorEastAsia" w:hAnsi="Times New Roman"/>
          <w:szCs w:val="20"/>
          <w:lang w:eastAsia="zh-CN"/>
        </w:rPr>
        <w:t>reliability</w:t>
      </w:r>
      <w:r w:rsidR="0093535B">
        <w:rPr>
          <w:rFonts w:ascii="Times New Roman" w:eastAsiaTheme="minorEastAsia" w:hAnsi="Times New Roman"/>
          <w:szCs w:val="20"/>
          <w:lang w:eastAsia="zh-CN"/>
        </w:rPr>
        <w:t xml:space="preserve">, it can be assumed that the transmission resource is selected as early as possible </w:t>
      </w:r>
      <w:r w:rsidR="007D67EF">
        <w:rPr>
          <w:rFonts w:ascii="Times New Roman" w:eastAsiaTheme="minorEastAsia" w:hAnsi="Times New Roman"/>
          <w:szCs w:val="20"/>
          <w:lang w:eastAsia="zh-CN"/>
        </w:rPr>
        <w:t xml:space="preserve">so that </w:t>
      </w:r>
      <w:r w:rsidR="0093535B">
        <w:rPr>
          <w:rFonts w:ascii="Times New Roman" w:eastAsiaTheme="minorEastAsia" w:hAnsi="Times New Roman"/>
          <w:szCs w:val="20"/>
          <w:lang w:eastAsia="zh-CN"/>
        </w:rPr>
        <w:t xml:space="preserve">if the deferred LBT failed, the UE </w:t>
      </w:r>
      <w:r w:rsidR="009E739A">
        <w:rPr>
          <w:rFonts w:ascii="Times New Roman" w:eastAsiaTheme="minorEastAsia" w:hAnsi="Times New Roman"/>
          <w:szCs w:val="20"/>
          <w:lang w:eastAsia="zh-CN"/>
        </w:rPr>
        <w:t xml:space="preserve">has sufficient time to </w:t>
      </w:r>
      <w:r w:rsidR="0093535B">
        <w:rPr>
          <w:rFonts w:ascii="Times New Roman" w:eastAsiaTheme="minorEastAsia" w:hAnsi="Times New Roman"/>
          <w:szCs w:val="20"/>
          <w:lang w:eastAsia="zh-CN"/>
        </w:rPr>
        <w:t>continue another LBT procedure to transmit the TB</w:t>
      </w:r>
      <w:r w:rsidR="009E739A">
        <w:rPr>
          <w:rFonts w:ascii="Times New Roman" w:eastAsiaTheme="minorEastAsia" w:hAnsi="Times New Roman"/>
          <w:szCs w:val="20"/>
          <w:lang w:eastAsia="zh-CN"/>
        </w:rPr>
        <w:t xml:space="preserve"> within its PDB</w:t>
      </w:r>
      <w:r w:rsidR="0093535B">
        <w:rPr>
          <w:rFonts w:ascii="Times New Roman" w:eastAsiaTheme="minorEastAsia" w:hAnsi="Times New Roman"/>
          <w:szCs w:val="20"/>
          <w:lang w:eastAsia="zh-CN"/>
        </w:rPr>
        <w:t xml:space="preserve">.  </w:t>
      </w:r>
      <w:r w:rsidR="00E15283">
        <w:rPr>
          <w:rFonts w:ascii="Times New Roman" w:eastAsiaTheme="minorEastAsia" w:hAnsi="Times New Roman"/>
          <w:szCs w:val="20"/>
          <w:lang w:eastAsia="zh-CN"/>
        </w:rPr>
        <w:t xml:space="preserve">  </w:t>
      </w:r>
    </w:p>
    <w:p w14:paraId="7DB29312" w14:textId="3DFED57C" w:rsidR="005904FE" w:rsidRPr="00013755" w:rsidRDefault="008A7658" w:rsidP="00CC24BE">
      <w:pPr>
        <w:pStyle w:val="a0"/>
        <w:rPr>
          <w:rFonts w:eastAsiaTheme="minorEastAsia"/>
          <w:b/>
          <w:lang w:eastAsia="zh-CN"/>
        </w:rPr>
      </w:pPr>
      <w:bookmarkStart w:id="38" w:name="_Ref11121749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5A0EC8">
        <w:rPr>
          <w:rFonts w:eastAsiaTheme="minorEastAsia"/>
          <w:b/>
          <w:noProof/>
          <w:lang w:eastAsia="zh-CN"/>
        </w:rPr>
        <w:t>15</w:t>
      </w:r>
      <w:r w:rsidRPr="00EF243B">
        <w:rPr>
          <w:rFonts w:eastAsiaTheme="minorEastAsia"/>
          <w:b/>
          <w:lang w:eastAsia="zh-CN"/>
        </w:rPr>
        <w:fldChar w:fldCharType="end"/>
      </w:r>
      <w:r w:rsidRPr="00EF243B">
        <w:rPr>
          <w:rFonts w:eastAsiaTheme="minorEastAsia"/>
          <w:b/>
          <w:lang w:eastAsia="zh-CN"/>
        </w:rPr>
        <w:t>:</w:t>
      </w:r>
      <w:r w:rsidR="00915B12" w:rsidRPr="00915B12">
        <w:rPr>
          <w:rFonts w:eastAsiaTheme="minorEastAsia"/>
          <w:b/>
          <w:lang w:eastAsia="zh-CN"/>
        </w:rPr>
        <w:t xml:space="preserve"> </w:t>
      </w:r>
      <w:r w:rsidR="00ED22DC">
        <w:rPr>
          <w:rFonts w:eastAsiaTheme="minorEastAsia"/>
          <w:b/>
          <w:lang w:eastAsia="zh-CN"/>
        </w:rPr>
        <w:t>For mode 2, t</w:t>
      </w:r>
      <w:r w:rsidR="00915B12" w:rsidRPr="00915B12">
        <w:rPr>
          <w:rFonts w:eastAsiaTheme="minorEastAsia"/>
          <w:b/>
          <w:lang w:eastAsia="zh-CN"/>
        </w:rPr>
        <w:t xml:space="preserve">he transmission resource </w:t>
      </w:r>
      <w:r w:rsidR="00915B12">
        <w:rPr>
          <w:rFonts w:eastAsiaTheme="minorEastAsia"/>
          <w:b/>
          <w:lang w:eastAsia="zh-CN"/>
        </w:rPr>
        <w:t>should be</w:t>
      </w:r>
      <w:r w:rsidR="00915B12" w:rsidRPr="00915B12">
        <w:rPr>
          <w:rFonts w:eastAsiaTheme="minorEastAsia"/>
          <w:b/>
          <w:lang w:eastAsia="zh-CN"/>
        </w:rPr>
        <w:t xml:space="preserve"> selected as early as possible</w:t>
      </w:r>
      <w:r>
        <w:rPr>
          <w:rFonts w:eastAsiaTheme="minorEastAsia"/>
          <w:b/>
          <w:lang w:eastAsia="zh-CN"/>
        </w:rPr>
        <w:t>.</w:t>
      </w:r>
      <w:bookmarkEnd w:id="38"/>
    </w:p>
    <w:p w14:paraId="65FB80A8" w14:textId="75685F6D" w:rsidR="00CC24BE" w:rsidRDefault="00CE2C65" w:rsidP="00CC24BE">
      <w:pPr>
        <w:pStyle w:val="2"/>
        <w:numPr>
          <w:ilvl w:val="1"/>
          <w:numId w:val="5"/>
        </w:numPr>
      </w:pPr>
      <w:r>
        <w:t>M</w:t>
      </w:r>
      <w:r w:rsidR="00CC24BE">
        <w:t xml:space="preserve">ode 1 </w:t>
      </w:r>
      <w:r w:rsidR="001E22C8">
        <w:t>resource allocation</w:t>
      </w:r>
      <w:r>
        <w:t xml:space="preserve"> </w:t>
      </w:r>
      <w:r w:rsidRPr="00CE2C65">
        <w:rPr>
          <w:rFonts w:hint="eastAsia"/>
        </w:rPr>
        <w:t>enhancement</w:t>
      </w:r>
    </w:p>
    <w:tbl>
      <w:tblPr>
        <w:tblStyle w:val="ab"/>
        <w:tblW w:w="0" w:type="auto"/>
        <w:tblLook w:val="04A0" w:firstRow="1" w:lastRow="0" w:firstColumn="1" w:lastColumn="0" w:noHBand="0" w:noVBand="1"/>
      </w:tblPr>
      <w:tblGrid>
        <w:gridCol w:w="9019"/>
      </w:tblGrid>
      <w:tr w:rsidR="000E0DEB" w:rsidRPr="00F27709" w14:paraId="2499622B" w14:textId="77777777" w:rsidTr="00513A0D">
        <w:tc>
          <w:tcPr>
            <w:tcW w:w="9019" w:type="dxa"/>
          </w:tcPr>
          <w:p w14:paraId="722BB141" w14:textId="77777777" w:rsidR="000E0DEB" w:rsidRPr="00ED19B8" w:rsidRDefault="000E0DEB" w:rsidP="00513A0D">
            <w:pPr>
              <w:autoSpaceDE w:val="0"/>
              <w:autoSpaceDN w:val="0"/>
              <w:jc w:val="both"/>
              <w:rPr>
                <w:rFonts w:cs="Times"/>
                <w:b/>
                <w:bCs/>
                <w:sz w:val="20"/>
                <w:szCs w:val="20"/>
              </w:rPr>
            </w:pPr>
            <w:bookmarkStart w:id="39" w:name="_Ref111217505"/>
            <w:r w:rsidRPr="00ED19B8">
              <w:rPr>
                <w:rFonts w:cs="Times"/>
                <w:b/>
                <w:bCs/>
                <w:sz w:val="20"/>
                <w:szCs w:val="20"/>
                <w:highlight w:val="green"/>
              </w:rPr>
              <w:t>109 Agreement</w:t>
            </w:r>
          </w:p>
          <w:p w14:paraId="113C0E44" w14:textId="77777777" w:rsidR="000E0DEB" w:rsidRPr="00ED19B8" w:rsidRDefault="000E0DEB" w:rsidP="000E0DEB">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 xml:space="preserve">The existing </w:t>
            </w:r>
            <w:proofErr w:type="spellStart"/>
            <w:r w:rsidRPr="00ED19B8">
              <w:rPr>
                <w:rFonts w:ascii="Times New Roman" w:hAnsi="Times New Roman"/>
                <w:sz w:val="20"/>
                <w:szCs w:val="20"/>
              </w:rPr>
              <w:t>sidelink</w:t>
            </w:r>
            <w:proofErr w:type="spellEnd"/>
            <w:r w:rsidRPr="00ED19B8">
              <w:rPr>
                <w:rFonts w:ascii="Times New Roman" w:hAnsi="Times New Roman"/>
                <w:sz w:val="20"/>
                <w:szCs w:val="20"/>
              </w:rPr>
              <w:t xml:space="preserve"> mode 1 RA including dynamic grant, Type 1 and Type 2 configured grants are supported as a baseline for </w:t>
            </w:r>
            <w:proofErr w:type="spellStart"/>
            <w:r w:rsidRPr="00ED19B8">
              <w:rPr>
                <w:rFonts w:ascii="Times New Roman" w:hAnsi="Times New Roman"/>
                <w:sz w:val="20"/>
                <w:szCs w:val="20"/>
              </w:rPr>
              <w:t>sidelink</w:t>
            </w:r>
            <w:proofErr w:type="spellEnd"/>
            <w:r w:rsidRPr="00ED19B8">
              <w:rPr>
                <w:rFonts w:ascii="Times New Roman" w:hAnsi="Times New Roman"/>
                <w:sz w:val="20"/>
                <w:szCs w:val="20"/>
              </w:rPr>
              <w:t xml:space="preserve">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47FBFFB9" w14:textId="77777777" w:rsidR="000E0DEB" w:rsidRPr="00ED19B8" w:rsidRDefault="000E0DEB" w:rsidP="000E0DEB">
            <w:pPr>
              <w:pStyle w:val="af9"/>
              <w:numPr>
                <w:ilvl w:val="1"/>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298E3ED0" w14:textId="77777777" w:rsidR="000E0DEB" w:rsidRPr="00ED19B8" w:rsidRDefault="000E0DEB" w:rsidP="000E0DEB">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510C8CE6" w14:textId="77777777" w:rsidR="000E0DEB" w:rsidRPr="006A64F3" w:rsidRDefault="000E0DEB" w:rsidP="000E0DEB">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69863D80" w14:textId="77777777" w:rsidR="000E0DEB" w:rsidRPr="006A64F3" w:rsidRDefault="000E0DEB" w:rsidP="00513A0D">
            <w:pPr>
              <w:autoSpaceDE w:val="0"/>
              <w:autoSpaceDN w:val="0"/>
              <w:jc w:val="both"/>
              <w:rPr>
                <w:sz w:val="20"/>
                <w:szCs w:val="20"/>
              </w:rPr>
            </w:pPr>
            <w:r w:rsidRPr="006A64F3">
              <w:rPr>
                <w:b/>
                <w:bCs/>
                <w:sz w:val="20"/>
                <w:szCs w:val="20"/>
                <w:highlight w:val="green"/>
              </w:rPr>
              <w:t>Agreement</w:t>
            </w:r>
          </w:p>
          <w:p w14:paraId="5DF2518F" w14:textId="77777777" w:rsidR="000E0DEB" w:rsidRPr="006A64F3" w:rsidRDefault="000E0DEB" w:rsidP="00513A0D">
            <w:pPr>
              <w:pStyle w:val="af9"/>
              <w:autoSpaceDE w:val="0"/>
              <w:autoSpaceDN w:val="0"/>
              <w:ind w:firstLine="400"/>
              <w:jc w:val="both"/>
              <w:rPr>
                <w:rFonts w:ascii="Times New Roman" w:hAnsi="Times New Roman" w:cs="Times New Roman"/>
                <w:sz w:val="20"/>
                <w:szCs w:val="20"/>
              </w:rPr>
            </w:pPr>
            <w:r w:rsidRPr="006A64F3">
              <w:rPr>
                <w:rFonts w:ascii="Times New Roman" w:hAnsi="Times New Roman" w:cs="Times New Roman"/>
                <w:sz w:val="20"/>
                <w:szCs w:val="20"/>
              </w:rPr>
              <w:t>Multi-consecutive slots transmission (</w:t>
            </w:r>
            <w:proofErr w:type="spellStart"/>
            <w:r w:rsidRPr="006A64F3">
              <w:rPr>
                <w:rFonts w:ascii="Times New Roman" w:hAnsi="Times New Roman" w:cs="Times New Roman"/>
                <w:sz w:val="20"/>
                <w:szCs w:val="20"/>
              </w:rPr>
              <w:t>MCSt</w:t>
            </w:r>
            <w:proofErr w:type="spellEnd"/>
            <w:r w:rsidRPr="006A64F3">
              <w:rPr>
                <w:rFonts w:ascii="Times New Roman" w:hAnsi="Times New Roman" w:cs="Times New Roman"/>
                <w:sz w:val="20"/>
                <w:szCs w:val="20"/>
              </w:rPr>
              <w:t>) is supported for Mode 1 and Mode 2 resource allocation in SL-U.</w:t>
            </w:r>
          </w:p>
          <w:p w14:paraId="342FB0AB" w14:textId="77777777" w:rsidR="000E0DEB" w:rsidRPr="006A64F3" w:rsidRDefault="000E0DEB" w:rsidP="000E0DEB">
            <w:pPr>
              <w:pStyle w:val="af9"/>
              <w:numPr>
                <w:ilvl w:val="0"/>
                <w:numId w:val="30"/>
              </w:numPr>
              <w:autoSpaceDE w:val="0"/>
              <w:autoSpaceDN w:val="0"/>
              <w:ind w:firstLineChars="0"/>
              <w:jc w:val="both"/>
              <w:rPr>
                <w:rFonts w:ascii="Times New Roman" w:hAnsi="Times New Roman"/>
                <w:szCs w:val="20"/>
              </w:rPr>
            </w:pPr>
            <w:r w:rsidRPr="006A64F3">
              <w:rPr>
                <w:rFonts w:ascii="Times New Roman" w:hAnsi="Times New Roman" w:cs="Times New Roman"/>
                <w:sz w:val="20"/>
                <w:szCs w:val="20"/>
                <w:lang w:val="en-AU"/>
              </w:rPr>
              <w:t>FFS details</w:t>
            </w:r>
          </w:p>
        </w:tc>
      </w:tr>
    </w:tbl>
    <w:p w14:paraId="3F649A3C" w14:textId="77777777" w:rsidR="00546B3F" w:rsidRDefault="00546B3F" w:rsidP="00546B3F">
      <w:pPr>
        <w:pStyle w:val="a0"/>
        <w:numPr>
          <w:ilvl w:val="0"/>
          <w:numId w:val="61"/>
        </w:numPr>
        <w:jc w:val="left"/>
        <w:rPr>
          <w:rFonts w:eastAsiaTheme="minorEastAsia"/>
          <w:b/>
          <w:u w:val="single"/>
          <w:lang w:eastAsia="zh-CN"/>
        </w:rPr>
      </w:pPr>
      <w:r>
        <w:rPr>
          <w:rFonts w:eastAsiaTheme="minorEastAsia"/>
          <w:b/>
          <w:u w:val="single"/>
          <w:lang w:eastAsia="zh-CN"/>
        </w:rPr>
        <w:t>A</w:t>
      </w:r>
      <w:r>
        <w:rPr>
          <w:rFonts w:eastAsiaTheme="minorEastAsia" w:hint="eastAsia"/>
          <w:b/>
          <w:u w:val="single"/>
          <w:lang w:eastAsia="zh-CN"/>
        </w:rPr>
        <w:t>ccess t</w:t>
      </w:r>
      <w:r>
        <w:rPr>
          <w:rFonts w:eastAsiaTheme="minorEastAsia"/>
          <w:b/>
          <w:u w:val="single"/>
          <w:lang w:eastAsia="zh-CN"/>
        </w:rPr>
        <w:t>o a M</w:t>
      </w:r>
      <w:r>
        <w:rPr>
          <w:rFonts w:eastAsiaTheme="minorEastAsia" w:hint="eastAsia"/>
          <w:b/>
          <w:u w:val="single"/>
          <w:lang w:eastAsia="zh-CN"/>
        </w:rPr>
        <w:t>ode</w:t>
      </w:r>
      <w:r>
        <w:rPr>
          <w:rFonts w:eastAsiaTheme="minorEastAsia"/>
          <w:b/>
          <w:u w:val="single"/>
          <w:lang w:eastAsia="zh-CN"/>
        </w:rPr>
        <w:t>-1 grant</w:t>
      </w:r>
    </w:p>
    <w:p w14:paraId="2B57E17E" w14:textId="54761764"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LBT type as well as the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In R16 SL,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has no information o</w:t>
      </w:r>
      <w:r w:rsidR="005E2651">
        <w:rPr>
          <w:rFonts w:ascii="Times New Roman" w:eastAsiaTheme="minorEastAsia" w:hAnsi="Times New Roman"/>
          <w:szCs w:val="20"/>
          <w:lang w:eastAsia="zh-CN"/>
        </w:rPr>
        <w:t>n</w:t>
      </w:r>
      <w:r>
        <w:rPr>
          <w:rFonts w:ascii="Times New Roman" w:eastAsiaTheme="minorEastAsia" w:hAnsi="Times New Roman"/>
          <w:szCs w:val="20"/>
          <w:lang w:eastAsia="zh-CN"/>
        </w:rPr>
        <w:t xml:space="preserve">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Similarly, if </w:t>
      </w:r>
      <w:r>
        <w:rPr>
          <w:rFonts w:ascii="Times New Roman" w:eastAsiaTheme="minorEastAsia" w:hAnsi="Times New Roman"/>
          <w:szCs w:val="20"/>
          <w:lang w:eastAsia="zh-CN"/>
        </w:rPr>
        <w:t>it is up to</w:t>
      </w:r>
      <w:r w:rsidRPr="003A3FDF">
        <w:rPr>
          <w:rFonts w:ascii="Times New Roman" w:eastAsiaTheme="minorEastAsia" w:hAnsi="Times New Roman"/>
          <w:szCs w:val="20"/>
          <w:lang w:eastAsia="zh-CN"/>
        </w:rPr>
        <w:t xml:space="preserve"> </w:t>
      </w:r>
      <w:r w:rsidR="00E86A9E">
        <w:rPr>
          <w:rFonts w:ascii="Times New Roman" w:eastAsiaTheme="minorEastAsia" w:hAnsi="Times New Roman" w:hint="eastAsia"/>
          <w:szCs w:val="20"/>
          <w:lang w:eastAsia="zh-CN"/>
        </w:rPr>
        <w:t>the</w:t>
      </w:r>
      <w:r w:rsidR="00E86A9E">
        <w:rPr>
          <w:rFonts w:ascii="Times New Roman" w:eastAsiaTheme="minorEastAsia" w:hAnsi="Times New Roman"/>
          <w:szCs w:val="20"/>
          <w:lang w:eastAsia="zh-CN"/>
        </w:rPr>
        <w:t xml:space="preserve">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as well as </w:t>
      </w:r>
      <w:r w:rsidR="00CC71A8">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LBT mechanism to use in SL-U</w:t>
      </w:r>
      <w:r w:rsidRPr="003A3FDF">
        <w:rPr>
          <w:rFonts w:ascii="Times New Roman" w:eastAsiaTheme="minorEastAsia" w:hAnsi="Times New Roman"/>
          <w:szCs w:val="20"/>
          <w:lang w:eastAsia="zh-CN"/>
        </w:rPr>
        <w:t xml:space="preserve">, the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contain the scheduled resource. Further,</w:t>
      </w:r>
      <w:r>
        <w:rPr>
          <w:rFonts w:ascii="Times New Roman" w:eastAsiaTheme="minorEastAsia" w:hAnsi="Times New Roman"/>
          <w:szCs w:val="20"/>
          <w:lang w:eastAsia="zh-CN"/>
        </w:rPr>
        <w:t xml:space="preserve"> in addition to the scheduled resources,</w:t>
      </w:r>
      <w:r w:rsidRPr="003A3FDF">
        <w:rPr>
          <w:rFonts w:ascii="Times New Roman" w:eastAsiaTheme="minorEastAsia" w:hAnsi="Times New Roman"/>
          <w:szCs w:val="20"/>
          <w:lang w:eastAsia="zh-CN"/>
        </w:rPr>
        <w:t xml:space="preserve"> the COT may contain</w:t>
      </w:r>
      <w:r>
        <w:rPr>
          <w:rFonts w:ascii="Times New Roman" w:eastAsiaTheme="minorEastAsia" w:hAnsi="Times New Roman"/>
          <w:szCs w:val="20"/>
          <w:lang w:eastAsia="zh-CN"/>
        </w:rPr>
        <w:t xml:space="preserve"> 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resources.</w:t>
      </w:r>
      <w:r w:rsidR="003824E5">
        <w:rPr>
          <w:rFonts w:ascii="Times New Roman" w:eastAsiaTheme="minorEastAsia" w:hAnsi="Times New Roman"/>
          <w:szCs w:val="20"/>
          <w:lang w:eastAsia="zh-CN"/>
        </w:rPr>
        <w:t xml:space="preserve"> </w:t>
      </w:r>
      <w:r w:rsidR="004F3DE6">
        <w:rPr>
          <w:rFonts w:ascii="Times New Roman" w:eastAsiaTheme="minorEastAsia" w:hAnsi="Times New Roman"/>
          <w:szCs w:val="20"/>
          <w:lang w:eastAsia="zh-CN"/>
        </w:rPr>
        <w:t xml:space="preserve">It </w:t>
      </w:r>
      <w:r w:rsidR="003824E5">
        <w:rPr>
          <w:rFonts w:ascii="Times New Roman" w:eastAsiaTheme="minorEastAsia" w:hAnsi="Times New Roman"/>
          <w:szCs w:val="20"/>
          <w:lang w:eastAsia="zh-CN"/>
        </w:rPr>
        <w:t>should be first clarified if these additional time resource</w:t>
      </w:r>
      <w:r w:rsidR="0086280A">
        <w:rPr>
          <w:rFonts w:ascii="Times New Roman" w:eastAsiaTheme="minorEastAsia" w:hAnsi="Times New Roman"/>
          <w:szCs w:val="20"/>
          <w:lang w:eastAsia="zh-CN"/>
        </w:rPr>
        <w:t>s</w:t>
      </w:r>
      <w:r w:rsidR="003824E5">
        <w:rPr>
          <w:rFonts w:ascii="Times New Roman" w:eastAsiaTheme="minorEastAsia" w:hAnsi="Times New Roman"/>
          <w:szCs w:val="20"/>
          <w:lang w:eastAsia="zh-CN"/>
        </w:rPr>
        <w:t xml:space="preserve"> can be used by the mode-1 UE for transmission or sharing with peer UE.</w:t>
      </w:r>
    </w:p>
    <w:p w14:paraId="02BA299C" w14:textId="716CB475" w:rsidR="00546B3F" w:rsidRPr="00C61022" w:rsidRDefault="00C61022" w:rsidP="00546B3F">
      <w:pPr>
        <w:pStyle w:val="a0"/>
        <w:rPr>
          <w:rFonts w:ascii="Times New Roman" w:eastAsiaTheme="minorEastAsia" w:hAnsi="Times New Roman"/>
          <w:szCs w:val="20"/>
          <w:lang w:eastAsia="zh-CN"/>
        </w:rPr>
      </w:pPr>
      <w:r w:rsidRPr="00BD283E">
        <w:rPr>
          <w:rFonts w:ascii="Times New Roman" w:eastAsiaTheme="minorEastAsia" w:hAnsi="Times New Roman"/>
          <w:szCs w:val="20"/>
          <w:lang w:eastAsia="zh-CN"/>
        </w:rPr>
        <w:t xml:space="preserve">If this is not allowed, the consumed LBT effort and </w:t>
      </w:r>
      <w:r w:rsidR="0043665E" w:rsidRPr="00BD283E">
        <w:rPr>
          <w:rFonts w:ascii="Times New Roman" w:eastAsiaTheme="minorEastAsia" w:hAnsi="Times New Roman"/>
          <w:szCs w:val="20"/>
          <w:lang w:eastAsia="zh-CN"/>
        </w:rPr>
        <w:t>obtained</w:t>
      </w:r>
      <w:r w:rsidRPr="00BD283E">
        <w:rPr>
          <w:rFonts w:ascii="Times New Roman" w:eastAsiaTheme="minorEastAsia" w:hAnsi="Times New Roman"/>
          <w:szCs w:val="20"/>
          <w:lang w:eastAsia="zh-CN"/>
        </w:rPr>
        <w:t xml:space="preserve"> transmission opportunity are somehow wasted. If it is allowed, it seems that this may be somehow </w:t>
      </w:r>
      <w:r w:rsidR="00EA0B14" w:rsidRPr="00BD283E">
        <w:rPr>
          <w:rFonts w:ascii="Times New Roman" w:eastAsiaTheme="minorEastAsia" w:hAnsi="Times New Roman"/>
          <w:szCs w:val="20"/>
          <w:lang w:eastAsia="zh-CN"/>
        </w:rPr>
        <w:t>not aligned with</w:t>
      </w:r>
      <w:r w:rsidRPr="00BD283E">
        <w:rPr>
          <w:rFonts w:ascii="Times New Roman" w:eastAsiaTheme="minorEastAsia" w:hAnsi="Times New Roman"/>
          <w:szCs w:val="20"/>
          <w:lang w:eastAsia="zh-CN"/>
        </w:rPr>
        <w:t xml:space="preserve"> the </w:t>
      </w:r>
      <w:r w:rsidR="00BB3D55" w:rsidRPr="00BD283E">
        <w:rPr>
          <w:rFonts w:ascii="Times New Roman" w:eastAsiaTheme="minorEastAsia" w:hAnsi="Times New Roman"/>
          <w:szCs w:val="20"/>
          <w:lang w:eastAsia="zh-CN"/>
        </w:rPr>
        <w:t>b</w:t>
      </w:r>
      <w:r w:rsidR="00BB3D55">
        <w:rPr>
          <w:rFonts w:ascii="Times New Roman" w:eastAsiaTheme="minorEastAsia" w:hAnsi="Times New Roman"/>
          <w:szCs w:val="20"/>
          <w:lang w:eastAsia="zh-CN"/>
        </w:rPr>
        <w:t>ehavio</w:t>
      </w:r>
      <w:r w:rsidR="00BB3D55" w:rsidRPr="00BD283E">
        <w:rPr>
          <w:rFonts w:ascii="Times New Roman" w:eastAsiaTheme="minorEastAsia" w:hAnsi="Times New Roman"/>
          <w:szCs w:val="20"/>
          <w:lang w:eastAsia="zh-CN"/>
        </w:rPr>
        <w:t xml:space="preserve">r </w:t>
      </w:r>
      <w:r w:rsidRPr="00BD283E">
        <w:rPr>
          <w:rFonts w:ascii="Times New Roman" w:eastAsiaTheme="minorEastAsia" w:hAnsi="Times New Roman"/>
          <w:szCs w:val="20"/>
          <w:lang w:eastAsia="zh-CN"/>
        </w:rPr>
        <w:t>of traditional mode 1, as the UE uses resources not</w:t>
      </w:r>
      <w:r w:rsidR="00EA0B14" w:rsidRPr="00BD283E">
        <w:rPr>
          <w:rFonts w:ascii="Times New Roman" w:eastAsiaTheme="minorEastAsia" w:hAnsi="Times New Roman"/>
          <w:szCs w:val="20"/>
          <w:lang w:eastAsia="zh-CN"/>
        </w:rPr>
        <w:t xml:space="preserve"> explicitly</w:t>
      </w:r>
      <w:r w:rsidRPr="00BD283E">
        <w:rPr>
          <w:rFonts w:ascii="Times New Roman" w:eastAsiaTheme="minorEastAsia" w:hAnsi="Times New Roman"/>
          <w:szCs w:val="20"/>
          <w:lang w:eastAsia="zh-CN"/>
        </w:rPr>
        <w:t xml:space="preserve"> scheduled by the </w:t>
      </w:r>
      <w:proofErr w:type="spellStart"/>
      <w:r w:rsidRPr="00BD283E">
        <w:rPr>
          <w:rFonts w:ascii="Times New Roman" w:eastAsiaTheme="minorEastAsia" w:hAnsi="Times New Roman"/>
          <w:szCs w:val="20"/>
          <w:lang w:eastAsia="zh-CN"/>
        </w:rPr>
        <w:t>gNB</w:t>
      </w:r>
      <w:proofErr w:type="spellEnd"/>
      <w:r w:rsidRPr="00BD283E">
        <w:rPr>
          <w:rFonts w:ascii="Times New Roman" w:eastAsiaTheme="minorEastAsia" w:hAnsi="Times New Roman"/>
          <w:szCs w:val="20"/>
          <w:lang w:eastAsia="zh-CN"/>
        </w:rPr>
        <w:t>. Further,</w:t>
      </w:r>
      <w:r w:rsidR="00EA0B14" w:rsidRPr="00BD283E">
        <w:rPr>
          <w:rFonts w:ascii="Times New Roman" w:eastAsiaTheme="minorEastAsia" w:hAnsi="Times New Roman"/>
          <w:szCs w:val="20"/>
          <w:lang w:eastAsia="zh-CN"/>
        </w:rPr>
        <w:t xml:space="preserve"> in this case</w:t>
      </w:r>
      <w:r w:rsidR="00BB3D55">
        <w:rPr>
          <w:rFonts w:ascii="Times New Roman" w:eastAsiaTheme="minorEastAsia" w:hAnsi="Times New Roman"/>
          <w:szCs w:val="20"/>
          <w:lang w:eastAsia="zh-CN"/>
        </w:rPr>
        <w:t>,</w:t>
      </w:r>
      <w:r w:rsidRPr="00BD283E">
        <w:rPr>
          <w:rFonts w:ascii="Times New Roman" w:eastAsiaTheme="minorEastAsia" w:hAnsi="Times New Roman"/>
          <w:szCs w:val="20"/>
          <w:lang w:eastAsia="zh-CN"/>
        </w:rPr>
        <w:t xml:space="preserve"> the exact frequency resources used for </w:t>
      </w:r>
      <w:r w:rsidRPr="00BD283E">
        <w:rPr>
          <w:rFonts w:ascii="Times New Roman" w:eastAsiaTheme="minorEastAsia" w:hAnsi="Times New Roman"/>
          <w:szCs w:val="20"/>
          <w:lang w:eastAsia="zh-CN"/>
        </w:rPr>
        <w:lastRenderedPageBreak/>
        <w:t>transmission on the additional time occasions should be determine</w:t>
      </w:r>
      <w:r w:rsidR="004F3DE6">
        <w:rPr>
          <w:rFonts w:ascii="Times New Roman" w:eastAsiaTheme="minorEastAsia" w:hAnsi="Times New Roman"/>
          <w:szCs w:val="20"/>
          <w:lang w:eastAsia="zh-CN"/>
        </w:rPr>
        <w:t>d</w:t>
      </w:r>
      <w:r w:rsidRPr="00BD283E">
        <w:rPr>
          <w:rFonts w:ascii="Times New Roman" w:eastAsiaTheme="minorEastAsia" w:hAnsi="Times New Roman"/>
          <w:szCs w:val="20"/>
          <w:lang w:eastAsia="zh-CN"/>
        </w:rPr>
        <w:t xml:space="preserve">. The simplest way would be to use the same frequency resources as the ones being scheduled for further transmission or </w:t>
      </w:r>
      <w:r w:rsidR="00546B3F" w:rsidRPr="00BD283E">
        <w:rPr>
          <w:rFonts w:ascii="Times New Roman" w:eastAsiaTheme="minorEastAsia" w:hAnsi="Times New Roman"/>
          <w:szCs w:val="20"/>
          <w:lang w:eastAsia="zh-CN"/>
        </w:rPr>
        <w:t>sharing.</w:t>
      </w:r>
      <w:r w:rsidR="00546B3F">
        <w:rPr>
          <w:rFonts w:ascii="Times New Roman" w:eastAsiaTheme="minorEastAsia" w:hAnsi="Times New Roman"/>
          <w:szCs w:val="20"/>
          <w:lang w:eastAsia="zh-CN"/>
        </w:rPr>
        <w:t xml:space="preserve"> </w:t>
      </w:r>
    </w:p>
    <w:p w14:paraId="3ADAE5D1" w14:textId="57523CF3" w:rsidR="00546B3F" w:rsidRPr="000B7D6D" w:rsidRDefault="00546B3F" w:rsidP="00546B3F">
      <w:pPr>
        <w:pStyle w:val="a0"/>
        <w:rPr>
          <w:rFonts w:eastAsiaTheme="minorEastAsia"/>
          <w:lang w:eastAsia="zh-CN"/>
        </w:rPr>
      </w:pPr>
      <w:bookmarkStart w:id="40" w:name="_Ref135069839"/>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16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sidR="0086280A">
        <w:rPr>
          <w:rFonts w:eastAsiaTheme="minorEastAsia"/>
          <w:b/>
          <w:lang w:eastAsia="zh-CN"/>
        </w:rPr>
        <w:t xml:space="preserve">if the corresponding SL DCI or SL CG configuration does not provide </w:t>
      </w:r>
      <w:r w:rsidR="0086280A" w:rsidRPr="00187D89">
        <w:rPr>
          <w:rFonts w:eastAsiaTheme="minorEastAsia"/>
          <w:b/>
          <w:lang w:eastAsia="zh-CN"/>
        </w:rPr>
        <w:t>LBT type</w:t>
      </w:r>
      <w:r w:rsidR="0086280A">
        <w:rPr>
          <w:rFonts w:eastAsiaTheme="minorEastAsia"/>
          <w:b/>
          <w:lang w:eastAsia="zh-CN"/>
        </w:rPr>
        <w:t xml:space="preserve"> and CAPC, </w:t>
      </w:r>
      <w:r w:rsidRPr="00187D89">
        <w:rPr>
          <w:rFonts w:eastAsiaTheme="minorEastAsia"/>
          <w:b/>
          <w:lang w:eastAsia="zh-CN"/>
        </w:rPr>
        <w:t xml:space="preserve">LBT type as well as the </w:t>
      </w:r>
      <w:r>
        <w:rPr>
          <w:rFonts w:eastAsiaTheme="minorEastAsia"/>
          <w:b/>
          <w:lang w:eastAsia="zh-CN"/>
        </w:rPr>
        <w:t xml:space="preserve">CAPC </w:t>
      </w:r>
      <w:r>
        <w:rPr>
          <w:rFonts w:eastAsiaTheme="minorEastAsia" w:hint="eastAsia"/>
          <w:b/>
          <w:lang w:eastAsia="zh-CN"/>
        </w:rPr>
        <w:t>can</w:t>
      </w:r>
      <w:r>
        <w:rPr>
          <w:rFonts w:eastAsiaTheme="minorEastAsia"/>
          <w:b/>
          <w:lang w:eastAsia="zh-CN"/>
        </w:rPr>
        <w:t xml:space="preserve"> be decided by UE</w:t>
      </w:r>
      <w:r w:rsidR="0086280A">
        <w:rPr>
          <w:rFonts w:eastAsiaTheme="minorEastAsia" w:hint="eastAsia"/>
          <w:b/>
          <w:lang w:eastAsia="zh-CN"/>
        </w:rPr>
        <w:t>,</w:t>
      </w:r>
      <w:r>
        <w:rPr>
          <w:rFonts w:eastAsiaTheme="minorEastAsia"/>
          <w:b/>
          <w:lang w:eastAsia="zh-CN"/>
        </w:rPr>
        <w:t xml:space="preserve"> </w:t>
      </w:r>
      <w:r w:rsidR="0086280A">
        <w:rPr>
          <w:rFonts w:eastAsiaTheme="minorEastAsia"/>
          <w:b/>
          <w:lang w:eastAsia="zh-CN"/>
        </w:rPr>
        <w:t xml:space="preserve">otherwise, UE should follow the </w:t>
      </w:r>
      <w:r w:rsidR="0086280A" w:rsidRPr="00187D89">
        <w:rPr>
          <w:rFonts w:eastAsiaTheme="minorEastAsia"/>
          <w:b/>
          <w:lang w:eastAsia="zh-CN"/>
        </w:rPr>
        <w:t>LBT type</w:t>
      </w:r>
      <w:r w:rsidR="0086280A">
        <w:rPr>
          <w:rFonts w:eastAsiaTheme="minorEastAsia"/>
          <w:b/>
          <w:lang w:eastAsia="zh-CN"/>
        </w:rPr>
        <w:t xml:space="preserve"> and CAPC provided in SL DCI or SL CG configuration</w:t>
      </w:r>
      <w:r>
        <w:rPr>
          <w:rFonts w:eastAsiaTheme="minorEastAsia"/>
          <w:b/>
          <w:lang w:eastAsia="zh-CN"/>
        </w:rPr>
        <w:t>.</w:t>
      </w:r>
      <w:bookmarkEnd w:id="40"/>
    </w:p>
    <w:p w14:paraId="6EB5E851" w14:textId="5BFAA4BD" w:rsidR="000E0DEB" w:rsidRDefault="000E0DEB" w:rsidP="000E0DEB">
      <w:pPr>
        <w:pStyle w:val="a0"/>
        <w:rPr>
          <w:rFonts w:eastAsiaTheme="minorEastAsia"/>
          <w:b/>
          <w:lang w:eastAsia="zh-CN"/>
        </w:rPr>
      </w:pPr>
      <w:bookmarkStart w:id="41" w:name="_Ref11121750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w:t>
      </w:r>
      <w:proofErr w:type="spellStart"/>
      <w:r>
        <w:rPr>
          <w:rFonts w:eastAsiaTheme="minorEastAsia"/>
          <w:b/>
          <w:lang w:eastAsia="zh-CN"/>
        </w:rPr>
        <w:t>the</w:t>
      </w:r>
      <w:proofErr w:type="spellEnd"/>
      <w:r>
        <w:rPr>
          <w:rFonts w:eastAsiaTheme="minorEastAsia"/>
          <w:b/>
          <w:lang w:eastAsia="zh-CN"/>
        </w:rPr>
        <w:t xml:space="preserve"> obtained COT includes additional time resources other than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00EA0B14">
        <w:rPr>
          <w:rFonts w:eastAsiaTheme="minorEastAsia"/>
          <w:b/>
          <w:lang w:eastAsia="zh-CN"/>
        </w:rPr>
        <w:t xml:space="preserve">the </w:t>
      </w:r>
      <w:r>
        <w:rPr>
          <w:rFonts w:eastAsiaTheme="minorEastAsia"/>
          <w:b/>
          <w:lang w:eastAsia="zh-CN"/>
        </w:rPr>
        <w:t xml:space="preserve">UE </w:t>
      </w:r>
      <w:r w:rsidR="00EA0B14">
        <w:rPr>
          <w:rFonts w:eastAsiaTheme="minorEastAsia"/>
          <w:b/>
          <w:lang w:eastAsia="zh-CN"/>
        </w:rPr>
        <w:t>is</w:t>
      </w:r>
      <w:r>
        <w:rPr>
          <w:rFonts w:eastAsiaTheme="minorEastAsia"/>
          <w:b/>
          <w:lang w:eastAsia="zh-CN"/>
        </w:rPr>
        <w:t xml:space="preserve"> allowed to exploit these resources</w:t>
      </w:r>
      <w:r w:rsidR="00FD4AB3">
        <w:rPr>
          <w:rFonts w:eastAsiaTheme="minorEastAsia"/>
          <w:b/>
          <w:lang w:eastAsia="zh-CN"/>
        </w:rPr>
        <w:t xml:space="preserve"> or </w:t>
      </w:r>
      <w:r w:rsidR="003E4D3D">
        <w:rPr>
          <w:rFonts w:eastAsiaTheme="minorEastAsia"/>
          <w:b/>
          <w:lang w:eastAsia="zh-CN"/>
        </w:rPr>
        <w:t xml:space="preserve">to </w:t>
      </w:r>
      <w:r w:rsidR="00FD4AB3">
        <w:rPr>
          <w:rFonts w:eastAsiaTheme="minorEastAsia"/>
          <w:b/>
          <w:lang w:eastAsia="zh-CN"/>
        </w:rPr>
        <w:t xml:space="preserve">share them with </w:t>
      </w:r>
      <w:r w:rsidR="004F3DE6">
        <w:rPr>
          <w:rFonts w:eastAsiaTheme="minorEastAsia"/>
          <w:b/>
          <w:lang w:eastAsia="zh-CN"/>
        </w:rPr>
        <w:t xml:space="preserve">its </w:t>
      </w:r>
      <w:r w:rsidR="00FD4AB3">
        <w:rPr>
          <w:rFonts w:eastAsiaTheme="minorEastAsia"/>
          <w:b/>
          <w:lang w:eastAsia="zh-CN"/>
        </w:rPr>
        <w:t>peer UE</w:t>
      </w:r>
      <w:r w:rsidR="004F3DE6">
        <w:rPr>
          <w:rFonts w:eastAsiaTheme="minorEastAsia"/>
          <w:b/>
          <w:lang w:eastAsia="zh-CN"/>
        </w:rPr>
        <w:t>(s)</w:t>
      </w:r>
      <w:r>
        <w:rPr>
          <w:rFonts w:eastAsiaTheme="minorEastAsia"/>
          <w:b/>
          <w:lang w:eastAsia="zh-CN"/>
        </w:rPr>
        <w:t>.</w:t>
      </w:r>
      <w:bookmarkEnd w:id="41"/>
    </w:p>
    <w:p w14:paraId="30EB48FB" w14:textId="77777777" w:rsidR="00546B3F" w:rsidRPr="000B7D6D" w:rsidRDefault="00546B3F" w:rsidP="000E0DEB">
      <w:pPr>
        <w:pStyle w:val="a0"/>
        <w:rPr>
          <w:rFonts w:eastAsiaTheme="minorEastAsia"/>
          <w:lang w:eastAsia="zh-CN"/>
        </w:rPr>
      </w:pPr>
    </w:p>
    <w:p w14:paraId="31B4D6DC" w14:textId="77777777" w:rsidR="00546B3F" w:rsidRPr="001D1000" w:rsidRDefault="00546B3F" w:rsidP="00546B3F">
      <w:pPr>
        <w:pStyle w:val="a0"/>
        <w:numPr>
          <w:ilvl w:val="0"/>
          <w:numId w:val="61"/>
        </w:numPr>
        <w:jc w:val="left"/>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ode</w:t>
      </w:r>
      <w:r>
        <w:rPr>
          <w:rFonts w:eastAsiaTheme="minorEastAsia"/>
          <w:b/>
          <w:u w:val="single"/>
          <w:lang w:eastAsia="zh-CN"/>
        </w:rPr>
        <w:t>-1 grant design</w:t>
      </w:r>
    </w:p>
    <w:p w14:paraId="539E4C28" w14:textId="1E3C09D8"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If there is strong interference </w:t>
      </w:r>
      <w:r w:rsidR="00546B3F">
        <w:rPr>
          <w:rFonts w:ascii="Times New Roman" w:eastAsiaTheme="minorEastAsia" w:hAnsi="Times New Roman"/>
          <w:szCs w:val="20"/>
          <w:lang w:eastAsia="zh-CN"/>
        </w:rPr>
        <w:t>to</w:t>
      </w:r>
      <w:r w:rsidRPr="003A3FDF">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channel </w:t>
      </w:r>
      <w:r w:rsidRPr="003A3FDF">
        <w:rPr>
          <w:rFonts w:ascii="Times New Roman" w:eastAsiaTheme="minorEastAsia" w:hAnsi="Times New Roman"/>
          <w:szCs w:val="20"/>
          <w:lang w:eastAsia="zh-CN"/>
        </w:rPr>
        <w:t xml:space="preserve">access,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 same set of resources for </w:t>
      </w:r>
      <w:r w:rsidR="00546B3F">
        <w:rPr>
          <w:rFonts w:ascii="Times New Roman" w:eastAsiaTheme="minorEastAsia" w:hAnsi="Times New Roman"/>
          <w:szCs w:val="20"/>
          <w:lang w:eastAsia="zh-CN"/>
        </w:rPr>
        <w:t>a group of</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5E2651">
        <w:rPr>
          <w:rFonts w:ascii="Times New Roman" w:eastAsiaTheme="minorEastAsia" w:hAnsi="Times New Roman"/>
          <w:szCs w:val="20"/>
          <w:lang w:eastAsia="zh-CN"/>
        </w:rPr>
        <w:t>they</w:t>
      </w:r>
      <w:r>
        <w:rPr>
          <w:rFonts w:ascii="Times New Roman" w:eastAsiaTheme="minorEastAsia" w:hAnsi="Times New Roman"/>
          <w:szCs w:val="20"/>
          <w:lang w:eastAsia="zh-CN"/>
        </w:rPr>
        <w:t xml:space="preserve"> can share the obtained COT with other UEs in the group</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546B3F">
        <w:rPr>
          <w:rFonts w:ascii="Times New Roman" w:eastAsiaTheme="minorEastAsia" w:hAnsi="Times New Roman"/>
          <w:szCs w:val="20"/>
          <w:lang w:eastAsia="zh-CN"/>
        </w:rPr>
        <w:t xml:space="preserve">To avoid resource collision between UEs, different frequency </w:t>
      </w:r>
      <w:proofErr w:type="gramStart"/>
      <w:r w:rsidR="00546B3F">
        <w:rPr>
          <w:rFonts w:ascii="Times New Roman" w:eastAsiaTheme="minorEastAsia" w:hAnsi="Times New Roman"/>
          <w:szCs w:val="20"/>
          <w:lang w:eastAsia="zh-CN"/>
        </w:rPr>
        <w:t>resources(</w:t>
      </w:r>
      <w:proofErr w:type="gramEnd"/>
      <w:r w:rsidR="00546B3F">
        <w:rPr>
          <w:rFonts w:ascii="Times New Roman" w:eastAsiaTheme="minorEastAsia" w:hAnsi="Times New Roman"/>
          <w:szCs w:val="20"/>
          <w:lang w:eastAsia="zh-CN"/>
        </w:rPr>
        <w:t>e.g. interlace</w:t>
      </w:r>
      <w:r w:rsidR="00546B3F">
        <w:rPr>
          <w:rFonts w:ascii="Times New Roman" w:eastAsiaTheme="minorEastAsia" w:hAnsi="Times New Roman" w:hint="eastAsia"/>
          <w:szCs w:val="20"/>
          <w:lang w:eastAsia="zh-CN"/>
        </w:rPr>
        <w:t>s</w:t>
      </w:r>
      <w:r w:rsidR="00546B3F">
        <w:rPr>
          <w:rFonts w:ascii="Times New Roman" w:eastAsiaTheme="minorEastAsia" w:hAnsi="Times New Roman"/>
          <w:szCs w:val="20"/>
          <w:lang w:eastAsia="zh-CN"/>
        </w:rPr>
        <w:t>) can be allocated to different UEs in the groups.</w:t>
      </w:r>
    </w:p>
    <w:p w14:paraId="7ADC878C" w14:textId="7396DA7C" w:rsidR="000E0DEB" w:rsidRPr="00CC0E4B" w:rsidRDefault="000E0DEB" w:rsidP="000E0DEB">
      <w:pPr>
        <w:pStyle w:val="a0"/>
        <w:rPr>
          <w:rFonts w:eastAsiaTheme="minorEastAsia"/>
          <w:b/>
          <w:lang w:eastAsia="zh-CN"/>
        </w:rPr>
      </w:pPr>
      <w:bookmarkStart w:id="42" w:name="_Ref11121750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proofErr w:type="spellStart"/>
      <w:r>
        <w:rPr>
          <w:rFonts w:eastAsiaTheme="minorEastAsia"/>
          <w:b/>
          <w:lang w:eastAsia="zh-CN"/>
        </w:rPr>
        <w:t>gNB</w:t>
      </w:r>
      <w:proofErr w:type="spellEnd"/>
      <w:r>
        <w:rPr>
          <w:rFonts w:eastAsiaTheme="minorEastAsia"/>
          <w:b/>
          <w:lang w:eastAsia="zh-CN"/>
        </w:rPr>
        <w:t xml:space="preserve"> can indicate a set of resource</w:t>
      </w:r>
      <w:r w:rsidR="005E2651">
        <w:rPr>
          <w:rFonts w:eastAsiaTheme="minorEastAsia"/>
          <w:b/>
          <w:lang w:eastAsia="zh-CN"/>
        </w:rPr>
        <w:t>s</w:t>
      </w:r>
      <w:r>
        <w:rPr>
          <w:rFonts w:eastAsiaTheme="minorEastAsia"/>
          <w:b/>
          <w:lang w:eastAsia="zh-CN"/>
        </w:rPr>
        <w:t xml:space="preserve"> to a group of UE by a group common DCI or RRC, </w:t>
      </w:r>
      <w:r w:rsidR="00546B3F">
        <w:rPr>
          <w:rFonts w:eastAsiaTheme="minorEastAsia"/>
          <w:b/>
          <w:lang w:eastAsia="zh-CN"/>
        </w:rPr>
        <w:t>all UEs in the group can perform LBT for the scheduled resources/</w:t>
      </w:r>
      <w:r w:rsidR="00546B3F">
        <w:rPr>
          <w:rFonts w:eastAsiaTheme="minorEastAsia" w:hint="eastAsia"/>
          <w:b/>
          <w:lang w:eastAsia="zh-CN"/>
        </w:rPr>
        <w:t>configured</w:t>
      </w:r>
      <w:r w:rsidR="00546B3F">
        <w:rPr>
          <w:rFonts w:eastAsiaTheme="minorEastAsia"/>
          <w:b/>
          <w:lang w:eastAsia="zh-CN"/>
        </w:rPr>
        <w:t xml:space="preserve"> grant and possibly share the COT with other UEs in the group if LBT succeeds. Different UEs in the group are assigned with different </w:t>
      </w:r>
      <w:proofErr w:type="spellStart"/>
      <w:r w:rsidR="00546B3F">
        <w:rPr>
          <w:rFonts w:eastAsiaTheme="minorEastAsia"/>
          <w:b/>
          <w:lang w:eastAsia="zh-CN"/>
        </w:rPr>
        <w:t>frenquency</w:t>
      </w:r>
      <w:proofErr w:type="spellEnd"/>
      <w:r w:rsidR="00546B3F">
        <w:rPr>
          <w:rFonts w:eastAsiaTheme="minorEastAsia"/>
          <w:b/>
          <w:lang w:eastAsia="zh-CN"/>
        </w:rPr>
        <w:t xml:space="preserve"> resources in the set</w:t>
      </w:r>
      <w:r>
        <w:rPr>
          <w:rFonts w:eastAsiaTheme="minorEastAsia"/>
          <w:b/>
          <w:lang w:eastAsia="zh-CN"/>
        </w:rPr>
        <w:t>.</w:t>
      </w:r>
      <w:bookmarkEnd w:id="42"/>
    </w:p>
    <w:p w14:paraId="2396873F" w14:textId="77777777" w:rsidR="002D252F" w:rsidRDefault="002D252F" w:rsidP="00546B3F">
      <w:pPr>
        <w:pStyle w:val="a0"/>
      </w:pPr>
    </w:p>
    <w:p w14:paraId="448ED69B" w14:textId="0E800D66" w:rsidR="00546B3F" w:rsidRDefault="00C45083" w:rsidP="00546B3F">
      <w:pPr>
        <w:pStyle w:val="a0"/>
      </w:pPr>
      <w:r>
        <w:t xml:space="preserve">According to the agreement, </w:t>
      </w:r>
      <w:proofErr w:type="spellStart"/>
      <w:r>
        <w:t>MCSt</w:t>
      </w:r>
      <w:proofErr w:type="spellEnd"/>
      <w:r>
        <w:t xml:space="preserve"> is supported for SLU, regardless of</w:t>
      </w:r>
      <w:r w:rsidR="00546B3F" w:rsidRPr="00F527A5">
        <w:t xml:space="preserve"> mode-1 </w:t>
      </w:r>
      <w:r>
        <w:t>or</w:t>
      </w:r>
      <w:r w:rsidR="00546B3F" w:rsidRPr="00F527A5">
        <w:t xml:space="preserve"> mode-2. However, for mode-1 UE, it is necessary to clarify how to indicate the </w:t>
      </w:r>
      <w:proofErr w:type="spellStart"/>
      <w:r w:rsidR="00546B3F" w:rsidRPr="00F527A5">
        <w:t>MCSt</w:t>
      </w:r>
      <w:proofErr w:type="spellEnd"/>
      <w:r w:rsidR="00546B3F" w:rsidRPr="00F527A5">
        <w:t xml:space="preserve"> in a </w:t>
      </w:r>
      <w:r w:rsidR="00546B3F">
        <w:t xml:space="preserve">mode-1 </w:t>
      </w:r>
      <w:r w:rsidR="00546B3F" w:rsidRPr="00F527A5">
        <w:t xml:space="preserve">grant and how to use it. To indicate the </w:t>
      </w:r>
      <w:proofErr w:type="spellStart"/>
      <w:r w:rsidR="00546B3F" w:rsidRPr="00F527A5">
        <w:t>MCSt</w:t>
      </w:r>
      <w:proofErr w:type="spellEnd"/>
      <w:r w:rsidR="00546B3F" w:rsidRPr="00F527A5">
        <w:t xml:space="preserve">, the most straightforward approach is to reuse the legacy TRI with </w:t>
      </w:r>
      <m:oMath>
        <m:sSub>
          <m:sSubPr>
            <m:ctrlPr>
              <w:rPr>
                <w:rFonts w:ascii="Cambria Math" w:hAnsi="Cambria Math" w:cs="宋体"/>
                <w:i/>
                <w:sz w:val="24"/>
              </w:rPr>
            </m:ctrlPr>
          </m:sSubPr>
          <m:e>
            <m:r>
              <w:rPr>
                <w:rFonts w:ascii="Cambria Math" w:hAnsi="Cambria Math"/>
              </w:rPr>
              <m:t>t</m:t>
            </m:r>
          </m:e>
          <m:sub>
            <m:r>
              <w:rPr>
                <w:rFonts w:ascii="Cambria Math" w:hAnsi="Cambria Math"/>
              </w:rPr>
              <m:t>i</m:t>
            </m:r>
          </m:sub>
        </m:sSub>
      </m:oMath>
      <w:r w:rsidR="00546B3F">
        <w:t xml:space="preserve"> </w:t>
      </w:r>
      <w:r w:rsidR="00546B3F" w:rsidRPr="00F527A5">
        <w:t xml:space="preserve"> set to 0. </w:t>
      </w:r>
      <w:r w:rsidR="00546B3F">
        <w:t>Regarding how to use the grant, a</w:t>
      </w:r>
      <w:r w:rsidR="00546B3F" w:rsidRPr="00F527A5">
        <w:t xml:space="preserve">s there is insufficient time for HARQ-RTT </w:t>
      </w:r>
      <w:r w:rsidR="00546B3F">
        <w:t xml:space="preserve">between </w:t>
      </w:r>
      <w:r w:rsidR="00546B3F" w:rsidRPr="00F527A5">
        <w:t xml:space="preserve">multiple retransmissions </w:t>
      </w:r>
      <w:r w:rsidR="00546B3F">
        <w:t xml:space="preserve">of a TB </w:t>
      </w:r>
      <w:r w:rsidR="00546B3F" w:rsidRPr="00F527A5">
        <w:t xml:space="preserve">in a set of </w:t>
      </w:r>
      <w:proofErr w:type="spellStart"/>
      <w:r w:rsidR="00546B3F" w:rsidRPr="00F527A5">
        <w:t>MCSt</w:t>
      </w:r>
      <w:proofErr w:type="spellEnd"/>
      <w:r w:rsidR="00546B3F" w:rsidRPr="00F527A5">
        <w:t xml:space="preserve"> resources, the </w:t>
      </w:r>
      <w:proofErr w:type="spellStart"/>
      <w:r w:rsidR="00546B3F" w:rsidRPr="00F527A5">
        <w:t>MCSt</w:t>
      </w:r>
      <w:proofErr w:type="spellEnd"/>
      <w:r w:rsidR="00546B3F" w:rsidRPr="00F527A5">
        <w:t xml:space="preserve"> in a mode-1 grant should either be used for blind transmission</w:t>
      </w:r>
      <w:r w:rsidR="00546B3F">
        <w:t>s</w:t>
      </w:r>
      <w:r w:rsidR="00D05172">
        <w:t xml:space="preserve"> (e.g., when PUCCH is not provided)</w:t>
      </w:r>
      <w:r w:rsidR="00546B3F" w:rsidRPr="00F527A5">
        <w:t xml:space="preserve"> or transmission</w:t>
      </w:r>
      <w:r w:rsidR="00546B3F">
        <w:t>s</w:t>
      </w:r>
      <w:r w:rsidR="00546B3F" w:rsidRPr="00F527A5">
        <w:t xml:space="preserve"> for different </w:t>
      </w:r>
      <w:r w:rsidR="00546B3F">
        <w:t>TB</w:t>
      </w:r>
      <w:r w:rsidR="00D05172">
        <w:t>s</w:t>
      </w:r>
      <w:r w:rsidR="00546B3F" w:rsidRPr="00F527A5">
        <w:t xml:space="preserve"> (if PUCCH is available).</w:t>
      </w:r>
    </w:p>
    <w:p w14:paraId="20DF248F" w14:textId="58878017" w:rsidR="00DF7F88" w:rsidRDefault="00DF7F88" w:rsidP="00DF7F88">
      <w:pPr>
        <w:pStyle w:val="a0"/>
        <w:rPr>
          <w:rFonts w:eastAsiaTheme="minorEastAsia"/>
          <w:b/>
          <w:lang w:eastAsia="zh-CN"/>
        </w:rPr>
      </w:pPr>
      <w:bookmarkStart w:id="43" w:name="_Ref135069877"/>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19</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proofErr w:type="spellStart"/>
      <w:r>
        <w:rPr>
          <w:rFonts w:eastAsiaTheme="minorEastAsia"/>
          <w:b/>
          <w:lang w:eastAsia="zh-CN"/>
        </w:rPr>
        <w:t>MCS</w:t>
      </w:r>
      <w:r>
        <w:rPr>
          <w:rFonts w:eastAsiaTheme="minorEastAsia" w:hint="eastAsia"/>
          <w:b/>
          <w:lang w:eastAsia="zh-CN"/>
        </w:rPr>
        <w:t>t</w:t>
      </w:r>
      <w:proofErr w:type="spellEnd"/>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blind </w:t>
      </w:r>
      <w:r w:rsidRPr="000412C5">
        <w:rPr>
          <w:rFonts w:eastAsiaTheme="minorEastAsia"/>
          <w:b/>
          <w:lang w:eastAsia="zh-CN"/>
        </w:rPr>
        <w:t xml:space="preserve">transmissions </w:t>
      </w:r>
      <w:r>
        <w:rPr>
          <w:rFonts w:eastAsiaTheme="minorEastAsia"/>
          <w:b/>
          <w:lang w:eastAsia="zh-CN"/>
        </w:rPr>
        <w:t xml:space="preserve">of one or </w:t>
      </w:r>
      <w:r w:rsidRPr="000412C5">
        <w:rPr>
          <w:rFonts w:eastAsiaTheme="minorEastAsia"/>
          <w:b/>
          <w:lang w:eastAsia="zh-CN"/>
        </w:rPr>
        <w:t xml:space="preserve">multiple </w:t>
      </w:r>
      <w:r>
        <w:rPr>
          <w:rFonts w:eastAsiaTheme="minorEastAsia"/>
          <w:b/>
          <w:lang w:eastAsia="zh-CN"/>
        </w:rPr>
        <w:t>TBs when PUCCH is not provided.</w:t>
      </w:r>
      <w:bookmarkEnd w:id="43"/>
    </w:p>
    <w:p w14:paraId="68E8C5CA" w14:textId="6149CD64" w:rsidR="00546B3F" w:rsidRDefault="00546B3F" w:rsidP="00546B3F">
      <w:pPr>
        <w:pStyle w:val="a0"/>
        <w:rPr>
          <w:rFonts w:eastAsiaTheme="minorEastAsia"/>
          <w:b/>
          <w:lang w:eastAsia="zh-CN"/>
        </w:rPr>
      </w:pPr>
      <w:bookmarkStart w:id="44" w:name="_Ref135069879"/>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20</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proofErr w:type="spellStart"/>
      <w:r w:rsidR="00D05172">
        <w:rPr>
          <w:rFonts w:eastAsiaTheme="minorEastAsia"/>
          <w:b/>
          <w:lang w:eastAsia="zh-CN"/>
        </w:rPr>
        <w:t>MCS</w:t>
      </w:r>
      <w:r w:rsidR="00D05172">
        <w:rPr>
          <w:rFonts w:eastAsiaTheme="minorEastAsia" w:hint="eastAsia"/>
          <w:b/>
          <w:lang w:eastAsia="zh-CN"/>
        </w:rPr>
        <w:t>t</w:t>
      </w:r>
      <w:proofErr w:type="spellEnd"/>
      <w:r w:rsidR="00D05172">
        <w:rPr>
          <w:rFonts w:eastAsiaTheme="minorEastAsia"/>
          <w:b/>
          <w:lang w:eastAsia="zh-CN"/>
        </w:rPr>
        <w:t xml:space="preserve"> in</w:t>
      </w:r>
      <w:r w:rsidRPr="000412C5">
        <w:rPr>
          <w:rFonts w:eastAsiaTheme="minorEastAsia"/>
          <w:b/>
          <w:lang w:eastAsia="zh-CN"/>
        </w:rPr>
        <w:t xml:space="preserve"> a mode-1 grant can be used for</w:t>
      </w:r>
      <w:r w:rsidR="00D05172">
        <w:rPr>
          <w:rFonts w:eastAsiaTheme="minorEastAsia"/>
          <w:b/>
          <w:lang w:eastAsia="zh-CN"/>
        </w:rPr>
        <w:t xml:space="preserve"> </w:t>
      </w:r>
      <w:r w:rsidRPr="000412C5">
        <w:rPr>
          <w:rFonts w:eastAsiaTheme="minorEastAsia"/>
          <w:b/>
          <w:lang w:eastAsia="zh-CN"/>
        </w:rPr>
        <w:t xml:space="preserve">transmissions </w:t>
      </w:r>
      <w:r>
        <w:rPr>
          <w:rFonts w:eastAsiaTheme="minorEastAsia"/>
          <w:b/>
          <w:lang w:eastAsia="zh-CN"/>
        </w:rPr>
        <w:t xml:space="preserve">of </w:t>
      </w:r>
      <w:r w:rsidRPr="000412C5">
        <w:rPr>
          <w:rFonts w:eastAsiaTheme="minorEastAsia"/>
          <w:b/>
          <w:lang w:eastAsia="zh-CN"/>
        </w:rPr>
        <w:t xml:space="preserve">multiple </w:t>
      </w:r>
      <w:r w:rsidR="00D05172">
        <w:rPr>
          <w:rFonts w:eastAsiaTheme="minorEastAsia"/>
          <w:b/>
          <w:lang w:eastAsia="zh-CN"/>
        </w:rPr>
        <w:t>TBs with HARQ-ACK enabled</w:t>
      </w:r>
      <w:r>
        <w:rPr>
          <w:rFonts w:eastAsiaTheme="minorEastAsia"/>
          <w:b/>
          <w:lang w:eastAsia="zh-CN"/>
        </w:rPr>
        <w:t>.</w:t>
      </w:r>
      <w:bookmarkEnd w:id="44"/>
    </w:p>
    <w:p w14:paraId="6061D97E" w14:textId="05C82560" w:rsidR="00546B3F" w:rsidRPr="00E3526C" w:rsidRDefault="00546B3F" w:rsidP="00E3526C">
      <w:pPr>
        <w:pStyle w:val="a0"/>
        <w:numPr>
          <w:ilvl w:val="0"/>
          <w:numId w:val="61"/>
        </w:numPr>
        <w:jc w:val="left"/>
        <w:rPr>
          <w:rFonts w:eastAsiaTheme="minorEastAsia"/>
          <w:b/>
          <w:u w:val="single"/>
          <w:lang w:eastAsia="zh-CN"/>
        </w:rPr>
      </w:pPr>
      <w:r>
        <w:rPr>
          <w:rFonts w:eastAsiaTheme="minorEastAsia"/>
          <w:b/>
          <w:u w:val="single"/>
          <w:lang w:eastAsia="zh-CN"/>
        </w:rPr>
        <w:t>HARQ-ACK for a M</w:t>
      </w:r>
      <w:r>
        <w:rPr>
          <w:rFonts w:eastAsiaTheme="minorEastAsia" w:hint="eastAsia"/>
          <w:b/>
          <w:u w:val="single"/>
          <w:lang w:eastAsia="zh-CN"/>
        </w:rPr>
        <w:t>ode</w:t>
      </w:r>
      <w:r>
        <w:rPr>
          <w:rFonts w:eastAsiaTheme="minorEastAsia"/>
          <w:b/>
          <w:u w:val="single"/>
          <w:lang w:eastAsia="zh-CN"/>
        </w:rPr>
        <w:t>-1 grant</w:t>
      </w:r>
    </w:p>
    <w:p w14:paraId="79491113" w14:textId="425026B0" w:rsidR="000E0DEB" w:rsidRDefault="000E0DEB" w:rsidP="000E0DEB">
      <w:pPr>
        <w:pStyle w:val="a0"/>
        <w:rPr>
          <w:rFonts w:ascii="Times New Roman" w:eastAsiaTheme="minorEastAsia" w:hAnsi="Times New Roman"/>
          <w:szCs w:val="20"/>
          <w:lang w:eastAsia="zh-CN"/>
        </w:rPr>
      </w:pPr>
      <w:r>
        <w:t>A mode-1 UE can only access the scheduled resources and perform transmission successfully</w:t>
      </w:r>
      <w:r w:rsidR="00E86A9E">
        <w:t xml:space="preserve"> once LBT succeeds</w:t>
      </w:r>
      <w:r>
        <w:t xml:space="preserve"> </w:t>
      </w:r>
      <w:r w:rsidR="00E86A9E">
        <w:t xml:space="preserve">(i.e., </w:t>
      </w:r>
      <w:r>
        <w:t xml:space="preserve">the measured signal strength has been lower than the EDT for </w:t>
      </w:r>
      <w:r w:rsidRPr="008A686E">
        <w:t>a certain period</w:t>
      </w:r>
      <w:r w:rsidR="00E86A9E">
        <w:t>)</w:t>
      </w:r>
      <w:r>
        <w:t xml:space="preserve">, so the UE is unlikely to suffer strong interference from other UEs </w:t>
      </w:r>
      <w:r w:rsidR="004F3DE6">
        <w:t>when transmitting on the</w:t>
      </w:r>
      <w:r>
        <w:t xml:space="preserve"> scheduled resources. If the UE reports a NACK after transmission, this is more likely due to a TX/RX cancellation, or PSSCH decoding failure of the peer UE. </w:t>
      </w:r>
      <w:r w:rsidR="004F3DE6">
        <w:rPr>
          <w:rFonts w:ascii="Times New Roman" w:eastAsiaTheme="minorEastAsia" w:hAnsi="Times New Roman"/>
          <w:szCs w:val="20"/>
          <w:lang w:eastAsia="zh-CN"/>
        </w:rPr>
        <w:t>Thus, t</w:t>
      </w:r>
      <w:r w:rsidR="00E86A9E">
        <w:rPr>
          <w:rFonts w:ascii="Times New Roman" w:eastAsiaTheme="minorEastAsia" w:hAnsi="Times New Roman"/>
          <w:szCs w:val="20"/>
          <w:lang w:eastAsia="zh-CN"/>
        </w:rPr>
        <w:t xml:space="preserve">he </w:t>
      </w:r>
      <w:r w:rsidRPr="003A3FDF">
        <w:rPr>
          <w:rFonts w:ascii="Times New Roman" w:eastAsiaTheme="minorEastAsia" w:hAnsi="Times New Roman"/>
          <w:szCs w:val="20"/>
          <w:lang w:eastAsia="zh-CN"/>
        </w:rPr>
        <w:t xml:space="preserve">UE can </w:t>
      </w:r>
      <w:r>
        <w:rPr>
          <w:rFonts w:ascii="Times New Roman" w:eastAsiaTheme="minorEastAsia" w:hAnsi="Times New Roman"/>
          <w:szCs w:val="20"/>
          <w:lang w:eastAsia="zh-CN"/>
        </w:rPr>
        <w:t>report the LBT result</w:t>
      </w:r>
      <w:r w:rsidRPr="003A3FDF">
        <w:rPr>
          <w:rFonts w:ascii="Times New Roman" w:eastAsiaTheme="minorEastAsia" w:hAnsi="Times New Roman"/>
          <w:szCs w:val="20"/>
          <w:lang w:eastAsia="zh-CN"/>
        </w:rPr>
        <w:t xml:space="preserve"> to help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to better </w:t>
      </w:r>
      <w:r>
        <w:rPr>
          <w:rFonts w:ascii="Times New Roman" w:eastAsiaTheme="minorEastAsia" w:hAnsi="Times New Roman"/>
          <w:szCs w:val="20"/>
          <w:lang w:eastAsia="zh-CN"/>
        </w:rPr>
        <w:t>understand the status of the SL scheduling</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straightforward approach is that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f the </w:t>
      </w:r>
      <w:r>
        <w:rPr>
          <w:rFonts w:ascii="Times New Roman" w:eastAsiaTheme="minorEastAsia" w:hAnsi="Times New Roman"/>
          <w:szCs w:val="20"/>
          <w:lang w:eastAsia="zh-CN"/>
        </w:rPr>
        <w:t xml:space="preserve">LBT </w:t>
      </w:r>
      <w:r w:rsidRPr="003A3FDF">
        <w:rPr>
          <w:rFonts w:ascii="Times New Roman" w:eastAsiaTheme="minorEastAsia" w:hAnsi="Times New Roman"/>
          <w:szCs w:val="20"/>
          <w:lang w:eastAsia="zh-CN"/>
        </w:rPr>
        <w:t>fails, a NACK is reported</w:t>
      </w:r>
      <w:r>
        <w:rPr>
          <w:rFonts w:ascii="Times New Roman" w:eastAsiaTheme="minorEastAsia" w:hAnsi="Times New Roman"/>
          <w:szCs w:val="20"/>
          <w:lang w:eastAsia="zh-CN"/>
        </w:rPr>
        <w:t>. However, a</w:t>
      </w:r>
      <w:r w:rsidRPr="003A3FDF">
        <w:rPr>
          <w:rFonts w:ascii="Times New Roman" w:eastAsiaTheme="minorEastAsia" w:hAnsi="Times New Roman"/>
          <w:szCs w:val="20"/>
          <w:lang w:eastAsia="zh-CN"/>
        </w:rPr>
        <w:t xml:space="preserve"> disadvantage of this </w:t>
      </w:r>
      <w:r>
        <w:rPr>
          <w:rFonts w:ascii="Times New Roman" w:eastAsiaTheme="minorEastAsia" w:hAnsi="Times New Roman"/>
          <w:szCs w:val="20"/>
          <w:lang w:eastAsia="zh-CN"/>
        </w:rPr>
        <w:t>approach</w:t>
      </w:r>
      <w:r w:rsidRPr="003A3FDF">
        <w:rPr>
          <w:rFonts w:ascii="Times New Roman" w:eastAsiaTheme="minorEastAsia" w:hAnsi="Times New Roman"/>
          <w:szCs w:val="20"/>
          <w:lang w:eastAsia="zh-CN"/>
        </w:rPr>
        <w:t xml:space="preserve"> is that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may misinterpret</w:t>
      </w:r>
      <w:r>
        <w:rPr>
          <w:rFonts w:ascii="Times New Roman" w:eastAsiaTheme="minorEastAsia" w:hAnsi="Times New Roman"/>
          <w:szCs w:val="20"/>
          <w:lang w:eastAsia="zh-CN"/>
        </w:rPr>
        <w:t xml:space="preserve"> the NACK as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 outcome 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w:t>
      </w:r>
      <w:r w:rsidRPr="003A3FDF">
        <w:rPr>
          <w:rFonts w:ascii="Times New Roman" w:eastAsiaTheme="minorEastAsia" w:hAnsi="Times New Roman"/>
          <w:szCs w:val="20"/>
          <w:lang w:eastAsia="zh-CN"/>
        </w:rPr>
        <w:t>prioritiz</w:t>
      </w:r>
      <w:r>
        <w:rPr>
          <w:rFonts w:ascii="Times New Roman" w:eastAsiaTheme="minorEastAsia" w:hAnsi="Times New Roman"/>
          <w:szCs w:val="20"/>
          <w:lang w:eastAsia="zh-CN"/>
        </w:rPr>
        <w:t>ation</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transmission/</w:t>
      </w:r>
      <w:r w:rsidRPr="003A3FDF">
        <w:rPr>
          <w:rFonts w:ascii="Times New Roman" w:eastAsiaTheme="minorEastAsia" w:hAnsi="Times New Roman"/>
          <w:szCs w:val="20"/>
          <w:lang w:eastAsia="zh-CN"/>
        </w:rPr>
        <w:t xml:space="preserve">PSFCH reception, </w:t>
      </w:r>
      <w:r>
        <w:rPr>
          <w:rFonts w:ascii="Times New Roman" w:eastAsiaTheme="minorEastAsia" w:hAnsi="Times New Roman"/>
          <w:szCs w:val="20"/>
          <w:lang w:eastAsia="zh-CN"/>
        </w:rPr>
        <w:t xml:space="preserve">or PSSCH decoding failure of the peer UE, which then leads to </w:t>
      </w:r>
      <w:r w:rsidR="004F3DE6">
        <w:rPr>
          <w:rFonts w:ascii="Times New Roman" w:eastAsiaTheme="minorEastAsia" w:hAnsi="Times New Roman"/>
          <w:szCs w:val="20"/>
          <w:lang w:eastAsia="zh-CN"/>
        </w:rPr>
        <w:t xml:space="preserve">inappropriate </w:t>
      </w:r>
      <w:r>
        <w:rPr>
          <w:rFonts w:ascii="Times New Roman" w:eastAsiaTheme="minorEastAsia" w:hAnsi="Times New Roman"/>
          <w:szCs w:val="20"/>
          <w:lang w:eastAsia="zh-CN"/>
        </w:rPr>
        <w:t xml:space="preserve">or ineffective </w:t>
      </w:r>
      <w:r w:rsidR="004F3DE6">
        <w:rPr>
          <w:rFonts w:ascii="Times New Roman" w:eastAsiaTheme="minorEastAsia" w:hAnsi="Times New Roman"/>
          <w:szCs w:val="20"/>
          <w:lang w:eastAsia="zh-CN"/>
        </w:rPr>
        <w:t xml:space="preserve">retransmission </w:t>
      </w:r>
      <w:r>
        <w:rPr>
          <w:rFonts w:ascii="Times New Roman" w:eastAsiaTheme="minorEastAsia" w:hAnsi="Times New Roman"/>
          <w:szCs w:val="20"/>
          <w:lang w:eastAsia="zh-CN"/>
        </w:rPr>
        <w:t>scheduling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M</w:t>
      </w:r>
      <w:r>
        <w:rPr>
          <w:rFonts w:ascii="Times New Roman" w:eastAsiaTheme="minorEastAsia" w:hAnsi="Times New Roman" w:hint="eastAsia"/>
          <w:szCs w:val="20"/>
          <w:lang w:eastAsia="zh-CN"/>
        </w:rPr>
        <w:t>oreover</w:t>
      </w:r>
      <w:r>
        <w:rPr>
          <w:rFonts w:ascii="Times New Roman" w:eastAsiaTheme="minorEastAsia" w:hAnsi="Times New Roman"/>
          <w:szCs w:val="20"/>
          <w:lang w:eastAsia="zh-CN"/>
        </w:rPr>
        <w:t>, when</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w:t>
      </w:r>
      <w:r w:rsidRPr="008A686E">
        <w:rPr>
          <w:rFonts w:ascii="Times New Roman" w:eastAsiaTheme="minorEastAsia" w:hAnsi="Times New Roman"/>
          <w:szCs w:val="20"/>
          <w:lang w:eastAsia="zh-CN"/>
        </w:rPr>
        <w:t>NACK</w:t>
      </w:r>
      <w:r>
        <w:rPr>
          <w:rFonts w:ascii="Times New Roman" w:eastAsiaTheme="minorEastAsia" w:hAnsi="Times New Roman"/>
          <w:szCs w:val="20"/>
          <w:lang w:eastAsia="zh-CN"/>
        </w:rPr>
        <w:t>-</w:t>
      </w:r>
      <w:r w:rsidRPr="008A686E">
        <w:rPr>
          <w:rFonts w:ascii="Times New Roman" w:eastAsiaTheme="minorEastAsia" w:hAnsi="Times New Roman"/>
          <w:szCs w:val="20"/>
          <w:lang w:eastAsia="zh-CN"/>
        </w:rPr>
        <w:t>only based HARQ-ACK</w:t>
      </w:r>
      <w:r>
        <w:rPr>
          <w:rFonts w:ascii="Times New Roman" w:eastAsiaTheme="minorEastAsia" w:hAnsi="Times New Roman"/>
          <w:szCs w:val="20"/>
          <w:lang w:eastAsia="zh-CN"/>
        </w:rPr>
        <w:t xml:space="preserve"> scheme is used</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if </w:t>
      </w:r>
      <w:r w:rsidRPr="008A686E">
        <w:rPr>
          <w:rFonts w:ascii="Times New Roman" w:eastAsiaTheme="minorEastAsia" w:hAnsi="Times New Roman"/>
          <w:szCs w:val="20"/>
          <w:lang w:eastAsia="zh-CN"/>
        </w:rPr>
        <w:t xml:space="preserve">the peer UE fails to access the PSFCH, according to the existing </w:t>
      </w:r>
      <w:r>
        <w:rPr>
          <w:rFonts w:ascii="Times New Roman" w:eastAsiaTheme="minorEastAsia" w:hAnsi="Times New Roman"/>
          <w:szCs w:val="20"/>
          <w:lang w:eastAsia="zh-CN"/>
        </w:rPr>
        <w:t>spec</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scheduled UE will </w:t>
      </w:r>
      <w:r w:rsidRPr="008A686E">
        <w:rPr>
          <w:rFonts w:ascii="Times New Roman" w:eastAsiaTheme="minorEastAsia" w:hAnsi="Times New Roman"/>
          <w:szCs w:val="20"/>
          <w:lang w:eastAsia="zh-CN"/>
        </w:rPr>
        <w:t xml:space="preserve">report ACK </w:t>
      </w:r>
      <w:r>
        <w:rPr>
          <w:rFonts w:ascii="Times New Roman" w:eastAsiaTheme="minorEastAsia" w:hAnsi="Times New Roman"/>
          <w:szCs w:val="20"/>
          <w:lang w:eastAsia="zh-CN"/>
        </w:rPr>
        <w:t xml:space="preserve">as no PSFCH is detected. </w:t>
      </w:r>
    </w:p>
    <w:p w14:paraId="20C7716F" w14:textId="3CD0A012" w:rsidR="008B0E68" w:rsidRDefault="000E0DEB" w:rsidP="000E0DEB">
      <w:pPr>
        <w:pStyle w:val="a0"/>
        <w:rPr>
          <w:rFonts w:ascii="Times New Roman" w:eastAsiaTheme="minorEastAsia" w:hAnsi="Times New Roman"/>
          <w:szCs w:val="20"/>
          <w:lang w:eastAsia="zh-CN"/>
        </w:rPr>
      </w:pPr>
      <w:r>
        <w:rPr>
          <w:rFonts w:ascii="Times New Roman" w:eastAsiaTheme="minorEastAsia" w:hAnsi="Times New Roman"/>
          <w:szCs w:val="20"/>
          <w:lang w:eastAsia="zh-CN"/>
        </w:rPr>
        <w:t>An alternative solution</w:t>
      </w:r>
      <w:r w:rsidRPr="003A3FDF">
        <w:rPr>
          <w:rFonts w:ascii="Times New Roman" w:eastAsiaTheme="minorEastAsia" w:hAnsi="Times New Roman"/>
          <w:szCs w:val="20"/>
          <w:lang w:eastAsia="zh-CN"/>
        </w:rPr>
        <w:t xml:space="preserve"> is to</w:t>
      </w:r>
      <w:r>
        <w:rPr>
          <w:rFonts w:ascii="Times New Roman" w:eastAsiaTheme="minorEastAsia" w:hAnsi="Times New Roman"/>
          <w:szCs w:val="20"/>
          <w:lang w:eastAsia="zh-CN"/>
        </w:rPr>
        <w:t xml:space="preserve"> indicate</w:t>
      </w:r>
      <w:r w:rsidRPr="003A3FDF">
        <w:rPr>
          <w:rFonts w:ascii="Times New Roman" w:eastAsiaTheme="minorEastAsia" w:hAnsi="Times New Roman"/>
          <w:szCs w:val="20"/>
          <w:lang w:eastAsia="zh-CN"/>
        </w:rPr>
        <w:t xml:space="preserve"> LBT result </w:t>
      </w:r>
      <w:r>
        <w:rPr>
          <w:rFonts w:ascii="Times New Roman" w:eastAsiaTheme="minorEastAsia" w:hAnsi="Times New Roman"/>
          <w:szCs w:val="20"/>
          <w:lang w:eastAsia="zh-CN"/>
        </w:rPr>
        <w:t xml:space="preserve">and SL HARQ-ACK </w:t>
      </w:r>
      <w:r>
        <w:rPr>
          <w:rFonts w:ascii="Times New Roman" w:eastAsiaTheme="minorEastAsia" w:hAnsi="Times New Roman" w:hint="eastAsia"/>
          <w:szCs w:val="20"/>
          <w:lang w:eastAsia="zh-CN"/>
        </w:rPr>
        <w:t>separately</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examp</w:t>
      </w:r>
      <w:r>
        <w:rPr>
          <w:rFonts w:ascii="Times New Roman" w:eastAsiaTheme="minorEastAsia" w:hAnsi="Times New Roman"/>
          <w:szCs w:val="20"/>
          <w:lang w:eastAsia="zh-CN"/>
        </w:rPr>
        <w:t>le</w:t>
      </w:r>
      <w:r w:rsidRPr="003A3FDF">
        <w:rPr>
          <w:rFonts w:ascii="Times New Roman" w:eastAsiaTheme="minorEastAsia" w:hAnsi="Times New Roman"/>
          <w:szCs w:val="20"/>
          <w:lang w:eastAsia="zh-CN"/>
        </w:rPr>
        <w:t xml:space="preserve">, a </w:t>
      </w:r>
      <w:r>
        <w:rPr>
          <w:rFonts w:ascii="Times New Roman" w:eastAsiaTheme="minorEastAsia" w:hAnsi="Times New Roman"/>
          <w:szCs w:val="20"/>
          <w:lang w:eastAsia="zh-CN"/>
        </w:rPr>
        <w:t>dedicated</w:t>
      </w:r>
      <w:r w:rsidRPr="003A3FDF">
        <w:rPr>
          <w:rFonts w:ascii="Times New Roman" w:eastAsiaTheme="minorEastAsia" w:hAnsi="Times New Roman"/>
          <w:szCs w:val="20"/>
          <w:lang w:eastAsia="zh-CN"/>
        </w:rPr>
        <w:t xml:space="preserve"> resource or </w:t>
      </w:r>
      <w:r>
        <w:rPr>
          <w:rFonts w:ascii="Times New Roman" w:eastAsiaTheme="minorEastAsia" w:hAnsi="Times New Roman"/>
          <w:szCs w:val="20"/>
          <w:lang w:eastAsia="zh-CN"/>
        </w:rPr>
        <w:t xml:space="preserve">separate </w:t>
      </w:r>
      <w:r w:rsidRPr="003A3FDF">
        <w:rPr>
          <w:rFonts w:ascii="Times New Roman" w:eastAsiaTheme="minorEastAsia" w:hAnsi="Times New Roman"/>
          <w:szCs w:val="20"/>
          <w:lang w:eastAsia="zh-CN"/>
        </w:rPr>
        <w:t xml:space="preserve">codebook </w:t>
      </w:r>
      <w:r>
        <w:rPr>
          <w:rFonts w:ascii="Times New Roman" w:eastAsiaTheme="minorEastAsia" w:hAnsi="Times New Roman"/>
          <w:szCs w:val="20"/>
          <w:lang w:eastAsia="zh-CN"/>
        </w:rPr>
        <w:t>is used</w:t>
      </w:r>
      <w:r w:rsidRPr="003A3FDF">
        <w:rPr>
          <w:rFonts w:ascii="Times New Roman" w:eastAsiaTheme="minorEastAsia" w:hAnsi="Times New Roman"/>
          <w:szCs w:val="20"/>
          <w:lang w:eastAsia="zh-CN"/>
        </w:rPr>
        <w:t xml:space="preserve"> for LBT result</w:t>
      </w:r>
      <w:r>
        <w:rPr>
          <w:rFonts w:ascii="Times New Roman" w:eastAsiaTheme="minorEastAsia" w:hAnsi="Times New Roman"/>
          <w:szCs w:val="20"/>
          <w:lang w:eastAsia="zh-CN"/>
        </w:rPr>
        <w:t xml:space="preserve"> indication in addition to SL HARQ-ACK reporting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8A686E">
        <w:rPr>
          <w:rFonts w:ascii="Times New Roman" w:eastAsiaTheme="minorEastAsia" w:hAnsi="Times New Roman"/>
          <w:szCs w:val="20"/>
          <w:lang w:eastAsia="zh-CN"/>
        </w:rPr>
        <w:t xml:space="preserve">This also helps the </w:t>
      </w:r>
      <w:proofErr w:type="spellStart"/>
      <w:r>
        <w:rPr>
          <w:rFonts w:ascii="Times New Roman" w:eastAsiaTheme="minorEastAsia" w:hAnsi="Times New Roman" w:hint="eastAsia"/>
          <w:szCs w:val="20"/>
          <w:lang w:eastAsia="zh-CN"/>
        </w:rPr>
        <w:t>g</w:t>
      </w:r>
      <w:r>
        <w:rPr>
          <w:rFonts w:ascii="Times New Roman" w:eastAsiaTheme="minorEastAsia" w:hAnsi="Times New Roman"/>
          <w:szCs w:val="20"/>
          <w:lang w:eastAsia="zh-CN"/>
        </w:rPr>
        <w:t>NB</w:t>
      </w:r>
      <w:proofErr w:type="spellEnd"/>
      <w:r w:rsidRPr="008A686E">
        <w:rPr>
          <w:rFonts w:ascii="Times New Roman" w:eastAsiaTheme="minorEastAsia" w:hAnsi="Times New Roman"/>
          <w:szCs w:val="20"/>
          <w:lang w:eastAsia="zh-CN"/>
        </w:rPr>
        <w:t xml:space="preserve"> to determine exactly how many times a TB has been sent so as not to exceed the maximum number of </w:t>
      </w:r>
      <w:r>
        <w:rPr>
          <w:rFonts w:ascii="Times New Roman" w:eastAsiaTheme="minorEastAsia" w:hAnsi="Times New Roman"/>
          <w:szCs w:val="20"/>
          <w:lang w:eastAsia="zh-CN"/>
        </w:rPr>
        <w:t>(re)</w:t>
      </w:r>
      <w:r w:rsidRPr="008A686E">
        <w:rPr>
          <w:rFonts w:ascii="Times New Roman" w:eastAsiaTheme="minorEastAsia" w:hAnsi="Times New Roman"/>
          <w:szCs w:val="20"/>
          <w:lang w:eastAsia="zh-CN"/>
        </w:rPr>
        <w:t>transmissions maintained by the</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for DG</w:t>
      </w:r>
      <w:r w:rsidRPr="008A686E">
        <w:rPr>
          <w:rFonts w:ascii="Times New Roman" w:eastAsiaTheme="minorEastAsia" w:hAnsi="Times New Roman"/>
          <w:szCs w:val="20"/>
          <w:lang w:eastAsia="zh-CN"/>
        </w:rPr>
        <w:t xml:space="preserve"> or configured for</w:t>
      </w:r>
      <w:r>
        <w:rPr>
          <w:rFonts w:ascii="Times New Roman" w:eastAsiaTheme="minorEastAsia" w:hAnsi="Times New Roman"/>
          <w:szCs w:val="20"/>
          <w:lang w:eastAsia="zh-CN"/>
        </w:rPr>
        <w:t xml:space="preserve"> CG to UE.</w:t>
      </w:r>
    </w:p>
    <w:p w14:paraId="2A99B96B" w14:textId="51D62D0F" w:rsidR="00BB3D55" w:rsidRPr="00D26AF8" w:rsidRDefault="00BB3D55" w:rsidP="000E0DEB">
      <w:pPr>
        <w:pStyle w:val="a0"/>
        <w:rPr>
          <w:rFonts w:eastAsiaTheme="minorEastAsia"/>
          <w:lang w:eastAsia="zh-CN"/>
        </w:rPr>
      </w:pPr>
      <w:r>
        <w:rPr>
          <w:rFonts w:eastAsiaTheme="minorEastAsia"/>
          <w:lang w:eastAsia="zh-CN"/>
        </w:rPr>
        <w:t xml:space="preserve">In addition to LBT results, COT-related information can also be reported to </w:t>
      </w:r>
      <w:proofErr w:type="spellStart"/>
      <w:r>
        <w:rPr>
          <w:rFonts w:eastAsiaTheme="minorEastAsia"/>
          <w:lang w:eastAsia="zh-CN"/>
        </w:rPr>
        <w:t>gNB</w:t>
      </w:r>
      <w:proofErr w:type="spellEnd"/>
      <w:r>
        <w:rPr>
          <w:rFonts w:eastAsiaTheme="minorEastAsia"/>
          <w:lang w:eastAsia="zh-CN"/>
        </w:rPr>
        <w:t xml:space="preserve">. Due to the uncertainty of LBT and that LBT type and CAPC are determined by UE itself, </w:t>
      </w:r>
      <w:proofErr w:type="spellStart"/>
      <w:r>
        <w:rPr>
          <w:rFonts w:eastAsiaTheme="minorEastAsia"/>
          <w:lang w:eastAsia="zh-CN"/>
        </w:rPr>
        <w:t>gNB</w:t>
      </w:r>
      <w:proofErr w:type="spellEnd"/>
      <w:r>
        <w:rPr>
          <w:rFonts w:eastAsiaTheme="minorEastAsia"/>
          <w:lang w:eastAsia="zh-CN"/>
        </w:rPr>
        <w:t xml:space="preserve"> does not know where the COT starts/ends. With the COT information from UE, </w:t>
      </w:r>
      <w:proofErr w:type="spellStart"/>
      <w:r>
        <w:rPr>
          <w:rFonts w:eastAsiaTheme="minorEastAsia"/>
          <w:lang w:eastAsia="zh-CN"/>
        </w:rPr>
        <w:t>gNB</w:t>
      </w:r>
      <w:proofErr w:type="spellEnd"/>
      <w:r>
        <w:rPr>
          <w:rFonts w:eastAsiaTheme="minorEastAsia"/>
          <w:lang w:eastAsia="zh-CN"/>
        </w:rPr>
        <w:t xml:space="preserve"> can schedule other UE dynamically to share the COT, thus save LBT effort.</w:t>
      </w:r>
    </w:p>
    <w:p w14:paraId="0320F2A1" w14:textId="675969C4" w:rsidR="000E0DEB" w:rsidRDefault="000E0DEB" w:rsidP="000E0DEB">
      <w:pPr>
        <w:pStyle w:val="a0"/>
        <w:rPr>
          <w:rFonts w:eastAsiaTheme="minorEastAsia"/>
          <w:lang w:eastAsia="zh-CN"/>
        </w:rPr>
      </w:pPr>
      <w:bookmarkStart w:id="45" w:name="_Ref11546731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21</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Pr>
          <w:rFonts w:eastAsiaTheme="minorEastAsia" w:hint="eastAsia"/>
          <w:b/>
          <w:lang w:eastAsia="zh-CN"/>
        </w:rPr>
        <w:t>separate</w:t>
      </w:r>
      <w:r>
        <w:rPr>
          <w:rFonts w:eastAsiaTheme="minorEastAsia"/>
          <w:b/>
          <w:lang w:eastAsia="zh-CN"/>
        </w:rPr>
        <w:t xml:space="preserve"> report</w:t>
      </w:r>
      <w:r w:rsidR="003E4D3D">
        <w:rPr>
          <w:rFonts w:eastAsiaTheme="minorEastAsia"/>
          <w:b/>
          <w:lang w:eastAsia="zh-CN"/>
        </w:rPr>
        <w:t xml:space="preserve">ing </w:t>
      </w:r>
      <w:r>
        <w:rPr>
          <w:rFonts w:eastAsiaTheme="minorEastAsia"/>
          <w:b/>
          <w:lang w:eastAsia="zh-CN"/>
        </w:rPr>
        <w:t>of LBT result</w:t>
      </w:r>
      <w:r w:rsidR="004F3DE6">
        <w:rPr>
          <w:rFonts w:eastAsiaTheme="minorEastAsia"/>
          <w:b/>
          <w:lang w:eastAsia="zh-CN"/>
        </w:rPr>
        <w:t>s</w:t>
      </w:r>
      <w:r w:rsidR="00BB3D55">
        <w:rPr>
          <w:rFonts w:eastAsiaTheme="minorEastAsia" w:hint="eastAsia"/>
          <w:b/>
          <w:lang w:eastAsia="zh-CN"/>
        </w:rPr>
        <w:t>/</w:t>
      </w:r>
      <w:r w:rsidR="00BB3D55">
        <w:rPr>
          <w:rFonts w:eastAsiaTheme="minorEastAsia"/>
          <w:b/>
          <w:lang w:eastAsia="zh-CN"/>
        </w:rPr>
        <w:t>COT information</w:t>
      </w:r>
      <w:r>
        <w:rPr>
          <w:rFonts w:eastAsiaTheme="minorEastAsia"/>
          <w:b/>
          <w:lang w:eastAsia="zh-CN"/>
        </w:rPr>
        <w:t xml:space="preserve"> and HARQ-ACK for the scheduled resources </w:t>
      </w:r>
      <w:r w:rsidR="004F3DE6">
        <w:rPr>
          <w:rFonts w:eastAsiaTheme="minorEastAsia"/>
          <w:b/>
          <w:lang w:eastAsia="zh-CN"/>
        </w:rPr>
        <w:t xml:space="preserve">are </w:t>
      </w:r>
      <w:r>
        <w:rPr>
          <w:rFonts w:eastAsiaTheme="minorEastAsia"/>
          <w:b/>
          <w:lang w:eastAsia="zh-CN"/>
        </w:rPr>
        <w:t>supported.</w:t>
      </w:r>
      <w:bookmarkEnd w:id="45"/>
    </w:p>
    <w:p w14:paraId="2208AD2F" w14:textId="43703298" w:rsidR="000E0DEB" w:rsidRDefault="000E0DEB" w:rsidP="000E0DEB">
      <w:pPr>
        <w:pStyle w:val="a0"/>
        <w:rPr>
          <w:rFonts w:eastAsiaTheme="minorEastAsia"/>
          <w:lang w:eastAsia="zh-CN"/>
        </w:rPr>
      </w:pPr>
      <w:r>
        <w:rPr>
          <w:rFonts w:eastAsiaTheme="minorEastAsia"/>
          <w:lang w:eastAsia="zh-CN"/>
        </w:rPr>
        <w:lastRenderedPageBreak/>
        <w:t xml:space="preserve">In R16, the time location of PUCCH for SL HARQ-ACK is determined based on the PSFCH corresponding to the last scheduled resource by a SL DCI. In R18, </w:t>
      </w:r>
      <w:r>
        <w:rPr>
          <w:rFonts w:eastAsiaTheme="minorEastAsia" w:hint="eastAsia"/>
          <w:lang w:eastAsia="zh-CN"/>
        </w:rPr>
        <w:t>d</w:t>
      </w:r>
      <w:r>
        <w:rPr>
          <w:rFonts w:eastAsiaTheme="minorEastAsia"/>
          <w:lang w:eastAsia="zh-CN"/>
        </w:rPr>
        <w:t>ue to the uncertainty of channel access, multiple PSFCH candidates should be supported for a PSSCH/PSCCH transmission</w:t>
      </w:r>
      <w:r w:rsidR="00C84FF0">
        <w:rPr>
          <w:rFonts w:eastAsiaTheme="minorEastAsia"/>
          <w:lang w:eastAsia="zh-CN"/>
        </w:rPr>
        <w:t xml:space="preserve"> as discussed in </w:t>
      </w:r>
      <w:r w:rsidR="00F9795F">
        <w:rPr>
          <w:rFonts w:eastAsiaTheme="minorEastAsia"/>
          <w:lang w:eastAsia="zh-CN"/>
        </w:rPr>
        <w:fldChar w:fldCharType="begin"/>
      </w:r>
      <w:r w:rsidR="00F9795F">
        <w:rPr>
          <w:rFonts w:eastAsiaTheme="minorEastAsia"/>
          <w:lang w:eastAsia="zh-CN"/>
        </w:rPr>
        <w:instrText xml:space="preserve"> REF _Ref115378400 \n \h </w:instrText>
      </w:r>
      <w:r w:rsidR="00F9795F">
        <w:rPr>
          <w:rFonts w:eastAsiaTheme="minorEastAsia"/>
          <w:lang w:eastAsia="zh-CN"/>
        </w:rPr>
      </w:r>
      <w:r w:rsidR="00F9795F">
        <w:rPr>
          <w:rFonts w:eastAsiaTheme="minorEastAsia"/>
          <w:lang w:eastAsia="zh-CN"/>
        </w:rPr>
        <w:fldChar w:fldCharType="separate"/>
      </w:r>
      <w:r w:rsidR="005A0EC8">
        <w:rPr>
          <w:rFonts w:eastAsiaTheme="minorEastAsia"/>
          <w:lang w:eastAsia="zh-CN"/>
        </w:rPr>
        <w:t>[2]</w:t>
      </w:r>
      <w:r w:rsidR="00F9795F">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 xml:space="preserve">s for reporting can be determined in the following </w:t>
      </w:r>
      <w:r w:rsidR="00C84FF0">
        <w:rPr>
          <w:rFonts w:eastAsiaTheme="minorEastAsia"/>
          <w:lang w:eastAsia="zh-CN"/>
        </w:rPr>
        <w:t xml:space="preserve">two </w:t>
      </w:r>
      <w:r>
        <w:rPr>
          <w:rFonts w:eastAsiaTheme="minorEastAsia"/>
          <w:lang w:eastAsia="zh-CN"/>
        </w:rPr>
        <w:t>ways</w:t>
      </w:r>
      <w:r w:rsidR="00C84FF0">
        <w:rPr>
          <w:rFonts w:eastAsiaTheme="minorEastAsia"/>
          <w:lang w:eastAsia="zh-CN"/>
        </w:rPr>
        <w:t>:</w:t>
      </w:r>
    </w:p>
    <w:p w14:paraId="41E89B60" w14:textId="0FE06585" w:rsidR="000E0DEB" w:rsidRDefault="000E0DEB" w:rsidP="00E3526C">
      <w:pPr>
        <w:pStyle w:val="a0"/>
        <w:numPr>
          <w:ilvl w:val="0"/>
          <w:numId w:val="62"/>
        </w:numPr>
        <w:rPr>
          <w:rFonts w:eastAsiaTheme="minorEastAsia"/>
          <w:lang w:eastAsia="zh-CN"/>
        </w:rPr>
      </w:pPr>
      <w:r>
        <w:rPr>
          <w:rFonts w:eastAsiaTheme="minorEastAsia"/>
          <w:lang w:eastAsia="zh-CN"/>
        </w:rPr>
        <w:t>Option1. For each PSFCH candidate, there is one candidate UL resource. The candidate UL resource associated with the successfully accessed PSFCH candidate</w:t>
      </w:r>
      <w:r w:rsidR="001577D9">
        <w:rPr>
          <w:rFonts w:eastAsiaTheme="minorEastAsia"/>
          <w:lang w:eastAsia="zh-CN"/>
        </w:rPr>
        <w:t>,</w:t>
      </w:r>
      <w:r>
        <w:rPr>
          <w:rFonts w:eastAsiaTheme="minorEastAsia"/>
          <w:lang w:eastAsia="zh-CN"/>
        </w:rPr>
        <w:t xml:space="preserve"> or the last PSFCH</w:t>
      </w:r>
      <w:r w:rsidRPr="008A686E">
        <w:rPr>
          <w:rFonts w:eastAsiaTheme="minorEastAsia"/>
          <w:lang w:eastAsia="zh-CN"/>
        </w:rPr>
        <w:t xml:space="preserve"> </w:t>
      </w:r>
      <w:r>
        <w:rPr>
          <w:rFonts w:eastAsiaTheme="minorEastAsia"/>
          <w:lang w:eastAsia="zh-CN"/>
        </w:rPr>
        <w:t>candidate if all LBT fails</w:t>
      </w:r>
      <w:r w:rsidR="001577D9">
        <w:rPr>
          <w:rFonts w:eastAsiaTheme="minorEastAsia"/>
          <w:lang w:eastAsia="zh-CN"/>
        </w:rPr>
        <w:t>,</w:t>
      </w:r>
      <w:r>
        <w:rPr>
          <w:rFonts w:eastAsiaTheme="minorEastAsia"/>
          <w:lang w:eastAsia="zh-CN"/>
        </w:rPr>
        <w:t xml:space="preserve"> </w:t>
      </w:r>
      <w:r w:rsidR="001577D9">
        <w:rPr>
          <w:rFonts w:eastAsiaTheme="minorEastAsia"/>
          <w:lang w:eastAsia="zh-CN"/>
        </w:rPr>
        <w:t>is</w:t>
      </w:r>
      <w:r>
        <w:rPr>
          <w:rFonts w:eastAsiaTheme="minorEastAsia"/>
          <w:lang w:eastAsia="zh-CN"/>
        </w:rPr>
        <w:t xml:space="preserve"> used for reporting.</w:t>
      </w:r>
    </w:p>
    <w:p w14:paraId="139D7E4E" w14:textId="34A1540F" w:rsidR="000E0DEB" w:rsidRPr="00CC24BE" w:rsidRDefault="000E0DEB" w:rsidP="00E3526C">
      <w:pPr>
        <w:pStyle w:val="a0"/>
        <w:numPr>
          <w:ilvl w:val="0"/>
          <w:numId w:val="62"/>
        </w:numPr>
        <w:rPr>
          <w:rFonts w:eastAsiaTheme="minorEastAsia"/>
          <w:lang w:eastAsia="zh-CN"/>
        </w:rPr>
      </w:pPr>
      <w:r>
        <w:rPr>
          <w:rFonts w:eastAsiaTheme="minorEastAsia"/>
          <w:lang w:eastAsia="zh-CN"/>
        </w:rPr>
        <w:t>Option2. There is one UL resource for reporting, and its time location is derived from the last PSFCH candidate</w:t>
      </w:r>
      <w:r w:rsidR="001577D9">
        <w:rPr>
          <w:rFonts w:eastAsiaTheme="minorEastAsia"/>
          <w:lang w:eastAsia="zh-CN"/>
        </w:rPr>
        <w:t>.</w:t>
      </w:r>
      <w:r>
        <w:rPr>
          <w:rFonts w:eastAsiaTheme="minorEastAsia"/>
          <w:lang w:eastAsia="zh-CN"/>
        </w:rPr>
        <w:t xml:space="preserve">  </w:t>
      </w:r>
    </w:p>
    <w:bookmarkStart w:id="46" w:name="_Ref115467320"/>
    <w:p w14:paraId="40537A4C" w14:textId="77777777" w:rsidR="00546B3F" w:rsidRDefault="00546B3F" w:rsidP="00546B3F">
      <w:pPr>
        <w:pStyle w:val="a0"/>
      </w:pPr>
      <w:r>
        <w:object w:dxaOrig="11686" w:dyaOrig="3436" w14:anchorId="7DA1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33.5pt" o:ole="">
            <v:imagedata r:id="rId11" o:title=""/>
          </v:shape>
          <o:OLEObject Type="Embed" ProgID="Visio.Drawing.15" ShapeID="_x0000_i1025" DrawAspect="Content" ObjectID="_1745683152" r:id="rId12"/>
        </w:object>
      </w:r>
    </w:p>
    <w:p w14:paraId="5D878C4D" w14:textId="6C3B6861" w:rsidR="00546B3F" w:rsidRPr="00F4629B" w:rsidRDefault="00546B3F" w:rsidP="00546B3F">
      <w:pPr>
        <w:pStyle w:val="a6"/>
        <w:jc w:val="center"/>
        <w:rPr>
          <w:rFonts w:eastAsiaTheme="minorEastAsia"/>
          <w:lang w:eastAsia="zh-CN"/>
        </w:rPr>
      </w:pPr>
      <w:r>
        <w:t xml:space="preserve">Figure </w:t>
      </w:r>
      <w:fldSimple w:instr=" SEQ Figure \* ARABIC ">
        <w:r w:rsidR="005A0EC8">
          <w:rPr>
            <w:noProof/>
          </w:rPr>
          <w:t>4</w:t>
        </w:r>
      </w:fldSimple>
      <w:r>
        <w:t>. option1: one candidate PUCCH per PSFCH candidate occasion (4 PSFCH candidate occasions)</w:t>
      </w:r>
    </w:p>
    <w:p w14:paraId="341E45E2" w14:textId="77777777" w:rsidR="00546B3F" w:rsidRDefault="00546B3F" w:rsidP="00546B3F">
      <w:pPr>
        <w:pStyle w:val="a0"/>
      </w:pPr>
      <w:r>
        <w:object w:dxaOrig="11716" w:dyaOrig="2191" w14:anchorId="2DC7393D">
          <v:shape id="_x0000_i1026" type="#_x0000_t75" style="width:450.75pt;height:84pt" o:ole="">
            <v:imagedata r:id="rId13" o:title=""/>
          </v:shape>
          <o:OLEObject Type="Embed" ProgID="Visio.Drawing.15" ShapeID="_x0000_i1026" DrawAspect="Content" ObjectID="_1745683153" r:id="rId14"/>
        </w:object>
      </w:r>
    </w:p>
    <w:p w14:paraId="086BB5C3" w14:textId="3E204BD2" w:rsidR="00546B3F" w:rsidRPr="00CC24BE" w:rsidRDefault="00546B3F" w:rsidP="00546B3F">
      <w:pPr>
        <w:pStyle w:val="a6"/>
        <w:jc w:val="center"/>
        <w:rPr>
          <w:rFonts w:eastAsiaTheme="minorEastAsia"/>
          <w:lang w:eastAsia="zh-CN"/>
        </w:rPr>
      </w:pPr>
      <w:r>
        <w:t xml:space="preserve">Figure </w:t>
      </w:r>
      <w:fldSimple w:instr=" SEQ Figure \* ARABIC ">
        <w:r w:rsidR="005A0EC8">
          <w:rPr>
            <w:noProof/>
          </w:rPr>
          <w:t>5</w:t>
        </w:r>
      </w:fldSimple>
      <w:r>
        <w:t>. option2: PUCCH resource location is determined based on the last PSFCH candidate occasion corresponding to the last PSSCH occasion and a time gap (4 PSFCH candidate occasions)</w:t>
      </w:r>
    </w:p>
    <w:p w14:paraId="432CA9F3" w14:textId="77777777" w:rsidR="00546B3F" w:rsidRPr="00546B3F" w:rsidRDefault="00546B3F" w:rsidP="00BD283E">
      <w:pPr>
        <w:pStyle w:val="a0"/>
        <w:jc w:val="left"/>
        <w:rPr>
          <w:rFonts w:eastAsiaTheme="minorEastAsia"/>
          <w:b/>
          <w:lang w:eastAsia="zh-CN"/>
        </w:rPr>
      </w:pPr>
    </w:p>
    <w:p w14:paraId="3AE0D9E1" w14:textId="7809976B" w:rsidR="000E0DEB" w:rsidRDefault="000E0DEB" w:rsidP="00BD283E">
      <w:pPr>
        <w:pStyle w:val="a0"/>
        <w:jc w:val="left"/>
        <w:rPr>
          <w:rFonts w:eastAsiaTheme="minorEastAsia"/>
          <w:b/>
          <w:bCs/>
          <w:lang w:eastAsia="zh-CN"/>
        </w:rPr>
      </w:pPr>
      <w:bookmarkStart w:id="47" w:name="_Ref135069972"/>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22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w:t>
      </w:r>
      <w:r w:rsidR="00BB3D55">
        <w:rPr>
          <w:rFonts w:eastAsiaTheme="minorEastAsia"/>
          <w:b/>
          <w:lang w:eastAsia="zh-CN"/>
        </w:rPr>
        <w:t>a mode-1 grant</w:t>
      </w:r>
      <w:r>
        <w:rPr>
          <w:rFonts w:eastAsiaTheme="minorEastAsia"/>
          <w:b/>
          <w:lang w:eastAsia="zh-CN"/>
        </w:rPr>
        <w:t xml:space="preserve">, the time location of the </w:t>
      </w:r>
      <w:r w:rsidR="006D6CF3">
        <w:rPr>
          <w:rFonts w:eastAsiaTheme="minorEastAsia" w:hint="eastAsia"/>
          <w:b/>
          <w:lang w:eastAsia="zh-CN"/>
        </w:rPr>
        <w:t>c</w:t>
      </w:r>
      <w:r w:rsidR="006D6CF3">
        <w:rPr>
          <w:rFonts w:eastAsiaTheme="minorEastAsia"/>
          <w:b/>
          <w:lang w:eastAsia="zh-CN"/>
        </w:rPr>
        <w:t xml:space="preserve">orresponding </w:t>
      </w:r>
      <w:r>
        <w:rPr>
          <w:rFonts w:eastAsiaTheme="minorEastAsia"/>
          <w:b/>
          <w:lang w:eastAsia="zh-CN"/>
        </w:rPr>
        <w:t>UL resource for</w:t>
      </w:r>
      <w:r w:rsidR="00BB3967">
        <w:rPr>
          <w:rFonts w:eastAsiaTheme="minorEastAsia"/>
          <w:b/>
          <w:lang w:eastAsia="zh-CN"/>
        </w:rPr>
        <w:t xml:space="preserve"> SL HARQ-ACK or </w:t>
      </w:r>
      <w:r w:rsidR="00BB3D55">
        <w:rPr>
          <w:rFonts w:eastAsiaTheme="minorEastAsia"/>
          <w:b/>
          <w:lang w:eastAsia="zh-CN"/>
        </w:rPr>
        <w:t>LBT results</w:t>
      </w:r>
      <w:r w:rsidR="00BB3D55">
        <w:rPr>
          <w:rFonts w:eastAsiaTheme="minorEastAsia" w:hint="eastAsia"/>
          <w:b/>
          <w:lang w:eastAsia="zh-CN"/>
        </w:rPr>
        <w:t>/</w:t>
      </w:r>
      <w:r w:rsidR="00BB3967">
        <w:rPr>
          <w:rFonts w:eastAsiaTheme="minorEastAsia"/>
          <w:b/>
          <w:lang w:eastAsia="zh-CN"/>
        </w:rPr>
        <w:t>COT information</w:t>
      </w:r>
      <w:r>
        <w:rPr>
          <w:rFonts w:eastAsiaTheme="minorEastAsia"/>
          <w:b/>
          <w:lang w:eastAsia="zh-CN"/>
        </w:rPr>
        <w:t xml:space="preserve"> reporting is determined based on one of the following options:</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Option1. For each PSFCH candidate, there is one </w:t>
      </w:r>
      <w:r w:rsidR="00EA5041">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sidR="003E4D3D">
        <w:rPr>
          <w:rFonts w:eastAsiaTheme="minorEastAsia"/>
          <w:b/>
          <w:bCs/>
          <w:lang w:eastAsia="zh-CN"/>
        </w:rPr>
        <w:t>,</w:t>
      </w:r>
      <w:r w:rsidRPr="00CC0E4B">
        <w:rPr>
          <w:rFonts w:eastAsiaTheme="minorEastAsia"/>
          <w:b/>
          <w:bCs/>
          <w:lang w:eastAsia="zh-CN"/>
        </w:rPr>
        <w:t xml:space="preserve"> or the</w:t>
      </w:r>
      <w:r w:rsidR="00EA5041" w:rsidRPr="00CC0E4B">
        <w:rPr>
          <w:rFonts w:eastAsiaTheme="minorEastAsia"/>
          <w:b/>
          <w:bCs/>
          <w:lang w:eastAsia="zh-CN"/>
        </w:rPr>
        <w:t xml:space="preserve"> candidate UL resource associated with</w:t>
      </w:r>
      <w:r w:rsidRPr="00CC0E4B">
        <w:rPr>
          <w:rFonts w:eastAsiaTheme="minorEastAsia"/>
          <w:b/>
          <w:bCs/>
          <w:lang w:eastAsia="zh-CN"/>
        </w:rPr>
        <w:t xml:space="preserve"> </w:t>
      </w:r>
      <w:r w:rsidR="00EA5041">
        <w:rPr>
          <w:rFonts w:eastAsiaTheme="minorEastAsia"/>
          <w:b/>
          <w:bCs/>
          <w:lang w:eastAsia="zh-CN"/>
        </w:rPr>
        <w:t xml:space="preserve">the </w:t>
      </w:r>
      <w:r w:rsidRPr="00CC0E4B">
        <w:rPr>
          <w:rFonts w:eastAsiaTheme="minorEastAsia"/>
          <w:b/>
          <w:bCs/>
          <w:lang w:eastAsia="zh-CN"/>
        </w:rPr>
        <w:t>last PSFCH candidate if all LBT fails</w:t>
      </w:r>
      <w:r w:rsidR="003E4D3D">
        <w:rPr>
          <w:rFonts w:eastAsiaTheme="minorEastAsia"/>
          <w:b/>
          <w:bCs/>
          <w:lang w:eastAsia="zh-CN"/>
        </w:rPr>
        <w:t>,</w:t>
      </w:r>
      <w:r w:rsidRPr="00CC0E4B">
        <w:rPr>
          <w:rFonts w:eastAsiaTheme="minorEastAsia"/>
          <w:b/>
          <w:bCs/>
          <w:lang w:eastAsia="zh-CN"/>
        </w:rPr>
        <w:t xml:space="preserve"> </w:t>
      </w:r>
      <w:r w:rsidR="003E4D3D">
        <w:rPr>
          <w:rFonts w:eastAsiaTheme="minorEastAsia"/>
          <w:b/>
          <w:bCs/>
          <w:lang w:eastAsia="zh-CN"/>
        </w:rPr>
        <w:t>is</w:t>
      </w:r>
      <w:r w:rsidRPr="00CC0E4B">
        <w:rPr>
          <w:rFonts w:eastAsiaTheme="minorEastAsia"/>
          <w:b/>
          <w:bCs/>
          <w:lang w:eastAsia="zh-CN"/>
        </w:rPr>
        <w:t xml:space="preserve"> used for reporting.</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sidR="00973A43">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bookmarkEnd w:id="46"/>
      <w:bookmarkEnd w:id="47"/>
    </w:p>
    <w:p w14:paraId="76717D40" w14:textId="77777777" w:rsidR="00546B3F" w:rsidRPr="001D1000" w:rsidRDefault="00546B3F" w:rsidP="00546B3F">
      <w:pPr>
        <w:jc w:val="both"/>
        <w:rPr>
          <w:b/>
          <w:bCs/>
          <w:sz w:val="20"/>
          <w:szCs w:val="20"/>
        </w:rPr>
      </w:pPr>
    </w:p>
    <w:p w14:paraId="7ADEECF8" w14:textId="77777777" w:rsidR="00546B3F" w:rsidRDefault="00546B3F" w:rsidP="00546B3F">
      <w:pPr>
        <w:pStyle w:val="a0"/>
        <w:numPr>
          <w:ilvl w:val="0"/>
          <w:numId w:val="61"/>
        </w:numPr>
        <w:jc w:val="left"/>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ode</w:t>
      </w:r>
      <w:r>
        <w:rPr>
          <w:rFonts w:eastAsiaTheme="minorEastAsia"/>
          <w:b/>
          <w:u w:val="single"/>
          <w:lang w:eastAsia="zh-CN"/>
        </w:rPr>
        <w:t>-1 grant and shared COT from other UEs</w:t>
      </w:r>
    </w:p>
    <w:p w14:paraId="5535D583" w14:textId="0F85F0D0" w:rsidR="00546B3F" w:rsidRDefault="00546B3F" w:rsidP="00546B3F">
      <w:pPr>
        <w:pStyle w:val="a0"/>
        <w:rPr>
          <w:rFonts w:eastAsiaTheme="minorEastAsia"/>
          <w:bCs/>
          <w:lang w:eastAsia="zh-CN"/>
        </w:rPr>
      </w:pPr>
      <w:r w:rsidRPr="00787C66">
        <w:rPr>
          <w:rFonts w:eastAsiaTheme="minorEastAsia"/>
          <w:bCs/>
          <w:lang w:eastAsia="zh-CN"/>
        </w:rPr>
        <w:t xml:space="preserve">In Rel-16/17, a mode-1 UE is fully controlled by the network and does not consider the coordination information from </w:t>
      </w:r>
      <w:proofErr w:type="gramStart"/>
      <w:r w:rsidRPr="00787C66">
        <w:rPr>
          <w:rFonts w:eastAsiaTheme="minorEastAsia"/>
          <w:bCs/>
          <w:lang w:eastAsia="zh-CN"/>
        </w:rPr>
        <w:t>other</w:t>
      </w:r>
      <w:proofErr w:type="gramEnd"/>
      <w:r w:rsidRPr="00787C66">
        <w:rPr>
          <w:rFonts w:eastAsiaTheme="minorEastAsia"/>
          <w:bCs/>
          <w:lang w:eastAsia="zh-CN"/>
        </w:rPr>
        <w:t xml:space="preserve"> SL UEs. However, in Rel-18, it is unclear whether a mode-1 UE can share COT from other mode-1 or mode-2 UEs. If a mode-1 UE ignores the shared COT and remains fully controlled by the network, its performance will be significantly limited and worse than that of mode-2 UEs, particularly in cases where the network cannot perform LBT on unlicensed frequency bands. </w:t>
      </w:r>
      <w:r w:rsidR="00DF7F88">
        <w:rPr>
          <w:rFonts w:eastAsiaTheme="minorEastAsia"/>
          <w:bCs/>
          <w:lang w:eastAsia="zh-CN"/>
        </w:rPr>
        <w:t xml:space="preserve">In addition, the previous discussion for UE-to-UE COT sharing does not differentiate UE modes. Therefore, it is desirable to clarify that </w:t>
      </w:r>
      <w:r w:rsidRPr="00787C66">
        <w:rPr>
          <w:rFonts w:eastAsiaTheme="minorEastAsia"/>
          <w:bCs/>
          <w:lang w:eastAsia="zh-CN"/>
        </w:rPr>
        <w:t>mode-1</w:t>
      </w:r>
      <w:r w:rsidR="00DF7F88">
        <w:rPr>
          <w:rFonts w:eastAsiaTheme="minorEastAsia"/>
          <w:bCs/>
          <w:lang w:eastAsia="zh-CN"/>
        </w:rPr>
        <w:t xml:space="preserve"> UE to share COT from other UEs is supported.</w:t>
      </w:r>
    </w:p>
    <w:p w14:paraId="0D4CE054" w14:textId="2302E5CD" w:rsidR="00546B3F" w:rsidRPr="000B7D6D" w:rsidRDefault="00546B3F" w:rsidP="00546B3F">
      <w:pPr>
        <w:pStyle w:val="a0"/>
        <w:rPr>
          <w:rFonts w:eastAsiaTheme="minorEastAsia"/>
          <w:lang w:eastAsia="zh-CN"/>
        </w:rPr>
      </w:pPr>
      <w:bookmarkStart w:id="48" w:name="_Ref13506997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23</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00DF7F88">
        <w:rPr>
          <w:rFonts w:eastAsiaTheme="minorEastAsia"/>
          <w:b/>
          <w:lang w:eastAsia="zh-CN"/>
        </w:rPr>
        <w:t>Clarify that m</w:t>
      </w:r>
      <w:r>
        <w:rPr>
          <w:rFonts w:eastAsiaTheme="minorEastAsia"/>
          <w:b/>
          <w:lang w:eastAsia="zh-CN"/>
        </w:rPr>
        <w:t>ode-1 UE can share COT from other mode-1 or mode-2 UE.</w:t>
      </w:r>
      <w:bookmarkEnd w:id="48"/>
    </w:p>
    <w:p w14:paraId="1FFB6081" w14:textId="77777777" w:rsidR="00546B3F" w:rsidRPr="00546B3F" w:rsidRDefault="00546B3F" w:rsidP="00BD283E">
      <w:pPr>
        <w:pStyle w:val="a0"/>
        <w:jc w:val="left"/>
        <w:rPr>
          <w:rFonts w:eastAsiaTheme="minorEastAsia"/>
          <w:b/>
          <w:lang w:eastAsia="zh-CN"/>
        </w:rPr>
      </w:pPr>
    </w:p>
    <w:bookmarkEnd w:id="39"/>
    <w:p w14:paraId="6DC4B856" w14:textId="50351452" w:rsidR="00A16402" w:rsidRDefault="00A16402" w:rsidP="00A16402">
      <w:pPr>
        <w:pStyle w:val="2"/>
        <w:numPr>
          <w:ilvl w:val="1"/>
          <w:numId w:val="5"/>
        </w:numPr>
      </w:pPr>
      <w:r>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7481DFE"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54B38013"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lastRenderedPageBreak/>
              <w:t xml:space="preserve">UE-to-UE COT sharing is supported in NR </w:t>
            </w:r>
            <w:proofErr w:type="spellStart"/>
            <w:r w:rsidRPr="000055EA">
              <w:rPr>
                <w:rFonts w:ascii="Times New Roman" w:hAnsi="Times New Roman" w:cs="Times New Roman"/>
                <w:sz w:val="20"/>
                <w:szCs w:val="20"/>
              </w:rPr>
              <w:t>sidelink</w:t>
            </w:r>
            <w:proofErr w:type="spellEnd"/>
            <w:r w:rsidRPr="000055EA">
              <w:rPr>
                <w:rFonts w:ascii="Times New Roman" w:hAnsi="Times New Roman" w:cs="Times New Roman"/>
                <w:sz w:val="20"/>
                <w:szCs w:val="20"/>
              </w:rPr>
              <w:t xml:space="preserve"> operation in a shared channel (SL-U).</w:t>
            </w:r>
          </w:p>
          <w:p w14:paraId="05453AD6"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60504C96" w14:textId="77777777" w:rsidR="000B2F8F" w:rsidRPr="000A270D" w:rsidRDefault="000055EA" w:rsidP="000B2F8F">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all other details in compliance with the regulatory requirement</w:t>
            </w:r>
            <w:r w:rsidRPr="000055EA">
              <w:rPr>
                <w:rFonts w:ascii="Times New Roman" w:hAnsi="Times New Roman" w:cs="Times New Roman"/>
                <w:color w:val="7030A0"/>
                <w:sz w:val="20"/>
                <w:szCs w:val="20"/>
              </w:rPr>
              <w:t>s</w:t>
            </w:r>
          </w:p>
          <w:p w14:paraId="3A87A36A" w14:textId="6F0E9A91" w:rsidR="00A02A9D" w:rsidRPr="000055EA" w:rsidRDefault="00A02A9D" w:rsidP="00A02A9D">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13FCF453"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For UE-to-UE COT sharing, continue considering the following alternatives:</w:t>
            </w:r>
          </w:p>
          <w:p w14:paraId="6A35D4D0"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 xml:space="preserve">Alt. 1: A responding SL UE can utilize a COT shared by a COT initiating UE when the responding SL UE is a </w:t>
            </w:r>
            <w:r w:rsidRPr="000A270D">
              <w:rPr>
                <w:rFonts w:eastAsia="Batang" w:cs="Times"/>
                <w:sz w:val="20"/>
                <w:szCs w:val="20"/>
                <w:lang w:val="en-GB" w:eastAsia="x-none"/>
              </w:rPr>
              <w:t>target receiver</w:t>
            </w:r>
            <w:r w:rsidRPr="00A02A9D">
              <w:rPr>
                <w:rFonts w:eastAsia="Batang" w:cs="Times"/>
                <w:sz w:val="20"/>
                <w:szCs w:val="20"/>
                <w:lang w:val="en-GB" w:eastAsia="x-none"/>
              </w:rPr>
              <w:t xml:space="preserve"> of the </w:t>
            </w:r>
            <w:r w:rsidRPr="000A270D">
              <w:rPr>
                <w:rFonts w:eastAsia="Batang" w:cs="Times"/>
                <w:sz w:val="20"/>
                <w:szCs w:val="20"/>
                <w:lang w:val="en-GB" w:eastAsia="x-none"/>
              </w:rPr>
              <w:t>at least</w:t>
            </w:r>
            <w:r w:rsidRPr="00A02A9D">
              <w:rPr>
                <w:rFonts w:eastAsia="Batang" w:cs="Times"/>
                <w:sz w:val="20"/>
                <w:szCs w:val="20"/>
                <w:lang w:val="en-GB" w:eastAsia="x-none"/>
              </w:rPr>
              <w:t xml:space="preserve"> COT initiating UE’s </w:t>
            </w:r>
            <w:r w:rsidRPr="000A270D">
              <w:rPr>
                <w:rFonts w:eastAsia="Batang" w:cs="Times"/>
                <w:sz w:val="20"/>
                <w:szCs w:val="20"/>
                <w:lang w:val="en-GB" w:eastAsia="x-none"/>
              </w:rPr>
              <w:t>PSSCH data transmission</w:t>
            </w:r>
            <w:r w:rsidRPr="00A02A9D">
              <w:rPr>
                <w:rFonts w:eastAsia="Batang" w:cs="Times"/>
                <w:sz w:val="20"/>
                <w:szCs w:val="20"/>
                <w:lang w:val="en-GB" w:eastAsia="x-none"/>
              </w:rPr>
              <w:t xml:space="preserve"> in the COT.</w:t>
            </w:r>
          </w:p>
          <w:p w14:paraId="2E322666" w14:textId="77777777" w:rsidR="00A02A9D" w:rsidRPr="000A270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0A270D">
              <w:rPr>
                <w:rFonts w:eastAsia="Batang" w:cs="Times"/>
                <w:sz w:val="20"/>
                <w:szCs w:val="20"/>
                <w:lang w:val="en-GB" w:eastAsia="x-none"/>
              </w:rPr>
              <w:t>When the responding UE uses the shared COT for its transmission has an equal or smaller CAPC value than the CAPC value indicated in a shared COT information</w:t>
            </w:r>
          </w:p>
          <w:p w14:paraId="54F7F40A"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FFS any additional conditions</w:t>
            </w:r>
          </w:p>
          <w:p w14:paraId="475A0D6E" w14:textId="77777777" w:rsidR="00A02A9D" w:rsidRPr="00240188"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Alt. 2: A responding SL UE can utilize a COT shared by a COT initiating UE when the responding SL UE is a target receiver of the COT initiating UE’s transmission in the COT.</w:t>
            </w:r>
          </w:p>
          <w:p w14:paraId="64C22115" w14:textId="77777777" w:rsidR="00A02A9D" w:rsidRPr="00E86A9E"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When the responding UE uses the shared COT for its transmission has an equal or smaller CAPC value than the CAPC value indicated in a shared COT information</w:t>
            </w:r>
          </w:p>
          <w:p w14:paraId="5498304A" w14:textId="77777777" w:rsid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86A9E">
              <w:rPr>
                <w:rFonts w:eastAsia="Batang" w:cs="Times"/>
                <w:sz w:val="20"/>
                <w:szCs w:val="20"/>
                <w:lang w:val="en-GB" w:eastAsia="x-none"/>
              </w:rPr>
              <w:t>FFS how to determine a SL UE is a target receiver</w:t>
            </w:r>
          </w:p>
          <w:p w14:paraId="067C0098" w14:textId="2B14B609"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COT initiating UE’s transmission</w:t>
            </w:r>
          </w:p>
          <w:p w14:paraId="5E2F7227" w14:textId="77777777"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any additional conditions</w:t>
            </w:r>
          </w:p>
          <w:p w14:paraId="5D3B1F14"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 xml:space="preserve">For Alt1 and Alt2: When a responding UE uses a shared COT for its transmission(s), the COT </w:t>
            </w:r>
            <w:r w:rsidRPr="000A270D">
              <w:rPr>
                <w:rFonts w:eastAsia="Batang" w:cs="Times"/>
                <w:sz w:val="20"/>
                <w:szCs w:val="20"/>
                <w:lang w:val="en-GB" w:eastAsia="x-none"/>
              </w:rPr>
              <w:t>initiating UE is a target receiver</w:t>
            </w:r>
            <w:r w:rsidRPr="00A02A9D">
              <w:rPr>
                <w:rFonts w:eastAsia="Batang" w:cs="Times"/>
                <w:sz w:val="20"/>
                <w:szCs w:val="20"/>
                <w:lang w:val="en-GB" w:eastAsia="x-none"/>
              </w:rPr>
              <w:t xml:space="preserve"> of the responding </w:t>
            </w:r>
            <w:r w:rsidRPr="000A270D">
              <w:rPr>
                <w:rFonts w:eastAsia="Batang" w:cs="Times"/>
                <w:sz w:val="20"/>
                <w:szCs w:val="20"/>
                <w:lang w:val="en-GB" w:eastAsia="x-none"/>
              </w:rPr>
              <w:t>UE’s transmission(s</w:t>
            </w:r>
            <w:r w:rsidRPr="00A02A9D">
              <w:rPr>
                <w:rFonts w:eastAsia="Batang" w:cs="Times"/>
                <w:sz w:val="20"/>
                <w:szCs w:val="20"/>
                <w:lang w:val="en-GB" w:eastAsia="x-none"/>
              </w:rPr>
              <w:t>).</w:t>
            </w:r>
          </w:p>
          <w:p w14:paraId="40242519"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responding UE’s</w:t>
            </w:r>
            <w:r w:rsidRPr="00A02A9D">
              <w:rPr>
                <w:rFonts w:eastAsia="Batang" w:cs="Times"/>
                <w:sz w:val="20"/>
                <w:szCs w:val="20"/>
                <w:lang w:val="en-GB" w:eastAsia="x-none"/>
              </w:rPr>
              <w:t xml:space="preserve"> transmission(s)</w:t>
            </w:r>
          </w:p>
          <w:p w14:paraId="45AFF9F6"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proofErr w:type="spellStart"/>
            <w:r w:rsidRPr="00A02A9D">
              <w:rPr>
                <w:rFonts w:eastAsia="Batang" w:cs="Times"/>
                <w:sz w:val="20"/>
                <w:szCs w:val="20"/>
                <w:lang w:val="en-GB" w:eastAsia="x-none"/>
              </w:rPr>
              <w:t>gNB</w:t>
            </w:r>
            <w:proofErr w:type="spellEnd"/>
            <w:r w:rsidRPr="00A02A9D">
              <w:rPr>
                <w:rFonts w:eastAsia="Batang" w:cs="Times"/>
                <w:sz w:val="20"/>
                <w:szCs w:val="20"/>
                <w:lang w:val="en-GB" w:eastAsia="x-none"/>
              </w:rPr>
              <w:t xml:space="preserve"> relaying/forwarding a UE initiated COT to another UE is not supported in Rel-18</w:t>
            </w:r>
          </w:p>
          <w:p w14:paraId="0B152FF5"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 xml:space="preserve">FFS whether a Mode 1 UE can report a COT or related information to </w:t>
            </w:r>
            <w:proofErr w:type="spellStart"/>
            <w:r w:rsidRPr="00A02A9D">
              <w:rPr>
                <w:rFonts w:eastAsia="Batang" w:cs="Times"/>
                <w:sz w:val="20"/>
                <w:szCs w:val="20"/>
                <w:lang w:val="en-GB" w:eastAsia="x-none"/>
              </w:rPr>
              <w:t>gNB</w:t>
            </w:r>
            <w:proofErr w:type="spellEnd"/>
            <w:r w:rsidRPr="00A02A9D">
              <w:rPr>
                <w:rFonts w:eastAsia="Batang" w:cs="Times"/>
                <w:sz w:val="20"/>
                <w:szCs w:val="20"/>
                <w:lang w:val="en-GB" w:eastAsia="x-none"/>
              </w:rPr>
              <w:t xml:space="preserve"> for aiding Mode 1 RA</w:t>
            </w:r>
          </w:p>
          <w:p w14:paraId="15AB917E" w14:textId="77777777" w:rsidR="001F4EAF" w:rsidRPr="00937B26" w:rsidRDefault="001F4EAF" w:rsidP="001F4EAF">
            <w:pPr>
              <w:autoSpaceDE w:val="0"/>
              <w:autoSpaceDN w:val="0"/>
              <w:spacing w:before="120"/>
              <w:jc w:val="both"/>
              <w:rPr>
                <w:rFonts w:eastAsia="Batang"/>
                <w:sz w:val="20"/>
                <w:szCs w:val="20"/>
                <w:lang w:val="en-GB"/>
              </w:rPr>
            </w:pPr>
            <w:r>
              <w:rPr>
                <w:rFonts w:eastAsia="Batang"/>
                <w:b/>
                <w:bCs/>
                <w:sz w:val="20"/>
                <w:szCs w:val="20"/>
                <w:highlight w:val="green"/>
                <w:lang w:val="en-GB"/>
              </w:rPr>
              <w:t xml:space="preserve">111 </w:t>
            </w:r>
            <w:r w:rsidRPr="00937B26">
              <w:rPr>
                <w:rFonts w:eastAsia="Batang"/>
                <w:b/>
                <w:bCs/>
                <w:sz w:val="20"/>
                <w:szCs w:val="20"/>
                <w:highlight w:val="green"/>
                <w:lang w:val="en-GB"/>
              </w:rPr>
              <w:t>Agreement</w:t>
            </w:r>
          </w:p>
          <w:p w14:paraId="71F95641" w14:textId="77777777" w:rsidR="001F4EAF" w:rsidRPr="00937B26" w:rsidRDefault="001F4EAF" w:rsidP="001F4EAF">
            <w:pPr>
              <w:tabs>
                <w:tab w:val="left" w:pos="720"/>
              </w:tabs>
              <w:jc w:val="both"/>
              <w:rPr>
                <w:rFonts w:eastAsia="Malgun Gothic"/>
                <w:sz w:val="20"/>
                <w:szCs w:val="20"/>
                <w:lang w:eastAsia="zh-CN"/>
              </w:rPr>
            </w:pPr>
            <w:r w:rsidRPr="00937B26">
              <w:rPr>
                <w:rFonts w:eastAsia="Malgun Gothic"/>
                <w:sz w:val="20"/>
                <w:szCs w:val="20"/>
                <w:lang w:val="en-AU" w:eastAsia="zh-CN"/>
              </w:rPr>
              <w:t>For UE-to-UE COT sharing,</w:t>
            </w:r>
          </w:p>
          <w:p w14:paraId="056EE065" w14:textId="77777777" w:rsidR="001F4EAF" w:rsidRPr="00937B26"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r>
              <w:rPr>
                <w:rFonts w:eastAsia="Malgun Gothic"/>
                <w:color w:val="000000"/>
                <w:sz w:val="20"/>
                <w:szCs w:val="20"/>
                <w:lang w:val="en-GB" w:eastAsia="zh-CN"/>
              </w:rPr>
              <w:t xml:space="preserve"> </w:t>
            </w:r>
            <w:r w:rsidRPr="00937B26">
              <w:rPr>
                <w:rFonts w:eastAsia="Malgun Gothic"/>
                <w:color w:val="000000"/>
                <w:sz w:val="20"/>
                <w:szCs w:val="2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9A34202" w14:textId="77777777" w:rsidR="001F4EAF" w:rsidRPr="00937B26" w:rsidRDefault="001F4EAF" w:rsidP="001F4EAF">
            <w:pPr>
              <w:numPr>
                <w:ilvl w:val="1"/>
                <w:numId w:val="52"/>
              </w:numPr>
              <w:tabs>
                <w:tab w:val="left" w:pos="2160"/>
              </w:tabs>
              <w:jc w:val="both"/>
              <w:rPr>
                <w:rFonts w:eastAsia="Malgun Gothic"/>
                <w:color w:val="000000"/>
                <w:sz w:val="20"/>
                <w:szCs w:val="20"/>
                <w:lang w:eastAsia="zh-CN"/>
              </w:rPr>
            </w:pPr>
            <w:r w:rsidRPr="00937B26">
              <w:rPr>
                <w:rFonts w:eastAsia="Malgun Gothic"/>
                <w:color w:val="000000"/>
                <w:sz w:val="20"/>
                <w:szCs w:val="20"/>
                <w:lang w:val="en-GB" w:eastAsia="zh-CN"/>
              </w:rPr>
              <w:t>FFS: whether a responding UE can transmit PSFCH(s) to UE(s) other than the initiator</w:t>
            </w:r>
          </w:p>
          <w:p w14:paraId="57280CDC" w14:textId="77777777" w:rsidR="001F4EAF" w:rsidRPr="00937B26"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6822E5C" w14:textId="77777777" w:rsidR="001F4EAF" w:rsidRPr="00937B26" w:rsidRDefault="001F4EAF" w:rsidP="001F4EAF">
            <w:pPr>
              <w:numPr>
                <w:ilvl w:val="1"/>
                <w:numId w:val="52"/>
              </w:numPr>
              <w:tabs>
                <w:tab w:val="left" w:pos="2160"/>
              </w:tabs>
              <w:jc w:val="both"/>
              <w:rPr>
                <w:rFonts w:eastAsia="Malgun Gothic"/>
                <w:color w:val="000000"/>
                <w:sz w:val="20"/>
                <w:szCs w:val="20"/>
                <w:lang w:eastAsia="zh-CN"/>
              </w:rPr>
            </w:pPr>
            <w:r w:rsidRPr="00937B26">
              <w:rPr>
                <w:rFonts w:eastAsia="Malgun Gothic"/>
                <w:color w:val="000000"/>
                <w:sz w:val="20"/>
                <w:szCs w:val="20"/>
                <w:lang w:val="en-GB"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B39627A" w14:textId="77777777" w:rsidR="001F4EAF" w:rsidRPr="00937B26" w:rsidRDefault="001F4EAF" w:rsidP="001F4EAF">
            <w:pPr>
              <w:numPr>
                <w:ilvl w:val="2"/>
                <w:numId w:val="52"/>
              </w:numPr>
              <w:tabs>
                <w:tab w:val="left" w:pos="1440"/>
                <w:tab w:val="left" w:pos="2880"/>
              </w:tabs>
              <w:jc w:val="both"/>
              <w:rPr>
                <w:rFonts w:eastAsia="Malgun Gothic"/>
                <w:color w:val="000000"/>
                <w:sz w:val="20"/>
                <w:szCs w:val="20"/>
                <w:lang w:eastAsia="zh-CN"/>
              </w:rPr>
            </w:pPr>
            <w:r w:rsidRPr="00937B26">
              <w:rPr>
                <w:rFonts w:eastAsia="Malgun Gothic"/>
                <w:color w:val="000000"/>
                <w:sz w:val="20"/>
                <w:szCs w:val="20"/>
                <w:lang w:val="en-GB" w:eastAsia="zh-CN"/>
              </w:rPr>
              <w:t>FFS: how to determine / what are the restrictions to the destination ID of the responding UE’s PSSCH/PSCCH transmission(s) to utilize the COT shared by the initiating UE.</w:t>
            </w:r>
          </w:p>
          <w:p w14:paraId="2383C11B" w14:textId="77777777" w:rsidR="001F4EAF" w:rsidRPr="00937B26" w:rsidRDefault="001F4EAF" w:rsidP="001F4EAF">
            <w:pPr>
              <w:numPr>
                <w:ilvl w:val="2"/>
                <w:numId w:val="52"/>
              </w:numPr>
              <w:tabs>
                <w:tab w:val="left" w:pos="1440"/>
                <w:tab w:val="left" w:pos="2880"/>
              </w:tabs>
              <w:jc w:val="both"/>
              <w:rPr>
                <w:rFonts w:eastAsia="Malgun Gothic"/>
                <w:color w:val="000000"/>
                <w:sz w:val="20"/>
                <w:szCs w:val="20"/>
                <w:lang w:eastAsia="zh-CN"/>
              </w:rPr>
            </w:pPr>
            <w:r w:rsidRPr="00937B26">
              <w:rPr>
                <w:rFonts w:eastAsia="Malgun Gothic"/>
                <w:color w:val="000000"/>
                <w:sz w:val="20"/>
                <w:szCs w:val="20"/>
                <w:lang w:eastAsia="zh-CN"/>
              </w:rPr>
              <w:t xml:space="preserve">FFS whether the responding UE can utilize the COT when at least the responding UE’s PSCCH transmission in the reserved resources within the shared COT or </w:t>
            </w:r>
            <w:proofErr w:type="spellStart"/>
            <w:r w:rsidRPr="00937B26">
              <w:rPr>
                <w:rFonts w:eastAsia="Malgun Gothic"/>
                <w:color w:val="000000"/>
                <w:sz w:val="20"/>
                <w:szCs w:val="20"/>
                <w:lang w:eastAsia="zh-CN"/>
              </w:rPr>
              <w:t>MCSt</w:t>
            </w:r>
            <w:proofErr w:type="spellEnd"/>
            <w:r w:rsidRPr="00937B26">
              <w:rPr>
                <w:rFonts w:eastAsia="Malgun Gothic"/>
                <w:color w:val="000000"/>
                <w:sz w:val="20"/>
                <w:szCs w:val="20"/>
                <w:lang w:eastAsia="zh-CN"/>
              </w:rPr>
              <w:t xml:space="preserve"> is intended for the COT initiating UE and what are the restrictions (e.g., priority, etc.) and indication to the responding UE.</w:t>
            </w:r>
          </w:p>
          <w:p w14:paraId="422C7BAC" w14:textId="77777777" w:rsidR="001F4EAF" w:rsidRPr="00085149"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FFS: UE forwarding/relaying information about a COT initiated by another UE.</w:t>
            </w:r>
          </w:p>
          <w:p w14:paraId="101BCCD3" w14:textId="6EE9B4CB" w:rsidR="00361767" w:rsidRPr="00BB3970" w:rsidRDefault="00361767" w:rsidP="00361767">
            <w:pPr>
              <w:autoSpaceDE w:val="0"/>
              <w:autoSpaceDN w:val="0"/>
              <w:rPr>
                <w:rFonts w:eastAsia="Batang"/>
                <w:sz w:val="20"/>
                <w:szCs w:val="20"/>
              </w:rPr>
            </w:pPr>
            <w:r w:rsidRPr="00BB3970">
              <w:rPr>
                <w:rFonts w:eastAsia="Batang"/>
                <w:b/>
                <w:bCs/>
                <w:sz w:val="20"/>
                <w:szCs w:val="20"/>
                <w:highlight w:val="green"/>
              </w:rPr>
              <w:t xml:space="preserve">112 Agreement </w:t>
            </w:r>
          </w:p>
          <w:p w14:paraId="158D7387" w14:textId="77777777" w:rsidR="00361767" w:rsidRPr="00BB3970" w:rsidRDefault="00361767" w:rsidP="00361767">
            <w:pPr>
              <w:numPr>
                <w:ilvl w:val="0"/>
                <w:numId w:val="31"/>
              </w:numPr>
              <w:autoSpaceDE w:val="0"/>
              <w:autoSpaceDN w:val="0"/>
              <w:rPr>
                <w:rFonts w:eastAsia="Batang"/>
                <w:color w:val="000000" w:themeColor="text1"/>
                <w:sz w:val="20"/>
                <w:szCs w:val="20"/>
                <w:lang w:eastAsia="x-none"/>
              </w:rPr>
            </w:pPr>
            <w:r w:rsidRPr="00BB3970">
              <w:rPr>
                <w:rFonts w:eastAsia="Batang"/>
                <w:color w:val="000000" w:themeColor="text1"/>
                <w:sz w:val="20"/>
                <w:szCs w:val="20"/>
                <w:lang w:eastAsia="x-none"/>
              </w:rPr>
              <w:t>A responding UE over a shared COT can be:</w:t>
            </w:r>
          </w:p>
          <w:p w14:paraId="6E95B059" w14:textId="77777777" w:rsidR="00361767" w:rsidRPr="00BB3970" w:rsidRDefault="00361767" w:rsidP="00361767">
            <w:pPr>
              <w:numPr>
                <w:ilvl w:val="1"/>
                <w:numId w:val="31"/>
              </w:numPr>
              <w:autoSpaceDE w:val="0"/>
              <w:autoSpaceDN w:val="0"/>
              <w:rPr>
                <w:rFonts w:eastAsia="Batang"/>
                <w:color w:val="000000" w:themeColor="text1"/>
                <w:sz w:val="20"/>
                <w:szCs w:val="20"/>
                <w:lang w:eastAsia="x-none"/>
              </w:rPr>
            </w:pPr>
            <w:bookmarkStart w:id="49" w:name="_Hlk129957172"/>
            <w:r w:rsidRPr="00BB3970">
              <w:rPr>
                <w:rFonts w:eastAsia="Batang"/>
                <w:color w:val="000000" w:themeColor="text1"/>
                <w:sz w:val="20"/>
                <w:szCs w:val="20"/>
                <w:lang w:eastAsia="x-none"/>
              </w:rPr>
              <w:t>a receiving UE, which is the target of a PSCCH/PSSCH transmission of a COT initiator</w:t>
            </w:r>
          </w:p>
          <w:bookmarkEnd w:id="49"/>
          <w:p w14:paraId="7F9B29E8" w14:textId="77777777" w:rsidR="00361767" w:rsidRPr="00BB3970" w:rsidRDefault="00361767" w:rsidP="00361767">
            <w:pPr>
              <w:numPr>
                <w:ilvl w:val="2"/>
                <w:numId w:val="57"/>
              </w:numPr>
              <w:tabs>
                <w:tab w:val="left" w:pos="720"/>
              </w:tabs>
              <w:autoSpaceDE w:val="0"/>
              <w:autoSpaceDN w:val="0"/>
              <w:rPr>
                <w:rFonts w:eastAsia="Batang"/>
                <w:color w:val="000000" w:themeColor="text1"/>
                <w:sz w:val="20"/>
                <w:szCs w:val="20"/>
              </w:rPr>
            </w:pPr>
            <w:r w:rsidRPr="00BB3970">
              <w:rPr>
                <w:rFonts w:eastAsia="Batang"/>
                <w:color w:val="000000" w:themeColor="text1"/>
                <w:sz w:val="20"/>
                <w:szCs w:val="20"/>
              </w:rPr>
              <w:t>In the case of unicast from the COT initiator, within the same COT when the source and destination IDs contained in the COT initiator’s SCI match to the corresponding destination and source IDs relating to the same unicast at the receiving UE</w:t>
            </w:r>
          </w:p>
          <w:p w14:paraId="7EA3B8EA" w14:textId="77777777" w:rsidR="00361767" w:rsidRPr="00BB3970" w:rsidRDefault="00361767" w:rsidP="00361767">
            <w:pPr>
              <w:numPr>
                <w:ilvl w:val="2"/>
                <w:numId w:val="57"/>
              </w:numPr>
              <w:tabs>
                <w:tab w:val="left" w:pos="720"/>
              </w:tabs>
              <w:autoSpaceDE w:val="0"/>
              <w:autoSpaceDN w:val="0"/>
              <w:rPr>
                <w:rFonts w:eastAsia="Batang"/>
                <w:color w:val="000000" w:themeColor="text1"/>
                <w:sz w:val="20"/>
                <w:szCs w:val="20"/>
              </w:rPr>
            </w:pPr>
            <w:r w:rsidRPr="00BB3970">
              <w:rPr>
                <w:rFonts w:eastAsia="Batang"/>
                <w:color w:val="000000" w:themeColor="text1"/>
                <w:sz w:val="20"/>
                <w:szCs w:val="20"/>
              </w:rPr>
              <w:lastRenderedPageBreak/>
              <w:t>In the case of groupcast and broadcast, when the destination ID contained in the COT initiator’s SCI match to a destination ID known at the receiving UE</w:t>
            </w:r>
          </w:p>
          <w:p w14:paraId="69F9F126" w14:textId="77777777" w:rsidR="00361767" w:rsidRPr="00BB3970" w:rsidRDefault="00361767" w:rsidP="00361767">
            <w:pPr>
              <w:numPr>
                <w:ilvl w:val="1"/>
                <w:numId w:val="57"/>
              </w:numPr>
              <w:tabs>
                <w:tab w:val="left" w:pos="720"/>
              </w:tabs>
              <w:autoSpaceDE w:val="0"/>
              <w:autoSpaceDN w:val="0"/>
              <w:rPr>
                <w:rFonts w:eastAsia="Batang"/>
                <w:color w:val="000000" w:themeColor="text1"/>
                <w:sz w:val="20"/>
                <w:szCs w:val="20"/>
              </w:rPr>
            </w:pPr>
            <w:bookmarkStart w:id="50" w:name="_Hlk129957269"/>
            <w:r w:rsidRPr="00BB3970">
              <w:rPr>
                <w:rFonts w:eastAsia="Batang"/>
                <w:color w:val="000000" w:themeColor="text1"/>
                <w:sz w:val="20"/>
                <w:szCs w:val="20"/>
              </w:rPr>
              <w:t>a UE identified by ID(s), if additional IDs are supported in the COT sharing information</w:t>
            </w:r>
            <w:bookmarkEnd w:id="50"/>
            <w:r w:rsidRPr="00BB3970">
              <w:rPr>
                <w:rFonts w:eastAsia="Batang"/>
                <w:color w:val="000000" w:themeColor="text1"/>
                <w:sz w:val="20"/>
                <w:szCs w:val="20"/>
              </w:rPr>
              <w:t xml:space="preserve"> (in addition to the source and destination IDs of the PSCCH/PSSCH transmission), when additional IDs are included in the COT sharing information from the COT initiator</w:t>
            </w:r>
          </w:p>
          <w:p w14:paraId="34A540A8" w14:textId="77777777" w:rsidR="00361767" w:rsidRPr="00BB3970" w:rsidRDefault="00361767" w:rsidP="00361767">
            <w:pPr>
              <w:numPr>
                <w:ilvl w:val="2"/>
                <w:numId w:val="57"/>
              </w:numPr>
              <w:tabs>
                <w:tab w:val="left" w:pos="720"/>
              </w:tabs>
              <w:autoSpaceDE w:val="0"/>
              <w:autoSpaceDN w:val="0"/>
              <w:rPr>
                <w:rFonts w:eastAsia="Batang"/>
                <w:color w:val="000000" w:themeColor="text1"/>
                <w:sz w:val="20"/>
                <w:szCs w:val="20"/>
              </w:rPr>
            </w:pPr>
            <w:bookmarkStart w:id="51" w:name="_Hlk129955696"/>
            <w:r w:rsidRPr="00BB3970">
              <w:rPr>
                <w:rFonts w:eastAsia="Batang"/>
                <w:color w:val="000000" w:themeColor="text1"/>
                <w:sz w:val="20"/>
                <w:szCs w:val="20"/>
              </w:rPr>
              <w:t>FFS Limitations on what additional IDs may be included and how they may be indicated</w:t>
            </w:r>
          </w:p>
          <w:bookmarkEnd w:id="51"/>
          <w:p w14:paraId="42AE3E8E" w14:textId="123D1D29" w:rsidR="00361767" w:rsidRPr="00BB3970" w:rsidRDefault="00361767" w:rsidP="00361767">
            <w:pPr>
              <w:autoSpaceDE w:val="0"/>
              <w:autoSpaceDN w:val="0"/>
              <w:rPr>
                <w:sz w:val="20"/>
                <w:szCs w:val="20"/>
              </w:rPr>
            </w:pPr>
            <w:r w:rsidRPr="00BB3970">
              <w:rPr>
                <w:b/>
                <w:bCs/>
                <w:sz w:val="20"/>
                <w:szCs w:val="20"/>
                <w:highlight w:val="green"/>
              </w:rPr>
              <w:t>112 Agreement</w:t>
            </w:r>
            <w:r w:rsidRPr="00BB3970">
              <w:rPr>
                <w:b/>
                <w:bCs/>
                <w:sz w:val="20"/>
                <w:szCs w:val="20"/>
              </w:rPr>
              <w:t xml:space="preserve"> </w:t>
            </w:r>
          </w:p>
          <w:p w14:paraId="31A2990A" w14:textId="77777777" w:rsidR="00361767" w:rsidRPr="00BB3970" w:rsidRDefault="00361767" w:rsidP="00361767">
            <w:pPr>
              <w:rPr>
                <w:sz w:val="20"/>
                <w:szCs w:val="20"/>
                <w:lang w:eastAsia="x-none"/>
              </w:rPr>
            </w:pPr>
            <w:r w:rsidRPr="00BB3970">
              <w:rPr>
                <w:sz w:val="20"/>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45D5EB1A" w14:textId="77777777" w:rsidR="00361767" w:rsidRPr="00BB3970" w:rsidRDefault="00361767" w:rsidP="00361767">
            <w:pPr>
              <w:rPr>
                <w:sz w:val="20"/>
                <w:szCs w:val="20"/>
                <w:lang w:eastAsia="x-none"/>
              </w:rPr>
            </w:pPr>
          </w:p>
          <w:p w14:paraId="4891C398" w14:textId="2E424961" w:rsidR="00361767" w:rsidRPr="00BB3970" w:rsidRDefault="00361767" w:rsidP="00361767">
            <w:pPr>
              <w:spacing w:before="120"/>
              <w:rPr>
                <w:sz w:val="20"/>
                <w:szCs w:val="20"/>
              </w:rPr>
            </w:pPr>
            <w:r w:rsidRPr="005626EA">
              <w:rPr>
                <w:b/>
                <w:bCs/>
                <w:sz w:val="20"/>
                <w:szCs w:val="20"/>
                <w:highlight w:val="green"/>
              </w:rPr>
              <w:t>112</w:t>
            </w:r>
            <w:r>
              <w:rPr>
                <w:b/>
                <w:bCs/>
                <w:sz w:val="20"/>
                <w:szCs w:val="20"/>
                <w:highlight w:val="green"/>
              </w:rPr>
              <w:t xml:space="preserve"> </w:t>
            </w:r>
            <w:r w:rsidRPr="00BD2AD6">
              <w:rPr>
                <w:b/>
                <w:bCs/>
                <w:sz w:val="20"/>
                <w:szCs w:val="20"/>
                <w:highlight w:val="green"/>
                <w:lang w:val="en-GB"/>
              </w:rPr>
              <w:t>Agreement</w:t>
            </w:r>
          </w:p>
          <w:p w14:paraId="1B097AC2" w14:textId="77777777" w:rsidR="00361767" w:rsidRPr="00BD2AD6" w:rsidRDefault="00361767" w:rsidP="00361767">
            <w:pPr>
              <w:tabs>
                <w:tab w:val="left" w:pos="720"/>
              </w:tabs>
              <w:rPr>
                <w:rFonts w:eastAsia="Malgun Gothic"/>
                <w:sz w:val="20"/>
                <w:szCs w:val="20"/>
                <w:lang w:eastAsia="zh-CN"/>
              </w:rPr>
            </w:pPr>
            <w:r w:rsidRPr="00BD2AD6">
              <w:rPr>
                <w:rFonts w:eastAsia="Malgun Gothic"/>
                <w:sz w:val="20"/>
                <w:szCs w:val="20"/>
                <w:lang w:val="en-AU" w:eastAsia="zh-CN"/>
              </w:rPr>
              <w:t>For UE-to-UE COT sharing,</w:t>
            </w:r>
          </w:p>
          <w:p w14:paraId="011CBE38" w14:textId="55B72477" w:rsidR="00361767" w:rsidRDefault="00361767" w:rsidP="00361767">
            <w:pPr>
              <w:autoSpaceDE w:val="0"/>
              <w:autoSpaceDN w:val="0"/>
              <w:rPr>
                <w:b/>
                <w:bCs/>
                <w:sz w:val="20"/>
                <w:szCs w:val="20"/>
                <w:highlight w:val="green"/>
              </w:rPr>
            </w:pPr>
            <w:r w:rsidRPr="00BD2AD6">
              <w:rPr>
                <w:rFonts w:eastAsia="Malgun Gothic"/>
                <w:color w:val="000000"/>
                <w:sz w:val="2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p>
          <w:p w14:paraId="65C8628A" w14:textId="77777777" w:rsidR="00361767" w:rsidRDefault="00361767" w:rsidP="00361767">
            <w:pPr>
              <w:autoSpaceDE w:val="0"/>
              <w:autoSpaceDN w:val="0"/>
              <w:rPr>
                <w:b/>
                <w:bCs/>
                <w:sz w:val="20"/>
                <w:szCs w:val="20"/>
                <w:highlight w:val="green"/>
              </w:rPr>
            </w:pPr>
          </w:p>
          <w:p w14:paraId="3AA90F73" w14:textId="524CC257" w:rsidR="00361767" w:rsidRPr="00085149" w:rsidRDefault="00361767" w:rsidP="00361767">
            <w:pPr>
              <w:autoSpaceDE w:val="0"/>
              <w:autoSpaceDN w:val="0"/>
              <w:rPr>
                <w:sz w:val="20"/>
                <w:szCs w:val="20"/>
              </w:rPr>
            </w:pPr>
            <w:r w:rsidRPr="00085149">
              <w:rPr>
                <w:b/>
                <w:bCs/>
                <w:sz w:val="20"/>
                <w:szCs w:val="20"/>
                <w:highlight w:val="green"/>
              </w:rPr>
              <w:t>112 Agreement</w:t>
            </w:r>
            <w:r w:rsidRPr="00085149">
              <w:rPr>
                <w:b/>
                <w:bCs/>
                <w:sz w:val="20"/>
                <w:szCs w:val="20"/>
              </w:rPr>
              <w:t xml:space="preserve"> </w:t>
            </w:r>
          </w:p>
          <w:p w14:paraId="02C281CD" w14:textId="77777777" w:rsidR="00361767" w:rsidRPr="00085149" w:rsidRDefault="00361767" w:rsidP="00361767">
            <w:pPr>
              <w:autoSpaceDE w:val="0"/>
              <w:autoSpaceDN w:val="0"/>
              <w:rPr>
                <w:rFonts w:eastAsia="Batang"/>
                <w:color w:val="000000" w:themeColor="text1"/>
                <w:sz w:val="20"/>
                <w:szCs w:val="20"/>
                <w:lang w:eastAsia="x-none"/>
              </w:rPr>
            </w:pPr>
            <w:r w:rsidRPr="00085149">
              <w:rPr>
                <w:rFonts w:eastAsia="Batang"/>
                <w:color w:val="000000" w:themeColor="text1"/>
                <w:sz w:val="20"/>
                <w:szCs w:val="20"/>
                <w:lang w:eastAsia="x-none"/>
              </w:rPr>
              <w:t>A responding UE’s PSSCH/PSCCH transmission(s) within RB set(s) corresponding to a shared COT is intended for the COT initiating UE when,</w:t>
            </w:r>
          </w:p>
          <w:p w14:paraId="7AFA52D6" w14:textId="77777777" w:rsidR="00361767" w:rsidRPr="00085149" w:rsidRDefault="00361767" w:rsidP="00361767">
            <w:pPr>
              <w:numPr>
                <w:ilvl w:val="0"/>
                <w:numId w:val="31"/>
              </w:numPr>
              <w:autoSpaceDE w:val="0"/>
              <w:autoSpaceDN w:val="0"/>
              <w:jc w:val="both"/>
              <w:rPr>
                <w:rFonts w:eastAsia="Batang"/>
                <w:color w:val="000000" w:themeColor="text1"/>
                <w:sz w:val="20"/>
                <w:szCs w:val="20"/>
                <w:lang w:eastAsia="x-none"/>
              </w:rPr>
            </w:pPr>
            <w:r w:rsidRPr="00085149">
              <w:rPr>
                <w:rFonts w:eastAsia="Batang"/>
                <w:color w:val="000000" w:themeColor="text1"/>
                <w:sz w:val="20"/>
                <w:szCs w:val="20"/>
                <w:lang w:eastAsia="x-none"/>
              </w:rPr>
              <w:t>In the case of unicast from the responding UE, when</w:t>
            </w:r>
            <w:bookmarkStart w:id="52" w:name="_Hlk129957754"/>
            <w:r w:rsidRPr="00085149">
              <w:rPr>
                <w:rFonts w:eastAsia="Batang"/>
                <w:color w:val="000000" w:themeColor="text1"/>
                <w:sz w:val="20"/>
                <w:szCs w:val="20"/>
                <w:lang w:eastAsia="x-none"/>
              </w:rPr>
              <w:t xml:space="preserve"> </w:t>
            </w:r>
            <w:bookmarkStart w:id="53" w:name="_Hlk129956425"/>
            <w:r w:rsidRPr="00085149">
              <w:rPr>
                <w:rFonts w:eastAsia="Batang"/>
                <w:color w:val="000000" w:themeColor="text1"/>
                <w:sz w:val="20"/>
                <w:szCs w:val="20"/>
                <w:lang w:eastAsia="x-none"/>
              </w:rPr>
              <w:t xml:space="preserve">the source and destination IDs contained in the responding UE’s PSCCH/PSSCH match to the destination and source IDs from a COT initiator’s unicast transmission </w:t>
            </w:r>
            <w:bookmarkEnd w:id="52"/>
            <w:r w:rsidRPr="00085149">
              <w:rPr>
                <w:rFonts w:eastAsia="Batang"/>
                <w:color w:val="000000" w:themeColor="text1"/>
                <w:sz w:val="20"/>
                <w:szCs w:val="20"/>
                <w:lang w:eastAsia="x-none"/>
              </w:rPr>
              <w:t>that included COT sharing information</w:t>
            </w:r>
            <w:bookmarkEnd w:id="53"/>
            <w:r w:rsidRPr="00085149">
              <w:rPr>
                <w:rFonts w:eastAsia="Batang"/>
                <w:color w:val="000000" w:themeColor="text1"/>
                <w:sz w:val="20"/>
                <w:szCs w:val="20"/>
                <w:lang w:eastAsia="x-none"/>
              </w:rPr>
              <w:t xml:space="preserve">, </w:t>
            </w:r>
            <w:bookmarkStart w:id="54" w:name="_Hlk129958786"/>
            <w:r w:rsidRPr="00085149">
              <w:rPr>
                <w:rFonts w:eastAsia="Batang"/>
                <w:color w:val="000000" w:themeColor="text1"/>
                <w:sz w:val="20"/>
                <w:szCs w:val="20"/>
                <w:lang w:eastAsia="x-none"/>
              </w:rPr>
              <w:t>or match to the additional ID(s) included in the COT sharing information</w:t>
            </w:r>
            <w:bookmarkEnd w:id="54"/>
            <w:r w:rsidRPr="00085149">
              <w:rPr>
                <w:rFonts w:eastAsia="Batang"/>
                <w:color w:val="000000" w:themeColor="text1"/>
                <w:sz w:val="20"/>
                <w:szCs w:val="20"/>
                <w:lang w:eastAsia="x-none"/>
              </w:rPr>
              <w:t xml:space="preserve"> (if supported) </w:t>
            </w:r>
          </w:p>
          <w:p w14:paraId="7048D2E1" w14:textId="77777777" w:rsidR="00361767" w:rsidRPr="00085149" w:rsidRDefault="00361767" w:rsidP="00361767">
            <w:pPr>
              <w:numPr>
                <w:ilvl w:val="0"/>
                <w:numId w:val="31"/>
              </w:numPr>
              <w:autoSpaceDE w:val="0"/>
              <w:autoSpaceDN w:val="0"/>
              <w:jc w:val="both"/>
              <w:rPr>
                <w:rFonts w:eastAsia="Batang"/>
                <w:color w:val="000000" w:themeColor="text1"/>
                <w:sz w:val="20"/>
                <w:szCs w:val="20"/>
                <w:lang w:eastAsia="x-none"/>
              </w:rPr>
            </w:pPr>
            <w:r w:rsidRPr="00085149">
              <w:rPr>
                <w:rFonts w:eastAsia="Batang"/>
                <w:color w:val="000000" w:themeColor="text1"/>
                <w:sz w:val="20"/>
                <w:szCs w:val="20"/>
                <w:lang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6A4FBCFC" w14:textId="77777777" w:rsidR="00361767" w:rsidRPr="0006796A" w:rsidRDefault="00361767" w:rsidP="00872F08">
            <w:pPr>
              <w:numPr>
                <w:ilvl w:val="1"/>
                <w:numId w:val="31"/>
              </w:numPr>
              <w:autoSpaceDE w:val="0"/>
              <w:autoSpaceDN w:val="0"/>
              <w:jc w:val="both"/>
              <w:rPr>
                <w:rFonts w:eastAsia="Batang"/>
                <w:color w:val="000000" w:themeColor="text1"/>
                <w:sz w:val="20"/>
                <w:szCs w:val="20"/>
                <w:lang w:val="en-GB" w:eastAsia="x-none"/>
              </w:rPr>
            </w:pPr>
            <w:r w:rsidRPr="00085149">
              <w:rPr>
                <w:rFonts w:eastAsia="Batang"/>
                <w:color w:val="000000" w:themeColor="text1"/>
                <w:sz w:val="20"/>
                <w:szCs w:val="20"/>
                <w:lang w:eastAsia="x-none"/>
              </w:rPr>
              <w:t>FFS: all other details and additional restrictions</w:t>
            </w:r>
          </w:p>
          <w:p w14:paraId="67ECC2C8" w14:textId="77777777" w:rsidR="0006796A" w:rsidRPr="0006796A" w:rsidRDefault="0006796A" w:rsidP="0006796A">
            <w:pPr>
              <w:rPr>
                <w:b/>
                <w:sz w:val="20"/>
                <w:szCs w:val="20"/>
                <w:lang w:eastAsia="x-none"/>
              </w:rPr>
            </w:pPr>
            <w:r w:rsidRPr="00E3526C">
              <w:rPr>
                <w:b/>
                <w:sz w:val="20"/>
                <w:szCs w:val="20"/>
                <w:highlight w:val="green"/>
                <w:lang w:eastAsia="x-none"/>
              </w:rPr>
              <w:t>112bis-e</w:t>
            </w:r>
            <w:r w:rsidRPr="0006796A">
              <w:rPr>
                <w:b/>
                <w:sz w:val="20"/>
                <w:szCs w:val="20"/>
                <w:highlight w:val="green"/>
                <w:lang w:eastAsia="x-none"/>
              </w:rPr>
              <w:t xml:space="preserve"> Agreement</w:t>
            </w:r>
            <w:r w:rsidRPr="0006796A">
              <w:rPr>
                <w:b/>
                <w:sz w:val="20"/>
                <w:szCs w:val="20"/>
                <w:lang w:eastAsia="x-none"/>
              </w:rPr>
              <w:t xml:space="preserve"> </w:t>
            </w:r>
          </w:p>
          <w:p w14:paraId="00F9509F" w14:textId="77777777" w:rsidR="0006796A" w:rsidRPr="0006796A" w:rsidRDefault="0006796A" w:rsidP="0006796A">
            <w:pPr>
              <w:rPr>
                <w:sz w:val="20"/>
                <w:szCs w:val="20"/>
                <w:lang w:eastAsia="x-none"/>
              </w:rPr>
            </w:pPr>
            <w:r w:rsidRPr="0006796A">
              <w:rPr>
                <w:sz w:val="20"/>
                <w:szCs w:val="20"/>
                <w:lang w:eastAsia="x-none"/>
              </w:rPr>
              <w:t>The container for carrying the COT sharing information from a COT initiator UE includes at least the SCI.</w:t>
            </w:r>
          </w:p>
          <w:p w14:paraId="77968EB1" w14:textId="77777777" w:rsidR="0006796A" w:rsidRPr="0006796A" w:rsidRDefault="0006796A" w:rsidP="0006796A">
            <w:pPr>
              <w:numPr>
                <w:ilvl w:val="0"/>
                <w:numId w:val="63"/>
              </w:numPr>
              <w:rPr>
                <w:sz w:val="20"/>
                <w:szCs w:val="20"/>
                <w:lang w:eastAsia="x-none"/>
              </w:rPr>
            </w:pPr>
            <w:r w:rsidRPr="0006796A">
              <w:rPr>
                <w:sz w:val="20"/>
                <w:szCs w:val="20"/>
                <w:lang w:eastAsia="x-none"/>
              </w:rPr>
              <w:t>FFS 1st and/or 2nd stage SCI</w:t>
            </w:r>
          </w:p>
          <w:p w14:paraId="65ED1F93" w14:textId="77777777" w:rsidR="0006796A" w:rsidRPr="0006796A" w:rsidRDefault="0006796A" w:rsidP="0006796A">
            <w:pPr>
              <w:rPr>
                <w:b/>
                <w:sz w:val="20"/>
                <w:szCs w:val="20"/>
                <w:lang w:eastAsia="x-none"/>
              </w:rPr>
            </w:pPr>
            <w:r w:rsidRPr="00E3526C">
              <w:rPr>
                <w:b/>
                <w:sz w:val="20"/>
                <w:szCs w:val="20"/>
                <w:highlight w:val="green"/>
                <w:lang w:eastAsia="x-none"/>
              </w:rPr>
              <w:t>112bis-e</w:t>
            </w:r>
            <w:r w:rsidRPr="0006796A">
              <w:rPr>
                <w:b/>
                <w:sz w:val="20"/>
                <w:szCs w:val="20"/>
                <w:highlight w:val="green"/>
                <w:lang w:eastAsia="x-none"/>
              </w:rPr>
              <w:t xml:space="preserve"> Agreement</w:t>
            </w:r>
            <w:r w:rsidRPr="0006796A">
              <w:rPr>
                <w:b/>
                <w:sz w:val="20"/>
                <w:szCs w:val="20"/>
                <w:lang w:eastAsia="x-none"/>
              </w:rPr>
              <w:t xml:space="preserve"> </w:t>
            </w:r>
          </w:p>
          <w:p w14:paraId="54E138C5" w14:textId="77777777" w:rsidR="0006796A" w:rsidRPr="0006796A" w:rsidRDefault="0006796A" w:rsidP="0006796A">
            <w:pPr>
              <w:pStyle w:val="af9"/>
              <w:wordWrap w:val="0"/>
              <w:spacing w:line="210" w:lineRule="atLeast"/>
              <w:ind w:firstLine="400"/>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At least the following information should be used as part of COT sharing information from the COT initiator UE.</w:t>
            </w:r>
          </w:p>
          <w:p w14:paraId="5F4BCCC2" w14:textId="77777777" w:rsidR="0006796A" w:rsidRPr="0006796A" w:rsidRDefault="0006796A" w:rsidP="0006796A">
            <w:pPr>
              <w:pStyle w:val="af9"/>
              <w:numPr>
                <w:ilvl w:val="1"/>
                <w:numId w:val="6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CAPC used for initiating the COT</w:t>
            </w:r>
          </w:p>
          <w:p w14:paraId="79FB1D98" w14:textId="77777777" w:rsidR="0006796A" w:rsidRPr="0006796A" w:rsidRDefault="0006796A" w:rsidP="0006796A">
            <w:pPr>
              <w:pStyle w:val="af9"/>
              <w:numPr>
                <w:ilvl w:val="1"/>
                <w:numId w:val="6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Existing / legacy R16/17 L1 source and destination IDs</w:t>
            </w:r>
          </w:p>
          <w:p w14:paraId="31AB385F" w14:textId="77777777" w:rsidR="0006796A" w:rsidRPr="0006796A" w:rsidRDefault="0006796A" w:rsidP="0006796A">
            <w:pPr>
              <w:pStyle w:val="af9"/>
              <w:numPr>
                <w:ilvl w:val="2"/>
                <w:numId w:val="66"/>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additional ID(s)</w:t>
            </w:r>
          </w:p>
          <w:p w14:paraId="109E5A93" w14:textId="77777777" w:rsidR="0006796A" w:rsidRPr="0006796A" w:rsidRDefault="0006796A" w:rsidP="0006796A">
            <w:pPr>
              <w:pStyle w:val="af9"/>
              <w:numPr>
                <w:ilvl w:val="1"/>
                <w:numId w:val="67"/>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Time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p>
          <w:p w14:paraId="26056683" w14:textId="77777777" w:rsidR="0006796A" w:rsidRPr="0006796A" w:rsidRDefault="0006796A" w:rsidP="0006796A">
            <w:pPr>
              <w:pStyle w:val="af9"/>
              <w:numPr>
                <w:ilvl w:val="2"/>
                <w:numId w:val="68"/>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starting offset, number of slots, [remaining or total] COT duration, or a combination of them</w:t>
            </w:r>
          </w:p>
          <w:p w14:paraId="383A7067" w14:textId="77777777" w:rsidR="0006796A" w:rsidRPr="0006796A" w:rsidRDefault="0006796A" w:rsidP="0006796A">
            <w:pPr>
              <w:pStyle w:val="af9"/>
              <w:numPr>
                <w:ilvl w:val="1"/>
                <w:numId w:val="69"/>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Frequency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r w:rsidRPr="0006796A">
              <w:rPr>
                <w:rStyle w:val="apple-converted-space"/>
                <w:rFonts w:ascii="Times New Roman" w:eastAsia="Times New Roman" w:hAnsi="Times New Roman" w:cs="Times New Roman"/>
                <w:sz w:val="20"/>
                <w:szCs w:val="20"/>
              </w:rPr>
              <w:t> </w:t>
            </w:r>
          </w:p>
          <w:p w14:paraId="34F6FDD4" w14:textId="77777777" w:rsidR="0006796A" w:rsidRPr="0006796A" w:rsidRDefault="0006796A" w:rsidP="0006796A">
            <w:pPr>
              <w:pStyle w:val="af9"/>
              <w:numPr>
                <w:ilvl w:val="2"/>
                <w:numId w:val="70"/>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applicable RB set(s),</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FRIV,</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and any other(s)</w:t>
            </w:r>
          </w:p>
          <w:p w14:paraId="027482C3" w14:textId="77777777" w:rsidR="0006796A" w:rsidRPr="0006796A" w:rsidRDefault="0006796A" w:rsidP="0006796A">
            <w:pPr>
              <w:pStyle w:val="af9"/>
              <w:numPr>
                <w:ilvl w:val="1"/>
                <w:numId w:val="70"/>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how each of the above is indicated.</w:t>
            </w:r>
          </w:p>
          <w:p w14:paraId="67E280D4" w14:textId="4AC93706" w:rsidR="0006796A" w:rsidRPr="00872F08" w:rsidRDefault="0006796A" w:rsidP="0006796A">
            <w:pPr>
              <w:numPr>
                <w:ilvl w:val="1"/>
                <w:numId w:val="31"/>
              </w:numPr>
              <w:autoSpaceDE w:val="0"/>
              <w:autoSpaceDN w:val="0"/>
              <w:jc w:val="both"/>
              <w:rPr>
                <w:rFonts w:eastAsia="Batang"/>
                <w:color w:val="000000" w:themeColor="text1"/>
                <w:sz w:val="20"/>
                <w:szCs w:val="20"/>
                <w:lang w:val="en-GB" w:eastAsia="x-none"/>
              </w:rPr>
            </w:pPr>
            <w:r w:rsidRPr="0006796A">
              <w:rPr>
                <w:sz w:val="20"/>
                <w:szCs w:val="20"/>
              </w:rPr>
              <w:t>Note, other information is not precluded.</w:t>
            </w:r>
          </w:p>
        </w:tc>
      </w:tr>
    </w:tbl>
    <w:p w14:paraId="37D80065" w14:textId="77777777" w:rsidR="0006796A" w:rsidRDefault="00361767" w:rsidP="0006796A">
      <w:pPr>
        <w:pStyle w:val="a0"/>
        <w:rPr>
          <w:rFonts w:eastAsiaTheme="minorEastAsia"/>
          <w:lang w:eastAsia="zh-CN"/>
        </w:rPr>
      </w:pPr>
      <w:r w:rsidRPr="00361767">
        <w:rPr>
          <w:rFonts w:eastAsiaTheme="minorEastAsia"/>
          <w:lang w:eastAsia="zh-CN"/>
        </w:rPr>
        <w:lastRenderedPageBreak/>
        <w:t xml:space="preserve">According to the agreements in previous meetings, there are still some SL-U COT sharing </w:t>
      </w:r>
      <w:r w:rsidR="009F4059">
        <w:rPr>
          <w:rFonts w:eastAsiaTheme="minorEastAsia" w:hint="eastAsia"/>
          <w:lang w:eastAsia="zh-CN"/>
        </w:rPr>
        <w:t>issues</w:t>
      </w:r>
      <w:r w:rsidR="009F4059">
        <w:rPr>
          <w:rFonts w:eastAsiaTheme="minorEastAsia"/>
          <w:lang w:eastAsia="zh-CN"/>
        </w:rPr>
        <w:t xml:space="preserve"> </w:t>
      </w:r>
      <w:r w:rsidRPr="00361767">
        <w:rPr>
          <w:rFonts w:eastAsiaTheme="minorEastAsia"/>
          <w:lang w:eastAsia="zh-CN"/>
        </w:rPr>
        <w:t xml:space="preserve">need </w:t>
      </w:r>
      <w:r w:rsidR="009F4059">
        <w:rPr>
          <w:rFonts w:eastAsiaTheme="minorEastAsia"/>
          <w:lang w:eastAsia="zh-CN"/>
        </w:rPr>
        <w:t>to be addressed</w:t>
      </w:r>
      <w:r w:rsidRPr="00361767">
        <w:rPr>
          <w:rFonts w:eastAsiaTheme="minorEastAsia"/>
          <w:lang w:eastAsia="zh-CN"/>
        </w:rPr>
        <w:t>.</w:t>
      </w:r>
    </w:p>
    <w:p w14:paraId="50B1BE1B" w14:textId="187B60C8" w:rsidR="0006796A" w:rsidRPr="0006796A" w:rsidRDefault="0006796A" w:rsidP="0006796A">
      <w:pPr>
        <w:pStyle w:val="a0"/>
        <w:rPr>
          <w:rFonts w:eastAsiaTheme="minorEastAsia"/>
          <w:lang w:eastAsia="zh-CN"/>
        </w:rPr>
      </w:pPr>
      <w:r>
        <w:rPr>
          <w:rFonts w:ascii="Times New Roman" w:hAnsi="Times New Roman"/>
          <w:b/>
          <w:bCs/>
          <w:szCs w:val="20"/>
          <w:u w:val="single"/>
          <w:lang w:eastAsia="zh-CN"/>
        </w:rPr>
        <w:t>Issue 1</w:t>
      </w:r>
      <w:r w:rsidRPr="00BE244C">
        <w:rPr>
          <w:rFonts w:ascii="Times New Roman" w:hAnsi="Times New Roman"/>
          <w:b/>
          <w:bCs/>
          <w:szCs w:val="20"/>
          <w:u w:val="single"/>
          <w:lang w:eastAsia="zh-CN"/>
        </w:rPr>
        <w:t>: details of the channel type of the COT initiating UE’s transmission</w:t>
      </w:r>
    </w:p>
    <w:p w14:paraId="0D2B33D3" w14:textId="3F03B893" w:rsidR="003324C7" w:rsidRDefault="00361767" w:rsidP="00961138">
      <w:pPr>
        <w:pStyle w:val="a0"/>
        <w:spacing w:after="240"/>
        <w:rPr>
          <w:rFonts w:ascii="Times New Roman" w:eastAsiaTheme="minorEastAsia" w:hAnsi="Times New Roman"/>
          <w:lang w:eastAsia="zh-CN"/>
        </w:rPr>
      </w:pPr>
      <w:r w:rsidRPr="00361767">
        <w:rPr>
          <w:rFonts w:eastAsiaTheme="minorEastAsia"/>
          <w:lang w:eastAsia="zh-CN"/>
        </w:rPr>
        <w:t>When a UE initiates a COT</w:t>
      </w:r>
      <w:r w:rsidR="00001869">
        <w:rPr>
          <w:rFonts w:eastAsiaTheme="minorEastAsia"/>
          <w:lang w:eastAsia="zh-CN"/>
        </w:rPr>
        <w:t xml:space="preserve"> and transmits at least </w:t>
      </w:r>
      <w:r w:rsidR="00001869" w:rsidRPr="00361767">
        <w:rPr>
          <w:rFonts w:eastAsiaTheme="minorEastAsia"/>
          <w:lang w:eastAsia="zh-CN"/>
        </w:rPr>
        <w:t>PSCCH/PSSCH</w:t>
      </w:r>
      <w:r w:rsidRPr="00361767">
        <w:rPr>
          <w:rFonts w:eastAsiaTheme="minorEastAsia"/>
          <w:lang w:eastAsia="zh-CN"/>
        </w:rPr>
        <w:t xml:space="preserve">, </w:t>
      </w:r>
      <w:r w:rsidR="008300A3">
        <w:rPr>
          <w:rFonts w:eastAsiaTheme="minorEastAsia"/>
          <w:lang w:eastAsia="zh-CN"/>
        </w:rPr>
        <w:t>it has been agreed</w:t>
      </w:r>
      <w:r w:rsidRPr="00361767">
        <w:rPr>
          <w:rFonts w:eastAsiaTheme="minorEastAsia"/>
          <w:lang w:eastAsia="zh-CN"/>
        </w:rPr>
        <w:t xml:space="preserve"> that the UE </w:t>
      </w:r>
      <w:r w:rsidR="00001869">
        <w:rPr>
          <w:rFonts w:eastAsiaTheme="minorEastAsia"/>
          <w:lang w:eastAsia="zh-CN"/>
        </w:rPr>
        <w:t xml:space="preserve">can share the COT </w:t>
      </w:r>
      <w:r w:rsidR="00546B3F">
        <w:rPr>
          <w:rFonts w:eastAsiaTheme="minorEastAsia"/>
          <w:lang w:eastAsia="zh-CN"/>
        </w:rPr>
        <w:t xml:space="preserve">with </w:t>
      </w:r>
      <w:r w:rsidR="00001869">
        <w:rPr>
          <w:rFonts w:eastAsiaTheme="minorEastAsia"/>
          <w:lang w:eastAsia="zh-CN"/>
        </w:rPr>
        <w:t>its responding UE(s)</w:t>
      </w:r>
      <w:r w:rsidRPr="00361767">
        <w:rPr>
          <w:rFonts w:eastAsiaTheme="minorEastAsia"/>
          <w:lang w:eastAsia="zh-CN"/>
        </w:rPr>
        <w:t xml:space="preserve">. </w:t>
      </w:r>
      <w:r w:rsidR="003324C7">
        <w:rPr>
          <w:rFonts w:ascii="Times New Roman" w:eastAsiaTheme="minorEastAsia" w:hAnsi="Times New Roman"/>
          <w:lang w:eastAsia="zh-CN"/>
        </w:rPr>
        <w:t>I</w:t>
      </w:r>
      <w:r w:rsidR="003324C7">
        <w:rPr>
          <w:rFonts w:ascii="Times New Roman" w:eastAsiaTheme="minorEastAsia" w:hAnsi="Times New Roman" w:hint="eastAsia"/>
          <w:lang w:eastAsia="zh-CN"/>
        </w:rPr>
        <w:t>t</w:t>
      </w:r>
      <w:r w:rsidR="003324C7">
        <w:rPr>
          <w:rFonts w:ascii="Times New Roman" w:eastAsiaTheme="minorEastAsia" w:hAnsi="Times New Roman"/>
          <w:lang w:eastAsia="zh-CN"/>
        </w:rPr>
        <w:t xml:space="preserve"> </w:t>
      </w:r>
      <w:r w:rsidR="003324C7">
        <w:rPr>
          <w:rFonts w:ascii="Times New Roman" w:eastAsiaTheme="minorEastAsia" w:hAnsi="Times New Roman" w:hint="eastAsia"/>
          <w:lang w:eastAsia="zh-CN"/>
        </w:rPr>
        <w:t>was</w:t>
      </w:r>
      <w:r w:rsidR="003324C7">
        <w:rPr>
          <w:rFonts w:ascii="Times New Roman" w:eastAsiaTheme="minorEastAsia" w:hAnsi="Times New Roman"/>
          <w:lang w:eastAsia="zh-CN"/>
        </w:rPr>
        <w:t xml:space="preserve"> </w:t>
      </w:r>
      <w:r w:rsidR="008C5EEC">
        <w:rPr>
          <w:rFonts w:ascii="Times New Roman" w:eastAsiaTheme="minorEastAsia" w:hAnsi="Times New Roman"/>
          <w:lang w:eastAsia="zh-CN"/>
        </w:rPr>
        <w:t xml:space="preserve">also </w:t>
      </w:r>
      <w:r w:rsidR="003324C7">
        <w:rPr>
          <w:rFonts w:ascii="Times New Roman" w:eastAsiaTheme="minorEastAsia" w:hAnsi="Times New Roman"/>
          <w:lang w:eastAsia="zh-CN"/>
        </w:rPr>
        <w:t xml:space="preserve">agreed that a responding UE is a UE with a PSCCH/PSSCH transmission containing a destination ID or source ID that matches </w:t>
      </w:r>
      <w:r w:rsidR="003324C7">
        <w:rPr>
          <w:rFonts w:ascii="Times New Roman" w:eastAsiaTheme="minorEastAsia" w:hAnsi="Times New Roman" w:hint="eastAsia"/>
          <w:lang w:eastAsia="zh-CN"/>
        </w:rPr>
        <w:t>a</w:t>
      </w:r>
      <w:r w:rsidR="0006796A">
        <w:rPr>
          <w:rFonts w:ascii="Times New Roman" w:eastAsiaTheme="minorEastAsia" w:hAnsi="Times New Roman"/>
          <w:lang w:eastAsia="zh-CN"/>
        </w:rPr>
        <w:t>n</w:t>
      </w:r>
      <w:r w:rsidR="003324C7">
        <w:rPr>
          <w:rFonts w:ascii="Times New Roman" w:eastAsiaTheme="minorEastAsia" w:hAnsi="Times New Roman"/>
          <w:lang w:eastAsia="zh-CN"/>
        </w:rPr>
        <w:t xml:space="preserve"> ID from the COT initiator UE. Add</w:t>
      </w:r>
      <w:r w:rsidR="008C5EEC">
        <w:rPr>
          <w:rFonts w:ascii="Times New Roman" w:eastAsiaTheme="minorEastAsia" w:hAnsi="Times New Roman"/>
          <w:lang w:eastAsia="zh-CN"/>
        </w:rPr>
        <w:t>i</w:t>
      </w:r>
      <w:r w:rsidR="003324C7">
        <w:rPr>
          <w:rFonts w:ascii="Times New Roman" w:eastAsiaTheme="minorEastAsia" w:hAnsi="Times New Roman"/>
          <w:lang w:eastAsia="zh-CN"/>
        </w:rPr>
        <w:t>tionally, the responding UE can use the shared COT to transmit S-SSB.</w:t>
      </w:r>
      <w:r w:rsidR="003324C7">
        <w:rPr>
          <w:rFonts w:ascii="Times New Roman" w:eastAsiaTheme="minorEastAsia" w:hAnsi="Times New Roman" w:hint="eastAsia"/>
          <w:lang w:eastAsia="zh-CN"/>
        </w:rPr>
        <w:t xml:space="preserve"> </w:t>
      </w:r>
      <w:r w:rsidR="003324C7">
        <w:rPr>
          <w:rFonts w:ascii="Times New Roman" w:eastAsiaTheme="minorEastAsia" w:hAnsi="Times New Roman"/>
          <w:lang w:eastAsia="zh-CN"/>
        </w:rPr>
        <w:t>However, for the case where a</w:t>
      </w:r>
      <w:r w:rsidR="008C5EEC">
        <w:rPr>
          <w:rFonts w:ascii="Times New Roman" w:eastAsiaTheme="minorEastAsia" w:hAnsi="Times New Roman"/>
          <w:lang w:eastAsia="zh-CN"/>
        </w:rPr>
        <w:t>n</w:t>
      </w:r>
      <w:r w:rsidR="003324C7">
        <w:rPr>
          <w:rFonts w:ascii="Times New Roman" w:eastAsiaTheme="minorEastAsia" w:hAnsi="Times New Roman"/>
          <w:lang w:eastAsia="zh-CN"/>
        </w:rPr>
        <w:t xml:space="preserve"> in</w:t>
      </w:r>
      <w:r w:rsidR="008C5EEC">
        <w:rPr>
          <w:rFonts w:ascii="Times New Roman" w:eastAsiaTheme="minorEastAsia" w:hAnsi="Times New Roman"/>
          <w:lang w:eastAsia="zh-CN"/>
        </w:rPr>
        <w:t>i</w:t>
      </w:r>
      <w:r w:rsidR="003324C7">
        <w:rPr>
          <w:rFonts w:ascii="Times New Roman" w:eastAsiaTheme="minorEastAsia" w:hAnsi="Times New Roman"/>
          <w:lang w:eastAsia="zh-CN"/>
        </w:rPr>
        <w:t>tiator UE in</w:t>
      </w:r>
      <w:r w:rsidR="008C5EEC">
        <w:rPr>
          <w:rFonts w:ascii="Times New Roman" w:eastAsiaTheme="minorEastAsia" w:hAnsi="Times New Roman"/>
          <w:lang w:eastAsia="zh-CN"/>
        </w:rPr>
        <w:t>i</w:t>
      </w:r>
      <w:r w:rsidR="003324C7">
        <w:rPr>
          <w:rFonts w:ascii="Times New Roman" w:eastAsiaTheme="minorEastAsia" w:hAnsi="Times New Roman"/>
          <w:lang w:eastAsia="zh-CN"/>
        </w:rPr>
        <w:t xml:space="preserve">tialized a COT only for S-SSB </w:t>
      </w:r>
      <w:r w:rsidR="008C5EEC">
        <w:rPr>
          <w:rFonts w:ascii="Times New Roman" w:eastAsiaTheme="minorEastAsia" w:hAnsi="Times New Roman"/>
          <w:lang w:eastAsia="zh-CN"/>
        </w:rPr>
        <w:t xml:space="preserve">or PSFCH </w:t>
      </w:r>
      <w:r w:rsidR="003324C7">
        <w:rPr>
          <w:rFonts w:ascii="Times New Roman" w:eastAsiaTheme="minorEastAsia" w:hAnsi="Times New Roman"/>
          <w:lang w:eastAsia="zh-CN"/>
        </w:rPr>
        <w:t xml:space="preserve">transmission and has no companion PSCCH transmission containing any UE ID in the COT, </w:t>
      </w:r>
      <w:r w:rsidR="008C5EEC">
        <w:rPr>
          <w:rFonts w:ascii="Times New Roman" w:eastAsiaTheme="minorEastAsia" w:hAnsi="Times New Roman"/>
          <w:lang w:eastAsia="zh-CN"/>
        </w:rPr>
        <w:t xml:space="preserve">it </w:t>
      </w:r>
      <w:r w:rsidR="003324C7">
        <w:rPr>
          <w:rFonts w:ascii="Times New Roman" w:eastAsiaTheme="minorEastAsia" w:hAnsi="Times New Roman"/>
          <w:lang w:eastAsia="zh-CN"/>
        </w:rPr>
        <w:t xml:space="preserve">should be clarified whether another UE still can share the COT. </w:t>
      </w:r>
    </w:p>
    <w:p w14:paraId="4D6FD202" w14:textId="6701EA04" w:rsidR="003324C7" w:rsidRDefault="003324C7" w:rsidP="003324C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It was agreed that the CAPC </w:t>
      </w:r>
      <w:r>
        <w:rPr>
          <w:rFonts w:ascii="Times New Roman" w:eastAsiaTheme="minorEastAsia" w:hAnsi="Times New Roman" w:hint="eastAsia"/>
          <w:lang w:eastAsia="zh-CN"/>
        </w:rPr>
        <w:t>pr</w:t>
      </w:r>
      <w:r w:rsidR="008C5EEC">
        <w:rPr>
          <w:rFonts w:ascii="Times New Roman" w:eastAsiaTheme="minorEastAsia" w:hAnsi="Times New Roman"/>
          <w:lang w:eastAsia="zh-CN"/>
        </w:rPr>
        <w:t>i</w:t>
      </w:r>
      <w:r>
        <w:rPr>
          <w:rFonts w:ascii="Times New Roman" w:eastAsiaTheme="minorEastAsia" w:hAnsi="Times New Roman" w:hint="eastAsia"/>
          <w:lang w:eastAsia="zh-CN"/>
        </w:rPr>
        <w:t>ority</w:t>
      </w:r>
      <w:r>
        <w:rPr>
          <w:rFonts w:ascii="Times New Roman" w:eastAsiaTheme="minorEastAsia" w:hAnsi="Times New Roman"/>
          <w:lang w:eastAsia="zh-CN"/>
        </w:rPr>
        <w:t xml:space="preserve"> for S-SSB is fixed as 1, when a UE lau</w:t>
      </w:r>
      <w:r w:rsidR="008C5EEC">
        <w:rPr>
          <w:rFonts w:ascii="Times New Roman" w:eastAsiaTheme="minorEastAsia" w:hAnsi="Times New Roman"/>
          <w:lang w:eastAsia="zh-CN"/>
        </w:rPr>
        <w:t>n</w:t>
      </w:r>
      <w:r>
        <w:rPr>
          <w:rFonts w:ascii="Times New Roman" w:eastAsiaTheme="minorEastAsia" w:hAnsi="Times New Roman"/>
          <w:lang w:eastAsia="zh-CN"/>
        </w:rPr>
        <w:t>ched Type-1 channel access for S-SSB transmission only, the MCOT length of COT is fixed as 2ms, which consist</w:t>
      </w:r>
      <w:r w:rsidR="008C5EEC">
        <w:rPr>
          <w:rFonts w:ascii="Times New Roman" w:eastAsiaTheme="minorEastAsia" w:hAnsi="Times New Roman"/>
          <w:lang w:eastAsia="zh-CN"/>
        </w:rPr>
        <w:t>s</w:t>
      </w:r>
      <w:r>
        <w:rPr>
          <w:rFonts w:ascii="Times New Roman" w:eastAsiaTheme="minorEastAsia" w:hAnsi="Times New Roman"/>
          <w:lang w:eastAsia="zh-CN"/>
        </w:rPr>
        <w:t xml:space="preserve"> of 1/2/4 slots for 15/30/60 kHz </w:t>
      </w:r>
      <w:r>
        <w:rPr>
          <w:rFonts w:ascii="Times New Roman" w:eastAsiaTheme="minorEastAsia" w:hAnsi="Times New Roman" w:hint="eastAsia"/>
          <w:lang w:eastAsia="zh-CN"/>
        </w:rPr>
        <w:lastRenderedPageBreak/>
        <w:t>respectively</w:t>
      </w:r>
      <w:r>
        <w:rPr>
          <w:rFonts w:ascii="Times New Roman" w:eastAsiaTheme="minorEastAsia" w:hAnsi="Times New Roman"/>
          <w:lang w:eastAsia="zh-CN"/>
        </w:rPr>
        <w:t xml:space="preserve">. If </w:t>
      </w:r>
      <w:r w:rsidR="008C5EEC">
        <w:rPr>
          <w:rFonts w:ascii="Times New Roman" w:eastAsiaTheme="minorEastAsia" w:hAnsi="Times New Roman"/>
          <w:lang w:eastAsia="zh-CN"/>
        </w:rPr>
        <w:t>an</w:t>
      </w:r>
      <w:r>
        <w:rPr>
          <w:rFonts w:ascii="Times New Roman" w:eastAsiaTheme="minorEastAsia" w:hAnsi="Times New Roman"/>
          <w:lang w:eastAsia="zh-CN"/>
        </w:rPr>
        <w:t>other UE is not allowed to share the S-</w:t>
      </w:r>
      <w:r w:rsidR="008C5EEC">
        <w:rPr>
          <w:rFonts w:ascii="Times New Roman" w:eastAsiaTheme="minorEastAsia" w:hAnsi="Times New Roman"/>
          <w:lang w:eastAsia="zh-CN"/>
        </w:rPr>
        <w:t>SSB-</w:t>
      </w:r>
      <w:r>
        <w:rPr>
          <w:rFonts w:ascii="Times New Roman" w:eastAsiaTheme="minorEastAsia" w:hAnsi="Times New Roman"/>
          <w:lang w:eastAsia="zh-CN"/>
        </w:rPr>
        <w:t xml:space="preserve">only COT, then the UE has to </w:t>
      </w:r>
      <w:r w:rsidR="008C5EEC">
        <w:rPr>
          <w:rFonts w:ascii="Times New Roman" w:eastAsiaTheme="minorEastAsia" w:hAnsi="Times New Roman"/>
          <w:lang w:eastAsia="zh-CN"/>
        </w:rPr>
        <w:t xml:space="preserve">perform </w:t>
      </w:r>
      <w:r>
        <w:rPr>
          <w:rFonts w:ascii="Times New Roman" w:eastAsiaTheme="minorEastAsia" w:hAnsi="Times New Roman"/>
          <w:lang w:eastAsia="zh-CN"/>
        </w:rPr>
        <w:t xml:space="preserve">Type-1 channel access for the following S-SSB occasion(s).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_Ref131442016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A0EC8" w:rsidRPr="008016BF">
        <w:rPr>
          <w:rFonts w:eastAsiaTheme="minorEastAsia"/>
          <w:b/>
          <w:bCs/>
          <w:szCs w:val="20"/>
          <w:lang w:eastAsia="zh-CN"/>
        </w:rPr>
        <w:t xml:space="preserve">Figure </w:t>
      </w:r>
      <w:r w:rsidR="005A0EC8">
        <w:rPr>
          <w:rFonts w:eastAsiaTheme="minorEastAsia"/>
          <w:b/>
          <w:bCs/>
          <w:noProof/>
          <w:szCs w:val="20"/>
          <w:lang w:eastAsia="zh-CN"/>
        </w:rPr>
        <w:t>6</w:t>
      </w:r>
      <w:r>
        <w:rPr>
          <w:rFonts w:ascii="Times New Roman" w:eastAsiaTheme="minorEastAsia" w:hAnsi="Times New Roman"/>
          <w:lang w:eastAsia="zh-CN"/>
        </w:rPr>
        <w:fldChar w:fldCharType="end"/>
      </w:r>
      <w:r>
        <w:rPr>
          <w:rFonts w:ascii="Times New Roman" w:eastAsiaTheme="minorEastAsia" w:hAnsi="Times New Roman"/>
          <w:lang w:eastAsia="zh-CN"/>
        </w:rPr>
        <w:t>,</w:t>
      </w:r>
      <w:r w:rsidRPr="00C54376">
        <w:rPr>
          <w:rFonts w:ascii="Times New Roman" w:eastAsiaTheme="minorEastAsia" w:hAnsi="Times New Roman"/>
          <w:lang w:eastAsia="zh-CN"/>
        </w:rPr>
        <w:t xml:space="preserve"> </w:t>
      </w:r>
      <w:r>
        <w:rPr>
          <w:rFonts w:ascii="Times New Roman" w:eastAsiaTheme="minorEastAsia" w:hAnsi="Times New Roman"/>
          <w:lang w:eastAsia="zh-CN"/>
        </w:rPr>
        <w:t>two sync resources are configured on two consecutive slots. W</w:t>
      </w:r>
      <w:r w:rsidRPr="00C54376">
        <w:rPr>
          <w:rFonts w:ascii="Times New Roman" w:eastAsiaTheme="minorEastAsia" w:hAnsi="Times New Roman"/>
          <w:lang w:eastAsia="zh-CN"/>
        </w:rPr>
        <w:t xml:space="preserve">hen the SCS is set to 30/60 kHz, the GP symbol of the preceding S-SSB is too short to accommodate Type 1 </w:t>
      </w:r>
      <w:r>
        <w:rPr>
          <w:rFonts w:ascii="Times New Roman" w:eastAsiaTheme="minorEastAsia" w:hAnsi="Times New Roman"/>
          <w:lang w:eastAsia="zh-CN"/>
        </w:rPr>
        <w:t>channel access</w:t>
      </w:r>
      <w:r w:rsidRPr="00C54376">
        <w:rPr>
          <w:rFonts w:ascii="Times New Roman" w:eastAsiaTheme="minorEastAsia" w:hAnsi="Times New Roman"/>
          <w:lang w:eastAsia="zh-CN"/>
        </w:rPr>
        <w:t xml:space="preserve">, which requires at least 43μs. If the LBT starts earlier, as indicated by the blue line, the initiating UE will need to drop </w:t>
      </w:r>
      <w:r>
        <w:rPr>
          <w:rFonts w:ascii="Times New Roman" w:eastAsiaTheme="minorEastAsia" w:hAnsi="Times New Roman"/>
          <w:lang w:eastAsia="zh-CN"/>
        </w:rPr>
        <w:t>the end</w:t>
      </w:r>
      <w:r w:rsidRPr="00C54376">
        <w:rPr>
          <w:rFonts w:ascii="Times New Roman" w:eastAsiaTheme="minorEastAsia" w:hAnsi="Times New Roman"/>
          <w:lang w:eastAsia="zh-CN"/>
        </w:rPr>
        <w:t xml:space="preserve"> of its S-SSB transmission. Alternatively, if the LBT starts later, as shown by the red line, </w:t>
      </w:r>
      <w:r w:rsidR="008C5EEC">
        <w:rPr>
          <w:rFonts w:ascii="Times New Roman" w:eastAsiaTheme="minorEastAsia" w:hAnsi="Times New Roman" w:hint="eastAsia"/>
          <w:lang w:eastAsia="zh-CN"/>
        </w:rPr>
        <w:t>there</w:t>
      </w:r>
      <w:r w:rsidR="008C5EEC">
        <w:rPr>
          <w:rFonts w:ascii="Times New Roman" w:eastAsiaTheme="minorEastAsia" w:hAnsi="Times New Roman"/>
          <w:lang w:eastAsia="zh-CN"/>
        </w:rPr>
        <w:t xml:space="preserve"> is no sufficient time to complete Type-1 LBT unless </w:t>
      </w:r>
      <w:r>
        <w:rPr>
          <w:rFonts w:ascii="Times New Roman" w:eastAsiaTheme="minorEastAsia" w:hAnsi="Times New Roman"/>
          <w:lang w:eastAsia="zh-CN"/>
        </w:rPr>
        <w:t>t</w:t>
      </w:r>
      <w:r w:rsidRPr="00C54376">
        <w:rPr>
          <w:rFonts w:ascii="Times New Roman" w:eastAsiaTheme="minorEastAsia" w:hAnsi="Times New Roman"/>
          <w:lang w:eastAsia="zh-CN"/>
        </w:rPr>
        <w:t>he AGC of the subsequent S-SSB transmission</w:t>
      </w:r>
      <w:r w:rsidR="008C5EEC">
        <w:rPr>
          <w:rFonts w:ascii="Times New Roman" w:eastAsiaTheme="minorEastAsia" w:hAnsi="Times New Roman"/>
          <w:lang w:eastAsia="zh-CN"/>
        </w:rPr>
        <w:t xml:space="preserve"> is droppe</w:t>
      </w:r>
      <w:r>
        <w:rPr>
          <w:rFonts w:ascii="Times New Roman" w:eastAsiaTheme="minorEastAsia" w:hAnsi="Times New Roman"/>
          <w:lang w:eastAsia="zh-CN"/>
        </w:rPr>
        <w:t xml:space="preserve">d. </w:t>
      </w:r>
      <w:r w:rsidR="008C5EEC">
        <w:rPr>
          <w:rFonts w:ascii="Times New Roman" w:eastAsiaTheme="minorEastAsia" w:hAnsi="Times New Roman"/>
          <w:lang w:eastAsia="zh-CN"/>
        </w:rPr>
        <w:t>Overall</w:t>
      </w:r>
      <w:r w:rsidRPr="00C54376">
        <w:rPr>
          <w:rFonts w:ascii="Times New Roman" w:eastAsiaTheme="minorEastAsia" w:hAnsi="Times New Roman"/>
          <w:lang w:eastAsia="zh-CN"/>
        </w:rPr>
        <w:t xml:space="preserve">, </w:t>
      </w:r>
      <w:r>
        <w:rPr>
          <w:rFonts w:ascii="Times New Roman" w:eastAsiaTheme="minorEastAsia" w:hAnsi="Times New Roman"/>
          <w:lang w:eastAsia="zh-CN"/>
        </w:rPr>
        <w:t>either</w:t>
      </w:r>
      <w:r w:rsidRPr="00C54376">
        <w:rPr>
          <w:rFonts w:ascii="Times New Roman" w:eastAsiaTheme="minorEastAsia" w:hAnsi="Times New Roman"/>
          <w:lang w:eastAsia="zh-CN"/>
        </w:rPr>
        <w:t xml:space="preserve"> approach result</w:t>
      </w:r>
      <w:r>
        <w:rPr>
          <w:rFonts w:ascii="Times New Roman" w:eastAsiaTheme="minorEastAsia" w:hAnsi="Times New Roman"/>
          <w:lang w:eastAsia="zh-CN"/>
        </w:rPr>
        <w:t>s</w:t>
      </w:r>
      <w:r w:rsidRPr="00C54376">
        <w:rPr>
          <w:rFonts w:ascii="Times New Roman" w:eastAsiaTheme="minorEastAsia" w:hAnsi="Times New Roman"/>
          <w:lang w:eastAsia="zh-CN"/>
        </w:rPr>
        <w:t xml:space="preserve"> in S-SSB </w:t>
      </w:r>
      <w:r>
        <w:rPr>
          <w:rFonts w:ascii="Times New Roman" w:eastAsiaTheme="minorEastAsia" w:hAnsi="Times New Roman"/>
          <w:lang w:eastAsia="zh-CN"/>
        </w:rPr>
        <w:t xml:space="preserve">performance degradation. </w:t>
      </w:r>
    </w:p>
    <w:p w14:paraId="55D884F2" w14:textId="77777777" w:rsidR="003324C7" w:rsidRDefault="003324C7" w:rsidP="003324C7">
      <w:pPr>
        <w:pStyle w:val="a0"/>
        <w:spacing w:before="120"/>
        <w:jc w:val="center"/>
      </w:pPr>
      <w:r>
        <w:object w:dxaOrig="7725" w:dyaOrig="2881" w14:anchorId="53C52818">
          <v:shape id="_x0000_i1027" type="#_x0000_t75" style="width:285pt;height:105pt" o:ole="">
            <v:imagedata r:id="rId15" o:title=""/>
          </v:shape>
          <o:OLEObject Type="Embed" ProgID="Visio.Drawing.15" ShapeID="_x0000_i1027" DrawAspect="Content" ObjectID="_1745683154" r:id="rId16"/>
        </w:object>
      </w:r>
    </w:p>
    <w:p w14:paraId="6E71192B" w14:textId="4F7B906A" w:rsidR="003324C7" w:rsidRPr="00BD2AD6" w:rsidRDefault="003324C7" w:rsidP="003324C7">
      <w:pPr>
        <w:jc w:val="center"/>
        <w:rPr>
          <w:b/>
          <w:bCs/>
          <w:sz w:val="20"/>
          <w:szCs w:val="20"/>
        </w:rPr>
      </w:pPr>
      <w:bookmarkStart w:id="55" w:name="_Ref131442016"/>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5A0EC8">
        <w:rPr>
          <w:rFonts w:eastAsiaTheme="minorEastAsia"/>
          <w:b/>
          <w:bCs/>
          <w:noProof/>
          <w:sz w:val="20"/>
          <w:szCs w:val="20"/>
          <w:lang w:eastAsia="zh-CN"/>
        </w:rPr>
        <w:t>6</w:t>
      </w:r>
      <w:r w:rsidRPr="008016BF">
        <w:rPr>
          <w:rFonts w:eastAsiaTheme="minorEastAsia"/>
          <w:b/>
          <w:bCs/>
          <w:sz w:val="20"/>
          <w:szCs w:val="20"/>
          <w:lang w:eastAsia="zh-CN"/>
        </w:rPr>
        <w:fldChar w:fldCharType="end"/>
      </w:r>
      <w:bookmarkEnd w:id="55"/>
      <w:r w:rsidRPr="008016BF">
        <w:rPr>
          <w:rFonts w:eastAsiaTheme="minorEastAsia"/>
          <w:b/>
          <w:bCs/>
          <w:sz w:val="20"/>
          <w:szCs w:val="20"/>
          <w:lang w:eastAsia="zh-CN"/>
        </w:rPr>
        <w:t xml:space="preserve"> </w:t>
      </w:r>
      <w:r>
        <w:rPr>
          <w:b/>
          <w:bCs/>
          <w:sz w:val="20"/>
          <w:szCs w:val="20"/>
        </w:rPr>
        <w:t>Example of Type-1 LBT for two consecutive S-SSB occasions</w:t>
      </w:r>
    </w:p>
    <w:p w14:paraId="03DF7DFC" w14:textId="05E0F0A5" w:rsidR="003324C7" w:rsidRDefault="003324C7" w:rsidP="003324C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One </w:t>
      </w:r>
      <w:r w:rsidRPr="00A2714D">
        <w:rPr>
          <w:rFonts w:ascii="Times New Roman" w:eastAsiaTheme="minorEastAsia" w:hAnsi="Times New Roman"/>
          <w:lang w:eastAsia="zh-CN"/>
        </w:rPr>
        <w:t xml:space="preserve">may </w:t>
      </w:r>
      <w:r>
        <w:rPr>
          <w:rFonts w:ascii="Times New Roman" w:eastAsiaTheme="minorEastAsia" w:hAnsi="Times New Roman"/>
          <w:lang w:eastAsia="zh-CN"/>
        </w:rPr>
        <w:t>argue that UE should</w:t>
      </w:r>
      <w:r w:rsidRPr="00A2714D">
        <w:rPr>
          <w:rFonts w:ascii="Times New Roman" w:eastAsiaTheme="minorEastAsia" w:hAnsi="Times New Roman"/>
          <w:lang w:eastAsia="zh-CN"/>
        </w:rPr>
        <w:t xml:space="preserve"> directly </w:t>
      </w:r>
      <w:r>
        <w:rPr>
          <w:rFonts w:ascii="Times New Roman" w:eastAsiaTheme="minorEastAsia" w:hAnsi="Times New Roman"/>
          <w:lang w:eastAsia="zh-CN"/>
        </w:rPr>
        <w:t>perform</w:t>
      </w:r>
      <w:r w:rsidRPr="00A2714D">
        <w:rPr>
          <w:rFonts w:ascii="Times New Roman" w:eastAsiaTheme="minorEastAsia" w:hAnsi="Times New Roman"/>
          <w:lang w:eastAsia="zh-CN"/>
        </w:rPr>
        <w:t xml:space="preserve"> Type-2A</w:t>
      </w:r>
      <w:r>
        <w:rPr>
          <w:rFonts w:ascii="Times New Roman" w:eastAsiaTheme="minorEastAsia" w:hAnsi="Times New Roman"/>
          <w:lang w:eastAsia="zh-CN"/>
        </w:rPr>
        <w:t xml:space="preserve"> for S-SSB</w:t>
      </w:r>
      <w:r>
        <w:rPr>
          <w:rFonts w:ascii="Times New Roman" w:eastAsiaTheme="minorEastAsia" w:hAnsi="Times New Roman" w:hint="eastAsia"/>
          <w:lang w:eastAsia="zh-CN"/>
        </w:rPr>
        <w:t xml:space="preserve"> </w:t>
      </w:r>
      <w:r w:rsidRPr="00A2714D">
        <w:rPr>
          <w:rFonts w:ascii="Times New Roman" w:eastAsiaTheme="minorEastAsia" w:hAnsi="Times New Roman"/>
          <w:lang w:eastAsia="zh-CN"/>
        </w:rPr>
        <w:t>without a shared channel occupancy</w:t>
      </w:r>
      <w:r>
        <w:rPr>
          <w:rFonts w:ascii="Times New Roman" w:eastAsiaTheme="minorEastAsia" w:hAnsi="Times New Roman"/>
          <w:lang w:eastAsia="zh-CN"/>
        </w:rPr>
        <w:t xml:space="preserve"> in this case. However, i</w:t>
      </w:r>
      <w:r w:rsidRPr="00A2714D">
        <w:rPr>
          <w:rFonts w:ascii="Times New Roman" w:eastAsiaTheme="minorEastAsia" w:hAnsi="Times New Roman"/>
          <w:lang w:eastAsia="zh-CN"/>
        </w:rPr>
        <w:t xml:space="preserve">t is worth noting that to perform Type-2A LBT without a shared channel occupancy, the duty cycle must not exceed 1/20, allowing </w:t>
      </w:r>
      <w:r>
        <w:rPr>
          <w:rFonts w:ascii="Times New Roman" w:eastAsiaTheme="minorEastAsia" w:hAnsi="Times New Roman"/>
          <w:lang w:eastAsia="zh-CN"/>
        </w:rPr>
        <w:t xml:space="preserve">a </w:t>
      </w:r>
      <w:r w:rsidR="008C5EEC">
        <w:rPr>
          <w:rFonts w:ascii="Times New Roman" w:eastAsiaTheme="minorEastAsia" w:hAnsi="Times New Roman" w:hint="eastAsia"/>
          <w:lang w:eastAsia="zh-CN"/>
        </w:rPr>
        <w:t>very</w:t>
      </w:r>
      <w:r w:rsidR="008C5EEC">
        <w:rPr>
          <w:rFonts w:ascii="Times New Roman" w:eastAsiaTheme="minorEastAsia" w:hAnsi="Times New Roman"/>
          <w:lang w:eastAsia="zh-CN"/>
        </w:rPr>
        <w:t xml:space="preserve"> </w:t>
      </w:r>
      <w:r>
        <w:rPr>
          <w:rFonts w:ascii="Times New Roman" w:eastAsiaTheme="minorEastAsia" w:hAnsi="Times New Roman"/>
          <w:lang w:eastAsia="zh-CN"/>
        </w:rPr>
        <w:t>limited number of transmission opportunities (</w:t>
      </w:r>
      <w:r w:rsidR="008C5EEC">
        <w:rPr>
          <w:rFonts w:ascii="Times New Roman" w:eastAsiaTheme="minorEastAsia" w:hAnsi="Times New Roman"/>
          <w:lang w:eastAsia="zh-CN"/>
        </w:rPr>
        <w:t xml:space="preserve">i.e., </w:t>
      </w:r>
      <w:r w:rsidRPr="00A2714D">
        <w:rPr>
          <w:rFonts w:ascii="Times New Roman" w:eastAsiaTheme="minorEastAsia" w:hAnsi="Times New Roman"/>
          <w:lang w:eastAsia="zh-CN"/>
        </w:rPr>
        <w:t>a maximum of 8</w:t>
      </w:r>
      <w:r>
        <w:rPr>
          <w:rFonts w:ascii="Times New Roman" w:eastAsiaTheme="minorEastAsia" w:hAnsi="Times New Roman"/>
          <w:lang w:eastAsia="zh-CN"/>
        </w:rPr>
        <w:t>ms</w:t>
      </w:r>
      <w:r w:rsidRPr="00A2714D">
        <w:rPr>
          <w:rFonts w:ascii="Times New Roman" w:eastAsiaTheme="minorEastAsia" w:hAnsi="Times New Roman"/>
          <w:lang w:eastAsia="zh-CN"/>
        </w:rPr>
        <w:t xml:space="preserve"> transmission</w:t>
      </w:r>
      <w:r>
        <w:rPr>
          <w:rFonts w:ascii="Times New Roman" w:eastAsiaTheme="minorEastAsia" w:hAnsi="Times New Roman"/>
          <w:lang w:eastAsia="zh-CN"/>
        </w:rPr>
        <w:t>s</w:t>
      </w:r>
      <w:r w:rsidRPr="00A2714D">
        <w:rPr>
          <w:rFonts w:ascii="Times New Roman" w:eastAsiaTheme="minorEastAsia" w:hAnsi="Times New Roman"/>
          <w:lang w:eastAsia="zh-CN"/>
        </w:rPr>
        <w:t xml:space="preserve"> within </w:t>
      </w:r>
      <w:r>
        <w:rPr>
          <w:rFonts w:ascii="Times New Roman" w:eastAsiaTheme="minorEastAsia" w:hAnsi="Times New Roman"/>
          <w:lang w:eastAsia="zh-CN"/>
        </w:rPr>
        <w:t xml:space="preserve">a </w:t>
      </w:r>
      <w:r w:rsidRPr="00A2714D">
        <w:rPr>
          <w:rFonts w:ascii="Times New Roman" w:eastAsiaTheme="minorEastAsia" w:hAnsi="Times New Roman"/>
          <w:lang w:eastAsia="zh-CN"/>
        </w:rPr>
        <w:t>160ms</w:t>
      </w:r>
      <w:r>
        <w:rPr>
          <w:rFonts w:ascii="Times New Roman" w:eastAsiaTheme="minorEastAsia" w:hAnsi="Times New Roman"/>
          <w:lang w:eastAsia="zh-CN"/>
        </w:rPr>
        <w:t xml:space="preserve"> period, which </w:t>
      </w:r>
      <w:r w:rsidRPr="00A2714D">
        <w:rPr>
          <w:rFonts w:ascii="Times New Roman" w:eastAsiaTheme="minorEastAsia" w:hAnsi="Times New Roman"/>
          <w:lang w:eastAsia="zh-CN"/>
        </w:rPr>
        <w:t>are shared among 3 sync resource</w:t>
      </w:r>
      <w:r>
        <w:rPr>
          <w:rFonts w:ascii="Times New Roman" w:eastAsiaTheme="minorEastAsia" w:hAnsi="Times New Roman"/>
          <w:lang w:eastAsia="zh-CN"/>
        </w:rPr>
        <w:t>s). I</w:t>
      </w:r>
      <w:r w:rsidRPr="00A2714D">
        <w:rPr>
          <w:rFonts w:ascii="Times New Roman" w:eastAsiaTheme="minorEastAsia" w:hAnsi="Times New Roman"/>
          <w:lang w:eastAsia="zh-CN"/>
        </w:rPr>
        <w:t>f Type-2A LBT without a shared channel occupancy can also be applied directly to PS</w:t>
      </w:r>
      <w:r>
        <w:rPr>
          <w:rFonts w:ascii="Times New Roman" w:eastAsiaTheme="minorEastAsia" w:hAnsi="Times New Roman"/>
          <w:lang w:eastAsia="zh-CN"/>
        </w:rPr>
        <w:t>F</w:t>
      </w:r>
      <w:r w:rsidRPr="00A2714D">
        <w:rPr>
          <w:rFonts w:ascii="Times New Roman" w:eastAsiaTheme="minorEastAsia" w:hAnsi="Times New Roman"/>
          <w:lang w:eastAsia="zh-CN"/>
        </w:rPr>
        <w:t>CH, the number of S-SSB transmission</w:t>
      </w:r>
      <w:r>
        <w:rPr>
          <w:rFonts w:ascii="Times New Roman" w:eastAsiaTheme="minorEastAsia" w:hAnsi="Times New Roman"/>
          <w:lang w:eastAsia="zh-CN"/>
        </w:rPr>
        <w:t xml:space="preserve"> </w:t>
      </w:r>
      <w:r w:rsidRPr="00A2714D">
        <w:rPr>
          <w:rFonts w:ascii="Times New Roman" w:eastAsiaTheme="minorEastAsia" w:hAnsi="Times New Roman"/>
          <w:lang w:eastAsia="zh-CN"/>
        </w:rPr>
        <w:t xml:space="preserve">opportunities will be further reduced, potentially </w:t>
      </w:r>
      <w:r>
        <w:rPr>
          <w:rFonts w:ascii="Times New Roman" w:eastAsiaTheme="minorEastAsia" w:hAnsi="Times New Roman"/>
          <w:lang w:eastAsia="zh-CN"/>
        </w:rPr>
        <w:t>degrading</w:t>
      </w:r>
      <w:r w:rsidRPr="00A2714D">
        <w:rPr>
          <w:rFonts w:ascii="Times New Roman" w:eastAsiaTheme="minorEastAsia" w:hAnsi="Times New Roman"/>
          <w:lang w:eastAsia="zh-CN"/>
        </w:rPr>
        <w:t xml:space="preserve"> S-SSB coverage. </w:t>
      </w:r>
      <w:r>
        <w:rPr>
          <w:rFonts w:ascii="Times New Roman" w:eastAsiaTheme="minorEastAsia" w:hAnsi="Times New Roman"/>
          <w:lang w:eastAsia="zh-CN"/>
        </w:rPr>
        <w:t>O</w:t>
      </w:r>
      <w:r w:rsidRPr="00BF048C">
        <w:rPr>
          <w:rFonts w:ascii="Times New Roman" w:eastAsiaTheme="minorEastAsia" w:hAnsi="Times New Roman"/>
          <w:lang w:eastAsia="zh-CN"/>
        </w:rPr>
        <w:t>n the other hand</w:t>
      </w:r>
      <w:r>
        <w:rPr>
          <w:rFonts w:ascii="Times New Roman" w:eastAsiaTheme="minorEastAsia" w:hAnsi="Times New Roman"/>
          <w:lang w:eastAsia="zh-CN"/>
        </w:rPr>
        <w:t xml:space="preserve">, </w:t>
      </w:r>
      <w:r w:rsidRPr="00A2714D">
        <w:rPr>
          <w:rFonts w:ascii="Times New Roman" w:eastAsiaTheme="minorEastAsia" w:hAnsi="Times New Roman"/>
          <w:lang w:eastAsia="zh-CN"/>
        </w:rPr>
        <w:t>S-SSB is a broadcast channel, any UE that detects S-SSB and performs</w:t>
      </w:r>
      <w:r>
        <w:rPr>
          <w:rFonts w:ascii="Times New Roman" w:eastAsiaTheme="minorEastAsia" w:hAnsi="Times New Roman"/>
          <w:lang w:eastAsia="zh-CN"/>
        </w:rPr>
        <w:t xml:space="preserve"> </w:t>
      </w:r>
      <w:r w:rsidR="008C5EEC">
        <w:rPr>
          <w:rFonts w:ascii="Times New Roman" w:eastAsiaTheme="minorEastAsia" w:hAnsi="Times New Roman"/>
          <w:lang w:eastAsia="zh-CN"/>
        </w:rPr>
        <w:t xml:space="preserve">the </w:t>
      </w:r>
      <w:r>
        <w:rPr>
          <w:rFonts w:ascii="Times New Roman" w:eastAsiaTheme="minorEastAsia" w:hAnsi="Times New Roman"/>
          <w:lang w:eastAsia="zh-CN"/>
        </w:rPr>
        <w:t>following</w:t>
      </w:r>
      <w:r w:rsidRPr="00A2714D">
        <w:rPr>
          <w:rFonts w:ascii="Times New Roman" w:eastAsiaTheme="minorEastAsia" w:hAnsi="Times New Roman"/>
          <w:lang w:eastAsia="zh-CN"/>
        </w:rPr>
        <w:t xml:space="preserve"> S-SSB transmission can also be considered as a responding UE</w:t>
      </w:r>
      <w:r>
        <w:rPr>
          <w:rFonts w:ascii="Times New Roman" w:eastAsiaTheme="minorEastAsia" w:hAnsi="Times New Roman"/>
          <w:lang w:eastAsia="zh-CN"/>
        </w:rPr>
        <w:t xml:space="preserve"> to the transmitting </w:t>
      </w:r>
      <w:proofErr w:type="gramStart"/>
      <w:r>
        <w:rPr>
          <w:rFonts w:ascii="Times New Roman" w:eastAsiaTheme="minorEastAsia" w:hAnsi="Times New Roman"/>
          <w:lang w:eastAsia="zh-CN"/>
        </w:rPr>
        <w:t>UE,  thus</w:t>
      </w:r>
      <w:proofErr w:type="gramEnd"/>
      <w:r>
        <w:rPr>
          <w:rFonts w:ascii="Times New Roman" w:eastAsiaTheme="minorEastAsia" w:hAnsi="Times New Roman"/>
          <w:lang w:eastAsia="zh-CN"/>
        </w:rPr>
        <w:t xml:space="preserve"> COT sharing for S-SSB only case </w:t>
      </w:r>
      <w:r w:rsidR="008C5EEC">
        <w:rPr>
          <w:rFonts w:ascii="Times New Roman" w:eastAsiaTheme="minorEastAsia" w:hAnsi="Times New Roman"/>
          <w:lang w:eastAsia="zh-CN"/>
        </w:rPr>
        <w:t>should be supported</w:t>
      </w:r>
      <w:r>
        <w:rPr>
          <w:rFonts w:ascii="Times New Roman" w:eastAsiaTheme="minorEastAsia" w:hAnsi="Times New Roman"/>
          <w:lang w:eastAsia="zh-CN"/>
        </w:rPr>
        <w:t xml:space="preserve">. More specifically, for a UE (e.g., UE2 </w:t>
      </w:r>
      <w:r>
        <w:rPr>
          <w:rFonts w:ascii="Times New Roman" w:eastAsiaTheme="minorEastAsia" w:hAnsi="Times New Roman" w:hint="eastAsia"/>
          <w:lang w:eastAsia="zh-CN"/>
        </w:rPr>
        <w:t>using</w:t>
      </w:r>
      <w:r>
        <w:rPr>
          <w:rFonts w:ascii="Times New Roman" w:eastAsiaTheme="minorEastAsia" w:hAnsi="Times New Roman"/>
          <w:lang w:eastAsia="zh-CN"/>
        </w:rPr>
        <w:t xml:space="preserve"> sync resource2 or UE3 using sync resource1), if it didn’t detect any SCI indicating a COT overlapped with sync resource(s) spanning a set of consecutive slots, but detected S-SSB(s) over one or more consecutive slots, it can assume that the channel is accessed by some UEs</w:t>
      </w:r>
      <w:r w:rsidR="008C5EEC">
        <w:rPr>
          <w:rFonts w:ascii="Times New Roman" w:eastAsiaTheme="minorEastAsia" w:hAnsi="Times New Roman"/>
          <w:lang w:eastAsia="zh-CN"/>
        </w:rPr>
        <w:t>(e.g., UE1)</w:t>
      </w:r>
      <w:r>
        <w:rPr>
          <w:rFonts w:ascii="Times New Roman" w:eastAsiaTheme="minorEastAsia" w:hAnsi="Times New Roman"/>
          <w:lang w:eastAsia="zh-CN"/>
        </w:rPr>
        <w:t xml:space="preserve"> based on Type-1 channel access for S-SSB transmission </w:t>
      </w:r>
      <w:r w:rsidR="008C5EEC">
        <w:rPr>
          <w:rFonts w:ascii="Times New Roman" w:eastAsiaTheme="minorEastAsia" w:hAnsi="Times New Roman"/>
          <w:lang w:eastAsia="zh-CN"/>
        </w:rPr>
        <w:t xml:space="preserve">purposes </w:t>
      </w:r>
      <w:r>
        <w:rPr>
          <w:rFonts w:ascii="Times New Roman" w:eastAsiaTheme="minorEastAsia" w:hAnsi="Times New Roman"/>
          <w:lang w:eastAsia="zh-CN"/>
        </w:rPr>
        <w:t xml:space="preserve">only, and the COT lasts 2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and starts from the first detected S-SSB among the set of slots. Thereby, UE2</w:t>
      </w:r>
      <w:r w:rsidR="008C5EEC">
        <w:rPr>
          <w:rFonts w:ascii="Times New Roman" w:eastAsiaTheme="minorEastAsia" w:hAnsi="Times New Roman"/>
          <w:lang w:eastAsia="zh-CN"/>
        </w:rPr>
        <w:t>/UE3</w:t>
      </w:r>
      <w:r>
        <w:rPr>
          <w:rFonts w:ascii="Times New Roman" w:eastAsiaTheme="minorEastAsia" w:hAnsi="Times New Roman"/>
          <w:lang w:eastAsia="zh-CN"/>
        </w:rPr>
        <w:t xml:space="preserve"> can share the COT for S-SSB transmission if the COT covers the </w:t>
      </w:r>
      <w:r w:rsidR="008C5EEC">
        <w:rPr>
          <w:rFonts w:ascii="Times New Roman" w:eastAsiaTheme="minorEastAsia" w:hAnsi="Times New Roman"/>
          <w:lang w:eastAsia="zh-CN"/>
        </w:rPr>
        <w:t xml:space="preserve">its </w:t>
      </w:r>
      <w:r>
        <w:rPr>
          <w:rFonts w:ascii="Times New Roman" w:eastAsiaTheme="minorEastAsia" w:hAnsi="Times New Roman"/>
          <w:lang w:eastAsia="zh-CN"/>
        </w:rPr>
        <w:t xml:space="preserve">S-SSB transmission occasion. </w:t>
      </w:r>
    </w:p>
    <w:p w14:paraId="2FF0EDA9" w14:textId="626CF40E" w:rsidR="003324C7" w:rsidRDefault="008C5EEC" w:rsidP="003324C7">
      <w:pPr>
        <w:pStyle w:val="a0"/>
        <w:spacing w:before="120"/>
      </w:pPr>
      <w:r>
        <w:object w:dxaOrig="17625" w:dyaOrig="7246" w14:anchorId="4D9FF949">
          <v:shape id="_x0000_i1028" type="#_x0000_t75" style="width:498.75pt;height:213.75pt" o:ole="">
            <v:imagedata r:id="rId17" o:title="" croptop="1513f" cropleft="3260f"/>
          </v:shape>
          <o:OLEObject Type="Embed" ProgID="Visio.Drawing.15" ShapeID="_x0000_i1028" DrawAspect="Content" ObjectID="_1745683155" r:id="rId18"/>
        </w:object>
      </w:r>
    </w:p>
    <w:p w14:paraId="48DA4050" w14:textId="5260211A" w:rsidR="003324C7" w:rsidRPr="00BD2AD6" w:rsidRDefault="003324C7" w:rsidP="003324C7">
      <w:pPr>
        <w:jc w:val="center"/>
        <w:rPr>
          <w:b/>
          <w:bCs/>
          <w:sz w:val="20"/>
          <w:szCs w:val="20"/>
        </w:rPr>
      </w:pPr>
      <w:bookmarkStart w:id="56" w:name="_Ref13144199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5A0EC8">
        <w:rPr>
          <w:rFonts w:eastAsiaTheme="minorEastAsia"/>
          <w:b/>
          <w:bCs/>
          <w:noProof/>
          <w:sz w:val="20"/>
          <w:szCs w:val="20"/>
          <w:lang w:eastAsia="zh-CN"/>
        </w:rPr>
        <w:t>7</w:t>
      </w:r>
      <w:r w:rsidRPr="008016BF">
        <w:rPr>
          <w:rFonts w:eastAsiaTheme="minorEastAsia"/>
          <w:b/>
          <w:bCs/>
          <w:sz w:val="20"/>
          <w:szCs w:val="20"/>
          <w:lang w:eastAsia="zh-CN"/>
        </w:rPr>
        <w:fldChar w:fldCharType="end"/>
      </w:r>
      <w:bookmarkEnd w:id="56"/>
      <w:r w:rsidRPr="008016BF">
        <w:rPr>
          <w:rFonts w:eastAsiaTheme="minorEastAsia"/>
          <w:b/>
          <w:bCs/>
          <w:sz w:val="20"/>
          <w:szCs w:val="20"/>
          <w:lang w:eastAsia="zh-CN"/>
        </w:rPr>
        <w:t xml:space="preserve"> </w:t>
      </w:r>
      <w:r>
        <w:rPr>
          <w:b/>
          <w:bCs/>
          <w:sz w:val="20"/>
          <w:szCs w:val="20"/>
        </w:rPr>
        <w:t>Example of S-SSB only COT sharing</w:t>
      </w:r>
    </w:p>
    <w:p w14:paraId="77E227AF" w14:textId="31F38778" w:rsidR="003324C7" w:rsidRDefault="003324C7" w:rsidP="003324C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As an </w:t>
      </w:r>
      <w:proofErr w:type="gramStart"/>
      <w:r>
        <w:rPr>
          <w:rFonts w:ascii="Times New Roman" w:eastAsiaTheme="minorEastAsia" w:hAnsi="Times New Roman"/>
          <w:lang w:eastAsia="zh-CN"/>
        </w:rPr>
        <w:t>example</w:t>
      </w:r>
      <w:proofErr w:type="gramEnd"/>
      <w:r>
        <w:rPr>
          <w:rFonts w:ascii="Times New Roman" w:eastAsiaTheme="minorEastAsia" w:hAnsi="Times New Roman"/>
          <w:lang w:eastAsia="zh-CN"/>
        </w:rPr>
        <w:t xml:space="preserve"> shown above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_Ref131441994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5A0EC8" w:rsidRPr="008016BF">
        <w:rPr>
          <w:rFonts w:eastAsiaTheme="minorEastAsia"/>
          <w:b/>
          <w:bCs/>
          <w:szCs w:val="20"/>
          <w:lang w:eastAsia="zh-CN"/>
        </w:rPr>
        <w:t xml:space="preserve">Figure </w:t>
      </w:r>
      <w:r w:rsidR="005A0EC8">
        <w:rPr>
          <w:rFonts w:eastAsiaTheme="minorEastAsia"/>
          <w:b/>
          <w:bCs/>
          <w:noProof/>
          <w:szCs w:val="20"/>
          <w:lang w:eastAsia="zh-CN"/>
        </w:rPr>
        <w:t>7</w:t>
      </w:r>
      <w:r>
        <w:rPr>
          <w:rFonts w:ascii="Times New Roman" w:eastAsiaTheme="minorEastAsia" w:hAnsi="Times New Roman"/>
          <w:lang w:eastAsia="zh-CN"/>
        </w:rPr>
        <w:fldChar w:fldCharType="end"/>
      </w:r>
      <w:r>
        <w:rPr>
          <w:rFonts w:ascii="Times New Roman" w:eastAsiaTheme="minorEastAsia" w:hAnsi="Times New Roman"/>
          <w:lang w:eastAsia="zh-CN"/>
        </w:rPr>
        <w:t>, the sync resources for S-SSB tran</w:t>
      </w:r>
      <w:r w:rsidR="00533EE1">
        <w:rPr>
          <w:rFonts w:ascii="Times New Roman" w:eastAsiaTheme="minorEastAsia" w:hAnsi="Times New Roman"/>
          <w:lang w:eastAsia="zh-CN"/>
        </w:rPr>
        <w:t>s</w:t>
      </w:r>
      <w:r>
        <w:rPr>
          <w:rFonts w:ascii="Times New Roman" w:eastAsiaTheme="minorEastAsia" w:hAnsi="Times New Roman"/>
          <w:lang w:eastAsia="zh-CN"/>
        </w:rPr>
        <w:t>missions for UE1</w:t>
      </w:r>
      <w:r>
        <w:rPr>
          <w:rFonts w:ascii="Times New Roman" w:eastAsiaTheme="minorEastAsia" w:hAnsi="Times New Roman" w:hint="eastAsia"/>
          <w:lang w:eastAsia="zh-CN"/>
        </w:rPr>
        <w:t>/</w:t>
      </w:r>
      <w:r>
        <w:rPr>
          <w:rFonts w:ascii="Times New Roman" w:eastAsiaTheme="minorEastAsia" w:hAnsi="Times New Roman"/>
          <w:lang w:eastAsia="zh-CN"/>
        </w:rPr>
        <w:t>UE3 and UE2 are sync resource1 and sync resource</w:t>
      </w:r>
      <w:r w:rsidR="009F4059">
        <w:rPr>
          <w:rFonts w:ascii="Times New Roman" w:eastAsiaTheme="minorEastAsia" w:hAnsi="Times New Roman"/>
          <w:lang w:eastAsia="zh-CN"/>
        </w:rPr>
        <w:t>2</w:t>
      </w:r>
      <w:r>
        <w:rPr>
          <w:rFonts w:ascii="Times New Roman" w:eastAsiaTheme="minorEastAsia" w:hAnsi="Times New Roman"/>
          <w:lang w:eastAsia="zh-CN"/>
        </w:rPr>
        <w:t xml:space="preserve"> respectively. Assuming that UE1 only had S-SSB to transmit and </w:t>
      </w:r>
      <w:r w:rsidR="00533EE1">
        <w:rPr>
          <w:rFonts w:ascii="Times New Roman" w:eastAsiaTheme="minorEastAsia" w:hAnsi="Times New Roman"/>
          <w:lang w:eastAsia="zh-CN"/>
        </w:rPr>
        <w:t xml:space="preserve">performed </w:t>
      </w:r>
      <w:r>
        <w:rPr>
          <w:rFonts w:ascii="Times New Roman" w:eastAsiaTheme="minorEastAsia" w:hAnsi="Times New Roman"/>
          <w:lang w:eastAsia="zh-CN"/>
        </w:rPr>
        <w:t xml:space="preserve">Type-1 LBT to access sync resource1, UE2 and UE3 did not detect any SCI indicating a COT which overlaps with sync resource1. Sync resource2 is right after sync resource1. In case1, UE3 did not access S-SSB1 in sync resource1 but it detected S-SSB1 on sync resource1, while UE2 also detected S-SSB1, thus UE2 and UE3 can assume that some UE has obtained the COT for S-SSB transmission only, and the COT starting from S-SSB1. As </w:t>
      </w:r>
      <w:r>
        <w:rPr>
          <w:rFonts w:ascii="Times New Roman" w:eastAsiaTheme="minorEastAsia" w:hAnsi="Times New Roman"/>
          <w:lang w:eastAsia="zh-CN"/>
        </w:rPr>
        <w:lastRenderedPageBreak/>
        <w:t>the COT is also overlapped with S-SSB2 in sync resource1</w:t>
      </w:r>
      <w:r w:rsidR="00533EE1">
        <w:rPr>
          <w:rFonts w:ascii="Times New Roman" w:eastAsiaTheme="minorEastAsia" w:hAnsi="Times New Roman"/>
          <w:lang w:eastAsia="zh-CN"/>
        </w:rPr>
        <w:t xml:space="preserve"> and S-SSBs in sync resource2</w:t>
      </w:r>
      <w:r>
        <w:rPr>
          <w:rFonts w:ascii="Times New Roman" w:eastAsiaTheme="minorEastAsia" w:hAnsi="Times New Roman"/>
          <w:lang w:eastAsia="zh-CN"/>
        </w:rPr>
        <w:t>, UE</w:t>
      </w:r>
      <w:r w:rsidR="00533EE1">
        <w:rPr>
          <w:rFonts w:ascii="Times New Roman" w:eastAsiaTheme="minorEastAsia" w:hAnsi="Times New Roman"/>
          <w:lang w:eastAsia="zh-CN"/>
        </w:rPr>
        <w:t>2/UE</w:t>
      </w:r>
      <w:r>
        <w:rPr>
          <w:rFonts w:ascii="Times New Roman" w:eastAsiaTheme="minorEastAsia" w:hAnsi="Times New Roman"/>
          <w:lang w:eastAsia="zh-CN"/>
        </w:rPr>
        <w:t>3 can perform Type-2 LBT (</w:t>
      </w:r>
      <w:proofErr w:type="spellStart"/>
      <w:r>
        <w:rPr>
          <w:rFonts w:ascii="Times New Roman" w:eastAsiaTheme="minorEastAsia" w:hAnsi="Times New Roman"/>
          <w:lang w:eastAsia="zh-CN"/>
        </w:rPr>
        <w:t>e.g</w:t>
      </w:r>
      <w:proofErr w:type="spellEnd"/>
      <w:r>
        <w:rPr>
          <w:rFonts w:ascii="Times New Roman" w:eastAsiaTheme="minorEastAsia" w:hAnsi="Times New Roman"/>
          <w:lang w:eastAsia="zh-CN"/>
        </w:rPr>
        <w:t>, Type-2A/B/C for 15kHz, Type-2B/2C for 30kHz/60kHz) and transmit S-SSB in the COT if Type-2 LBT succeed. In case2, UE1</w:t>
      </w:r>
      <w:r>
        <w:rPr>
          <w:rFonts w:ascii="Times New Roman" w:eastAsiaTheme="minorEastAsia" w:hAnsi="Times New Roman" w:hint="eastAsia"/>
          <w:lang w:eastAsia="zh-CN"/>
        </w:rPr>
        <w:t>/</w:t>
      </w:r>
      <w:r>
        <w:rPr>
          <w:rFonts w:ascii="Times New Roman" w:eastAsiaTheme="minorEastAsia" w:hAnsi="Times New Roman"/>
          <w:lang w:eastAsia="zh-CN"/>
        </w:rPr>
        <w:t>3 did not access S-SSB1 in sync resource1 but UE1 a</w:t>
      </w:r>
      <w:r w:rsidR="008C5EEC">
        <w:rPr>
          <w:rFonts w:ascii="Times New Roman" w:eastAsiaTheme="minorEastAsia" w:hAnsi="Times New Roman"/>
          <w:lang w:eastAsia="zh-CN"/>
        </w:rPr>
        <w:t>c</w:t>
      </w:r>
      <w:r>
        <w:rPr>
          <w:rFonts w:ascii="Times New Roman" w:eastAsiaTheme="minorEastAsia" w:hAnsi="Times New Roman"/>
          <w:lang w:eastAsia="zh-CN"/>
        </w:rPr>
        <w:t>cessed S-SSB2, while UE2 also detected S-SSB2, thus UE2 can assume that some UE has obtained the COT for S-SSB transmission only, and the COT starting from S-SSB2. As the COT is also overlapped with sync resource2, UE2 can perform Type-2 LBT (</w:t>
      </w:r>
      <w:proofErr w:type="spellStart"/>
      <w:r>
        <w:rPr>
          <w:rFonts w:ascii="Times New Roman" w:eastAsiaTheme="minorEastAsia" w:hAnsi="Times New Roman"/>
          <w:lang w:eastAsia="zh-CN"/>
        </w:rPr>
        <w:t>e.g</w:t>
      </w:r>
      <w:proofErr w:type="spellEnd"/>
      <w:r>
        <w:rPr>
          <w:rFonts w:ascii="Times New Roman" w:eastAsiaTheme="minorEastAsia" w:hAnsi="Times New Roman"/>
          <w:lang w:eastAsia="zh-CN"/>
        </w:rPr>
        <w:t>, Type-2A/B/C for 15kHz, Type-2B/2C for 30kHz/60kHz) and transmit S-SSB in the COT if Type-2 LBT succeed.</w:t>
      </w:r>
    </w:p>
    <w:p w14:paraId="3A19509F" w14:textId="19B067C8" w:rsidR="003324C7" w:rsidRDefault="003324C7" w:rsidP="003324C7">
      <w:pPr>
        <w:pStyle w:val="a0"/>
        <w:spacing w:before="120"/>
        <w:rPr>
          <w:rFonts w:ascii="Times New Roman" w:eastAsiaTheme="minorEastAsia" w:hAnsi="Times New Roman"/>
          <w:lang w:eastAsia="zh-CN"/>
        </w:rPr>
      </w:pPr>
      <w:r w:rsidRPr="00A63AC6">
        <w:rPr>
          <w:rFonts w:ascii="Times New Roman" w:eastAsiaTheme="minorEastAsia" w:hAnsi="Times New Roman"/>
          <w:lang w:eastAsia="zh-CN"/>
        </w:rPr>
        <w:t xml:space="preserve">Additionally, if a UE successfully accesses the channel for S-SSB transmission purposes only, it </w:t>
      </w:r>
      <w:r w:rsidR="00533EE1">
        <w:rPr>
          <w:rFonts w:ascii="Times New Roman" w:eastAsiaTheme="minorEastAsia" w:hAnsi="Times New Roman"/>
          <w:lang w:eastAsia="zh-CN"/>
        </w:rPr>
        <w:t>should</w:t>
      </w:r>
      <w:r w:rsidR="00533EE1" w:rsidRPr="00A63AC6">
        <w:rPr>
          <w:rFonts w:ascii="Times New Roman" w:eastAsiaTheme="minorEastAsia" w:hAnsi="Times New Roman"/>
          <w:lang w:eastAsia="zh-CN"/>
        </w:rPr>
        <w:t xml:space="preserve"> </w:t>
      </w:r>
      <w:r w:rsidRPr="00A63AC6">
        <w:rPr>
          <w:rFonts w:ascii="Times New Roman" w:eastAsiaTheme="minorEastAsia" w:hAnsi="Times New Roman"/>
          <w:lang w:eastAsia="zh-CN"/>
        </w:rPr>
        <w:t xml:space="preserve">set the reserved bits in the </w:t>
      </w:r>
      <w:proofErr w:type="spellStart"/>
      <w:r w:rsidRPr="00A63AC6">
        <w:rPr>
          <w:rFonts w:ascii="Times New Roman" w:eastAsiaTheme="minorEastAsia" w:hAnsi="Times New Roman"/>
          <w:lang w:eastAsia="zh-CN"/>
        </w:rPr>
        <w:t>MasterInformationBlockSidelink</w:t>
      </w:r>
      <w:proofErr w:type="spellEnd"/>
      <w:r w:rsidRPr="00A63AC6">
        <w:rPr>
          <w:rFonts w:ascii="Times New Roman" w:eastAsiaTheme="minorEastAsia" w:hAnsi="Times New Roman"/>
          <w:lang w:eastAsia="zh-CN"/>
        </w:rPr>
        <w:t xml:space="preserve"> to indicate that this COT is for S-SSB only cases</w:t>
      </w:r>
      <w:r w:rsidR="00533EE1">
        <w:rPr>
          <w:rFonts w:ascii="Times New Roman" w:eastAsiaTheme="minorEastAsia" w:hAnsi="Times New Roman"/>
          <w:lang w:eastAsia="zh-CN"/>
        </w:rPr>
        <w:t xml:space="preserve"> and/or COT information such as the star</w:t>
      </w:r>
      <w:r w:rsidR="007A585A">
        <w:rPr>
          <w:rFonts w:ascii="Times New Roman" w:eastAsiaTheme="minorEastAsia" w:hAnsi="Times New Roman"/>
          <w:lang w:eastAsia="zh-CN"/>
        </w:rPr>
        <w:t>t</w:t>
      </w:r>
      <w:r w:rsidR="00533EE1">
        <w:rPr>
          <w:rFonts w:ascii="Times New Roman" w:eastAsiaTheme="minorEastAsia" w:hAnsi="Times New Roman"/>
          <w:lang w:eastAsia="zh-CN"/>
        </w:rPr>
        <w:t>ing of the COT</w:t>
      </w:r>
      <w:r w:rsidRPr="00A63AC6">
        <w:rPr>
          <w:rFonts w:ascii="Times New Roman" w:eastAsiaTheme="minorEastAsia" w:hAnsi="Times New Roman"/>
          <w:lang w:eastAsia="zh-CN"/>
        </w:rPr>
        <w:t>. It is worth noting that the S-</w:t>
      </w:r>
      <w:r w:rsidR="00546B3F" w:rsidRPr="00A63AC6">
        <w:rPr>
          <w:rFonts w:ascii="Times New Roman" w:eastAsiaTheme="minorEastAsia" w:hAnsi="Times New Roman"/>
          <w:lang w:eastAsia="zh-CN"/>
        </w:rPr>
        <w:t>SSB</w:t>
      </w:r>
      <w:r w:rsidR="00546B3F">
        <w:rPr>
          <w:rFonts w:ascii="Times New Roman" w:eastAsiaTheme="minorEastAsia" w:hAnsi="Times New Roman"/>
          <w:lang w:eastAsia="zh-CN"/>
        </w:rPr>
        <w:t>-</w:t>
      </w:r>
      <w:r w:rsidRPr="00A63AC6">
        <w:rPr>
          <w:rFonts w:ascii="Times New Roman" w:eastAsiaTheme="minorEastAsia" w:hAnsi="Times New Roman"/>
          <w:lang w:eastAsia="zh-CN"/>
        </w:rPr>
        <w:t xml:space="preserve">only </w:t>
      </w:r>
      <w:r w:rsidR="007A585A">
        <w:rPr>
          <w:rFonts w:ascii="Times New Roman" w:eastAsiaTheme="minorEastAsia" w:hAnsi="Times New Roman"/>
          <w:lang w:eastAsia="zh-CN"/>
        </w:rPr>
        <w:t>COT sharing</w:t>
      </w:r>
      <w:r w:rsidR="007A585A" w:rsidRPr="00A63AC6">
        <w:rPr>
          <w:rFonts w:ascii="Times New Roman" w:eastAsiaTheme="minorEastAsia" w:hAnsi="Times New Roman"/>
          <w:lang w:eastAsia="zh-CN"/>
        </w:rPr>
        <w:t xml:space="preserve"> </w:t>
      </w:r>
      <w:r w:rsidRPr="00A63AC6">
        <w:rPr>
          <w:rFonts w:ascii="Times New Roman" w:eastAsiaTheme="minorEastAsia" w:hAnsi="Times New Roman"/>
          <w:lang w:eastAsia="zh-CN"/>
        </w:rPr>
        <w:t xml:space="preserve">occurs only when all UEs </w:t>
      </w:r>
      <w:r>
        <w:rPr>
          <w:rFonts w:ascii="Times New Roman" w:eastAsiaTheme="minorEastAsia" w:hAnsi="Times New Roman"/>
          <w:lang w:eastAsia="zh-CN"/>
        </w:rPr>
        <w:t>using</w:t>
      </w:r>
      <w:r w:rsidRPr="00A63AC6">
        <w:rPr>
          <w:rFonts w:ascii="Times New Roman" w:eastAsiaTheme="minorEastAsia" w:hAnsi="Times New Roman"/>
          <w:lang w:eastAsia="zh-CN"/>
        </w:rPr>
        <w:t xml:space="preserve"> the same sync resource have no data to transmit. If one of them has companion data transmission, the CAPC </w:t>
      </w:r>
      <w:r>
        <w:rPr>
          <w:rFonts w:ascii="Times New Roman" w:eastAsiaTheme="minorEastAsia" w:hAnsi="Times New Roman"/>
          <w:lang w:eastAsia="zh-CN"/>
        </w:rPr>
        <w:t xml:space="preserve">priority </w:t>
      </w:r>
      <w:r w:rsidRPr="00A63AC6">
        <w:rPr>
          <w:rFonts w:ascii="Times New Roman" w:eastAsiaTheme="minorEastAsia" w:hAnsi="Times New Roman"/>
          <w:lang w:eastAsia="zh-CN"/>
        </w:rPr>
        <w:t xml:space="preserve">will be determined based on </w:t>
      </w:r>
      <w:r>
        <w:rPr>
          <w:rFonts w:ascii="Times New Roman" w:eastAsiaTheme="minorEastAsia" w:hAnsi="Times New Roman"/>
          <w:lang w:eastAsia="zh-CN"/>
        </w:rPr>
        <w:t xml:space="preserve">the </w:t>
      </w:r>
      <w:r w:rsidRPr="00A63AC6">
        <w:rPr>
          <w:rFonts w:ascii="Times New Roman" w:eastAsiaTheme="minorEastAsia" w:hAnsi="Times New Roman"/>
          <w:lang w:eastAsia="zh-CN"/>
        </w:rPr>
        <w:t>data</w:t>
      </w:r>
      <w:r w:rsidR="007A585A">
        <w:rPr>
          <w:rFonts w:ascii="Times New Roman" w:eastAsiaTheme="minorEastAsia" w:hAnsi="Times New Roman"/>
          <w:lang w:eastAsia="zh-CN"/>
        </w:rPr>
        <w:t xml:space="preserve"> </w:t>
      </w:r>
      <w:r w:rsidR="007A585A">
        <w:rPr>
          <w:rFonts w:ascii="Times New Roman" w:eastAsiaTheme="minorEastAsia" w:hAnsi="Times New Roman" w:hint="eastAsia"/>
          <w:lang w:eastAsia="zh-CN"/>
        </w:rPr>
        <w:t>instead</w:t>
      </w:r>
      <w:r w:rsidRPr="00A63AC6">
        <w:rPr>
          <w:rFonts w:ascii="Times New Roman" w:eastAsiaTheme="minorEastAsia" w:hAnsi="Times New Roman"/>
          <w:lang w:eastAsia="zh-CN"/>
        </w:rPr>
        <w:t>, which is equal to or lower than S-SSB</w:t>
      </w:r>
      <w:r w:rsidR="007A585A" w:rsidRPr="007A585A">
        <w:t xml:space="preserve"> </w:t>
      </w:r>
      <w:proofErr w:type="gramStart"/>
      <w:r w:rsidR="007A585A" w:rsidRPr="007A585A">
        <w:rPr>
          <w:rFonts w:ascii="Times New Roman" w:eastAsiaTheme="minorEastAsia" w:hAnsi="Times New Roman"/>
          <w:lang w:eastAsia="zh-CN"/>
        </w:rPr>
        <w:t>As</w:t>
      </w:r>
      <w:proofErr w:type="gramEnd"/>
      <w:r w:rsidR="007A585A" w:rsidRPr="007A585A">
        <w:rPr>
          <w:rFonts w:ascii="Times New Roman" w:eastAsiaTheme="minorEastAsia" w:hAnsi="Times New Roman"/>
          <w:lang w:eastAsia="zh-CN"/>
        </w:rPr>
        <w:t xml:space="preserve"> a result, the corresponding</w:t>
      </w:r>
      <w:r w:rsidR="00546B3F">
        <w:rPr>
          <w:rFonts w:ascii="Times New Roman" w:eastAsiaTheme="minorEastAsia" w:hAnsi="Times New Roman"/>
          <w:lang w:eastAsia="zh-CN"/>
        </w:rPr>
        <w:t xml:space="preserve"> </w:t>
      </w:r>
      <w:r w:rsidR="007A585A">
        <w:rPr>
          <w:rFonts w:ascii="Times New Roman" w:eastAsiaTheme="minorEastAsia" w:hAnsi="Times New Roman"/>
          <w:lang w:eastAsia="zh-CN"/>
        </w:rPr>
        <w:t>LBT requires longer detection period and</w:t>
      </w:r>
      <w:r w:rsidR="007A585A" w:rsidRPr="00A63AC6">
        <w:rPr>
          <w:rFonts w:ascii="Times New Roman" w:eastAsiaTheme="minorEastAsia" w:hAnsi="Times New Roman"/>
          <w:lang w:eastAsia="zh-CN"/>
        </w:rPr>
        <w:t xml:space="preserve"> </w:t>
      </w:r>
      <w:r w:rsidR="007A585A">
        <w:rPr>
          <w:rFonts w:ascii="Times New Roman" w:eastAsiaTheme="minorEastAsia" w:hAnsi="Times New Roman"/>
          <w:lang w:eastAsia="zh-CN"/>
        </w:rPr>
        <w:t>may</w:t>
      </w:r>
      <w:r w:rsidR="007A585A" w:rsidRPr="00A63AC6">
        <w:rPr>
          <w:rFonts w:ascii="Times New Roman" w:eastAsiaTheme="minorEastAsia" w:hAnsi="Times New Roman"/>
          <w:lang w:eastAsia="zh-CN"/>
        </w:rPr>
        <w:t xml:space="preserve"> </w:t>
      </w:r>
      <w:r w:rsidRPr="00A63AC6">
        <w:rPr>
          <w:rFonts w:ascii="Times New Roman" w:eastAsiaTheme="minorEastAsia" w:hAnsi="Times New Roman"/>
          <w:lang w:eastAsia="zh-CN"/>
        </w:rPr>
        <w:t xml:space="preserve">block S-SSB only UE. Therefore, the </w:t>
      </w:r>
      <w:proofErr w:type="spellStart"/>
      <w:r w:rsidRPr="00A63AC6">
        <w:rPr>
          <w:rFonts w:ascii="Times New Roman" w:eastAsiaTheme="minorEastAsia" w:hAnsi="Times New Roman"/>
          <w:lang w:eastAsia="zh-CN"/>
        </w:rPr>
        <w:t>MasterInformationBlockSidelink</w:t>
      </w:r>
      <w:proofErr w:type="spellEnd"/>
      <w:r w:rsidRPr="00A63AC6">
        <w:rPr>
          <w:rFonts w:ascii="Times New Roman" w:eastAsiaTheme="minorEastAsia" w:hAnsi="Times New Roman"/>
          <w:lang w:eastAsia="zh-CN"/>
        </w:rPr>
        <w:t xml:space="preserve"> transmitted in the SFN manner should carry the same information.</w:t>
      </w:r>
    </w:p>
    <w:p w14:paraId="7836BAE6" w14:textId="77777777" w:rsidR="003324C7" w:rsidRDefault="003324C7" w:rsidP="00612019">
      <w:pPr>
        <w:pStyle w:val="PL"/>
        <w:ind w:leftChars="500" w:left="1200"/>
        <w:jc w:val="both"/>
        <w:rPr>
          <w:lang w:eastAsia="en-GB"/>
        </w:rPr>
      </w:pPr>
      <w:proofErr w:type="spellStart"/>
      <w:proofErr w:type="gramStart"/>
      <w:r>
        <w:t>MasterInformationBlockSidelink</w:t>
      </w:r>
      <w:proofErr w:type="spellEnd"/>
      <w:r>
        <w:t xml:space="preserve"> ::=</w:t>
      </w:r>
      <w:proofErr w:type="gramEnd"/>
      <w:r>
        <w:t xml:space="preserve">           </w:t>
      </w:r>
      <w:r>
        <w:rPr>
          <w:color w:val="993366"/>
        </w:rPr>
        <w:t>SEQUENCE</w:t>
      </w:r>
      <w:r>
        <w:t xml:space="preserve"> {</w:t>
      </w:r>
    </w:p>
    <w:p w14:paraId="66AD1345" w14:textId="77777777" w:rsidR="003324C7" w:rsidRDefault="003324C7" w:rsidP="00612019">
      <w:pPr>
        <w:pStyle w:val="PL"/>
        <w:ind w:leftChars="500" w:left="1200"/>
        <w:jc w:val="both"/>
      </w:pPr>
      <w:r>
        <w:t xml:space="preserve">sl-TDD-Config-r16                            </w:t>
      </w:r>
      <w:r>
        <w:rPr>
          <w:color w:val="993366"/>
        </w:rPr>
        <w:t>BIT</w:t>
      </w:r>
      <w:r>
        <w:t xml:space="preserve"> </w:t>
      </w:r>
      <w:r>
        <w:rPr>
          <w:color w:val="993366"/>
        </w:rPr>
        <w:t>STRING</w:t>
      </w:r>
      <w:r>
        <w:t xml:space="preserve"> (</w:t>
      </w:r>
      <w:r>
        <w:rPr>
          <w:color w:val="993366"/>
        </w:rPr>
        <w:t>SIZE</w:t>
      </w:r>
      <w:r>
        <w:t xml:space="preserve"> (12)),</w:t>
      </w:r>
    </w:p>
    <w:p w14:paraId="18C938E0" w14:textId="77777777" w:rsidR="003324C7" w:rsidRDefault="003324C7" w:rsidP="00612019">
      <w:pPr>
        <w:pStyle w:val="PL"/>
        <w:ind w:leftChars="500" w:left="1200"/>
        <w:jc w:val="both"/>
      </w:pPr>
      <w:r>
        <w:t xml:space="preserve">inCoverage-r16                               </w:t>
      </w:r>
      <w:r>
        <w:rPr>
          <w:color w:val="993366"/>
        </w:rPr>
        <w:t>BOOLEAN</w:t>
      </w:r>
      <w:r>
        <w:t>,</w:t>
      </w:r>
    </w:p>
    <w:p w14:paraId="7A97B80C" w14:textId="77777777" w:rsidR="003324C7" w:rsidRDefault="003324C7" w:rsidP="00612019">
      <w:pPr>
        <w:pStyle w:val="PL"/>
        <w:ind w:leftChars="500" w:left="1200"/>
        <w:jc w:val="both"/>
      </w:pPr>
      <w:r>
        <w:t xml:space="preserve">directFrameNumber-r16                        </w:t>
      </w:r>
      <w:r>
        <w:rPr>
          <w:color w:val="993366"/>
        </w:rPr>
        <w:t>BIT</w:t>
      </w:r>
      <w:r>
        <w:t xml:space="preserve"> </w:t>
      </w:r>
      <w:r>
        <w:rPr>
          <w:color w:val="993366"/>
        </w:rPr>
        <w:t>STRING</w:t>
      </w:r>
      <w:r>
        <w:t xml:space="preserve"> (</w:t>
      </w:r>
      <w:r>
        <w:rPr>
          <w:color w:val="993366"/>
        </w:rPr>
        <w:t>SIZE</w:t>
      </w:r>
      <w:r>
        <w:t xml:space="preserve"> (10)),</w:t>
      </w:r>
    </w:p>
    <w:p w14:paraId="297C99EC" w14:textId="77777777" w:rsidR="003324C7" w:rsidRDefault="003324C7" w:rsidP="00612019">
      <w:pPr>
        <w:pStyle w:val="PL"/>
        <w:ind w:leftChars="500" w:left="1200"/>
        <w:jc w:val="both"/>
      </w:pPr>
      <w:r>
        <w:t xml:space="preserve">slotIndex-r16                                </w:t>
      </w:r>
      <w:r>
        <w:rPr>
          <w:color w:val="993366"/>
        </w:rPr>
        <w:t>BIT</w:t>
      </w:r>
      <w:r>
        <w:t xml:space="preserve"> </w:t>
      </w:r>
      <w:r>
        <w:rPr>
          <w:color w:val="993366"/>
        </w:rPr>
        <w:t>STRING</w:t>
      </w:r>
      <w:r>
        <w:t xml:space="preserve"> (</w:t>
      </w:r>
      <w:r>
        <w:rPr>
          <w:color w:val="993366"/>
        </w:rPr>
        <w:t>SIZE</w:t>
      </w:r>
      <w:r>
        <w:t xml:space="preserve"> (7)),</w:t>
      </w:r>
    </w:p>
    <w:p w14:paraId="2C29CC6D" w14:textId="77777777" w:rsidR="003324C7" w:rsidRDefault="003324C7" w:rsidP="00612019">
      <w:pPr>
        <w:pStyle w:val="PL"/>
        <w:ind w:leftChars="500" w:left="1200"/>
        <w:jc w:val="both"/>
      </w:pPr>
      <w:r>
        <w:t xml:space="preserve">reservedBits-r16                             </w:t>
      </w:r>
      <w:r>
        <w:rPr>
          <w:color w:val="993366"/>
        </w:rPr>
        <w:t>BIT</w:t>
      </w:r>
      <w:r>
        <w:t xml:space="preserve"> </w:t>
      </w:r>
      <w:r>
        <w:rPr>
          <w:color w:val="993366"/>
        </w:rPr>
        <w:t>STRING</w:t>
      </w:r>
      <w:r>
        <w:t xml:space="preserve"> (</w:t>
      </w:r>
      <w:r>
        <w:rPr>
          <w:color w:val="993366"/>
        </w:rPr>
        <w:t>SIZE</w:t>
      </w:r>
      <w:r>
        <w:t xml:space="preserve"> (2))</w:t>
      </w:r>
    </w:p>
    <w:p w14:paraId="5A943555" w14:textId="77777777" w:rsidR="003324C7" w:rsidRDefault="003324C7" w:rsidP="00612019">
      <w:pPr>
        <w:pStyle w:val="PL"/>
        <w:ind w:leftChars="500" w:left="1200"/>
        <w:jc w:val="both"/>
      </w:pPr>
      <w:r>
        <w:t>}</w:t>
      </w:r>
    </w:p>
    <w:p w14:paraId="2F669259" w14:textId="66A0C981" w:rsidR="007A585A" w:rsidRDefault="003324C7" w:rsidP="00961138">
      <w:pPr>
        <w:pStyle w:val="a0"/>
        <w:jc w:val="left"/>
        <w:rPr>
          <w:rFonts w:eastAsiaTheme="minorEastAsia"/>
          <w:b/>
          <w:bCs/>
          <w:lang w:eastAsia="zh-CN"/>
        </w:rPr>
      </w:pPr>
      <w:bookmarkStart w:id="57" w:name="_Ref13178618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24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r w:rsidRPr="00CC0E4B">
        <w:rPr>
          <w:rFonts w:eastAsiaTheme="minorEastAsia"/>
          <w:b/>
          <w:bCs/>
          <w:lang w:eastAsia="zh-CN"/>
        </w:rPr>
        <w:t>.</w:t>
      </w:r>
      <w:r>
        <w:rPr>
          <w:rFonts w:eastAsiaTheme="minorEastAsia"/>
          <w:b/>
          <w:lang w:eastAsia="zh-CN"/>
        </w:rPr>
        <w:br/>
      </w:r>
      <w:r>
        <w:rPr>
          <w:rFonts w:eastAsiaTheme="minorEastAsia"/>
          <w:b/>
          <w:bCs/>
          <w:lang w:eastAsia="zh-CN"/>
        </w:rPr>
        <w:t>-</w:t>
      </w:r>
      <w:r w:rsidR="00961138">
        <w:rPr>
          <w:rFonts w:eastAsiaTheme="minorEastAsia"/>
          <w:b/>
          <w:bCs/>
          <w:lang w:eastAsia="zh-CN"/>
        </w:rPr>
        <w:t xml:space="preserve"> </w:t>
      </w:r>
      <w:r>
        <w:rPr>
          <w:rFonts w:eastAsiaTheme="minorEastAsia"/>
          <w:b/>
          <w:bCs/>
          <w:lang w:eastAsia="zh-CN"/>
        </w:rPr>
        <w:t xml:space="preserve">It assumes that there is a </w:t>
      </w:r>
      <w:r w:rsidR="007A585A">
        <w:rPr>
          <w:rFonts w:eastAsiaTheme="minorEastAsia"/>
          <w:b/>
          <w:bCs/>
          <w:lang w:eastAsia="zh-CN"/>
        </w:rPr>
        <w:t xml:space="preserve">2ms </w:t>
      </w:r>
      <w:r>
        <w:rPr>
          <w:rFonts w:eastAsiaTheme="minorEastAsia"/>
          <w:b/>
          <w:bCs/>
          <w:lang w:eastAsia="zh-CN"/>
        </w:rPr>
        <w:t xml:space="preserve">shared COT </w:t>
      </w:r>
      <w:r w:rsidR="007A585A">
        <w:rPr>
          <w:rFonts w:eastAsiaTheme="minorEastAsia"/>
          <w:b/>
          <w:bCs/>
          <w:lang w:eastAsia="zh-CN"/>
        </w:rPr>
        <w:t xml:space="preserve">starting </w:t>
      </w:r>
      <w:r>
        <w:rPr>
          <w:rFonts w:eastAsiaTheme="minorEastAsia"/>
          <w:b/>
          <w:bCs/>
          <w:lang w:eastAsia="zh-CN"/>
        </w:rPr>
        <w:t>from the first detected S-SSB</w:t>
      </w:r>
      <w:r>
        <w:rPr>
          <w:rFonts w:eastAsiaTheme="minorEastAsia"/>
          <w:b/>
          <w:bCs/>
          <w:lang w:eastAsia="zh-CN"/>
        </w:rPr>
        <w:br/>
        <w:t>- If the assumed COT is overlapped with its occasion for S-SSB transmission, it can share the COT to transmit S-SSB</w:t>
      </w:r>
      <w:r w:rsidRPr="008A686E">
        <w:rPr>
          <w:rFonts w:eastAsiaTheme="minorEastAsia"/>
          <w:b/>
          <w:bCs/>
          <w:lang w:eastAsia="zh-CN"/>
        </w:rPr>
        <w:t>.</w:t>
      </w:r>
      <w:bookmarkEnd w:id="57"/>
    </w:p>
    <w:p w14:paraId="7A000FE7" w14:textId="415F3B92" w:rsidR="0006796A" w:rsidRDefault="007A585A" w:rsidP="0006796A">
      <w:pPr>
        <w:pStyle w:val="a0"/>
        <w:rPr>
          <w:rFonts w:eastAsiaTheme="minorEastAsia"/>
          <w:b/>
          <w:bCs/>
          <w:lang w:eastAsia="zh-CN"/>
        </w:rPr>
      </w:pPr>
      <w:bookmarkStart w:id="58" w:name="_Ref131786185"/>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5A0EC8">
        <w:rPr>
          <w:rFonts w:eastAsiaTheme="minorEastAsia"/>
          <w:b/>
          <w:noProof/>
          <w:lang w:eastAsia="zh-CN"/>
        </w:rPr>
        <w:t>25</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When a UE only has S-SSB to transmit and it accesses the R16 S-SSB occasion with Type-1 LBT successfully, the reserved bits in </w:t>
      </w:r>
      <w:proofErr w:type="spellStart"/>
      <w:r w:rsidRPr="00104344">
        <w:rPr>
          <w:rFonts w:eastAsiaTheme="minorEastAsia"/>
          <w:b/>
          <w:lang w:eastAsia="zh-CN"/>
        </w:rPr>
        <w:t>MasterInformationBlockSidelink</w:t>
      </w:r>
      <w:proofErr w:type="spellEnd"/>
      <w:r>
        <w:rPr>
          <w:rFonts w:eastAsiaTheme="minorEastAsia"/>
          <w:b/>
          <w:lang w:eastAsia="zh-CN"/>
        </w:rPr>
        <w:t xml:space="preserve"> is used to indicate the shared COT information</w:t>
      </w:r>
      <w:r>
        <w:rPr>
          <w:rFonts w:eastAsiaTheme="minorEastAsia" w:hint="eastAsia"/>
          <w:b/>
          <w:lang w:eastAsia="zh-CN"/>
        </w:rPr>
        <w:t>,</w:t>
      </w:r>
      <w:r>
        <w:rPr>
          <w:rFonts w:eastAsiaTheme="minorEastAsia"/>
          <w:b/>
          <w:lang w:eastAsia="zh-CN"/>
        </w:rPr>
        <w:t xml:space="preserve"> e.g., whether the COT can be shared for S-SSB, and/or the start of the COT</w:t>
      </w:r>
      <w:r w:rsidRPr="00CC0E4B">
        <w:rPr>
          <w:rFonts w:eastAsiaTheme="minorEastAsia"/>
          <w:b/>
          <w:bCs/>
          <w:lang w:eastAsia="zh-CN"/>
        </w:rPr>
        <w:t>.</w:t>
      </w:r>
      <w:bookmarkEnd w:id="58"/>
    </w:p>
    <w:p w14:paraId="2D462355" w14:textId="70153E33" w:rsidR="0006796A" w:rsidRPr="0006796A" w:rsidRDefault="0006796A" w:rsidP="0006796A">
      <w:pPr>
        <w:pStyle w:val="a0"/>
        <w:rPr>
          <w:rFonts w:eastAsiaTheme="minorEastAsia"/>
          <w:b/>
          <w:bCs/>
          <w:lang w:eastAsia="zh-CN"/>
        </w:rPr>
      </w:pPr>
      <w:r>
        <w:rPr>
          <w:rFonts w:ascii="Times New Roman" w:hAnsi="Times New Roman"/>
          <w:b/>
          <w:bCs/>
          <w:szCs w:val="20"/>
          <w:u w:val="single"/>
          <w:lang w:eastAsia="zh-CN"/>
        </w:rPr>
        <w:t>Issue 2</w:t>
      </w:r>
      <w:r w:rsidRPr="00BE244C">
        <w:rPr>
          <w:rFonts w:ascii="Times New Roman" w:hAnsi="Times New Roman"/>
          <w:b/>
          <w:bCs/>
          <w:szCs w:val="20"/>
          <w:u w:val="single"/>
          <w:lang w:eastAsia="zh-CN"/>
        </w:rPr>
        <w:t>: whether a responding UE can transmit PSFCH(s) to UE(s) other than the initiator</w:t>
      </w:r>
    </w:p>
    <w:p w14:paraId="75132E3B" w14:textId="0150F170" w:rsidR="00361767" w:rsidRPr="00361767" w:rsidRDefault="00361767" w:rsidP="00361767">
      <w:pPr>
        <w:pStyle w:val="a0"/>
        <w:spacing w:before="240"/>
        <w:rPr>
          <w:rFonts w:eastAsiaTheme="minorEastAsia"/>
          <w:lang w:val="en-GB" w:eastAsia="zh-CN"/>
        </w:rPr>
      </w:pPr>
      <w:r w:rsidRPr="00361767">
        <w:rPr>
          <w:rFonts w:eastAsiaTheme="minorEastAsia"/>
          <w:lang w:eastAsia="zh-CN"/>
        </w:rPr>
        <w:t xml:space="preserve">In NR-U, the </w:t>
      </w:r>
      <w:proofErr w:type="spellStart"/>
      <w:r w:rsidRPr="00361767">
        <w:rPr>
          <w:rFonts w:eastAsiaTheme="minorEastAsia"/>
          <w:lang w:eastAsia="zh-CN"/>
        </w:rPr>
        <w:t>gNB</w:t>
      </w:r>
      <w:proofErr w:type="spellEnd"/>
      <w:r w:rsidRPr="00361767">
        <w:rPr>
          <w:rFonts w:eastAsiaTheme="minorEastAsia"/>
          <w:lang w:eastAsia="zh-CN"/>
        </w:rPr>
        <w:t xml:space="preserve"> is allowed to transmit control/broadcast signals/channels for any UEs in a UE-initiated COT as long as the transmission contains transmissions for the UE that initiated the channel occupancy and/or DL signals/channels (PDSCH, PDCCH, reference signals) meant for the UE that initiated the channel occupancy. </w:t>
      </w:r>
      <w:r w:rsidR="00B146E0">
        <w:rPr>
          <w:rFonts w:eastAsiaTheme="minorEastAsia"/>
          <w:lang w:eastAsia="zh-CN"/>
        </w:rPr>
        <w:t>Same COT sharing</w:t>
      </w:r>
      <w:r w:rsidR="002E5A70">
        <w:rPr>
          <w:rFonts w:eastAsiaTheme="minorEastAsia"/>
          <w:lang w:eastAsia="zh-CN"/>
        </w:rPr>
        <w:t xml:space="preserve"> principle</w:t>
      </w:r>
      <w:r w:rsidR="00B146E0">
        <w:rPr>
          <w:rFonts w:eastAsiaTheme="minorEastAsia"/>
          <w:lang w:eastAsia="zh-CN"/>
        </w:rPr>
        <w:t xml:space="preserve"> </w:t>
      </w:r>
      <w:r w:rsidR="002E5A70">
        <w:rPr>
          <w:rFonts w:eastAsiaTheme="minorEastAsia"/>
          <w:lang w:eastAsia="zh-CN"/>
        </w:rPr>
        <w:t xml:space="preserve">should </w:t>
      </w:r>
      <w:r w:rsidR="00B146E0">
        <w:rPr>
          <w:rFonts w:eastAsiaTheme="minorEastAsia"/>
          <w:lang w:eastAsia="zh-CN"/>
        </w:rPr>
        <w:t>be applied</w:t>
      </w:r>
      <w:r w:rsidRPr="00361767">
        <w:rPr>
          <w:rFonts w:eastAsiaTheme="minorEastAsia"/>
          <w:lang w:eastAsia="zh-CN"/>
        </w:rPr>
        <w:t xml:space="preserve"> in SL-U</w:t>
      </w:r>
      <w:r w:rsidR="00B146E0">
        <w:rPr>
          <w:rFonts w:eastAsiaTheme="minorEastAsia"/>
          <w:lang w:eastAsia="zh-CN"/>
        </w:rPr>
        <w:t>.</w:t>
      </w:r>
      <w:r w:rsidRPr="00361767">
        <w:rPr>
          <w:rFonts w:eastAsiaTheme="minorEastAsia"/>
          <w:lang w:eastAsia="zh-CN"/>
        </w:rPr>
        <w:t xml:space="preserve"> </w:t>
      </w:r>
      <w:r w:rsidR="00B146E0">
        <w:rPr>
          <w:rFonts w:eastAsiaTheme="minorEastAsia"/>
          <w:lang w:eastAsia="zh-CN"/>
        </w:rPr>
        <w:t>I</w:t>
      </w:r>
      <w:r w:rsidRPr="00361767">
        <w:rPr>
          <w:rFonts w:eastAsiaTheme="minorEastAsia"/>
          <w:lang w:eastAsia="zh-CN"/>
        </w:rPr>
        <w:t>n order to save the PSFCH overhead, a responding UE should be allowed to transmit PSFCH(s) to UE(s) other than the</w:t>
      </w:r>
      <w:r w:rsidR="00B146E0">
        <w:rPr>
          <w:rFonts w:eastAsiaTheme="minorEastAsia"/>
          <w:lang w:eastAsia="zh-CN"/>
        </w:rPr>
        <w:t xml:space="preserve"> COT</w:t>
      </w:r>
      <w:r w:rsidRPr="00361767">
        <w:rPr>
          <w:rFonts w:eastAsiaTheme="minorEastAsia"/>
          <w:lang w:eastAsia="zh-CN"/>
        </w:rPr>
        <w:t xml:space="preserve"> initiator if the responding UE also transmits PSFCH(s) to the initiating UE simultaneously.</w:t>
      </w:r>
    </w:p>
    <w:p w14:paraId="7BE189A9" w14:textId="7D7D247B" w:rsidR="00361767" w:rsidRDefault="00361767" w:rsidP="00961138">
      <w:pPr>
        <w:pStyle w:val="a0"/>
        <w:rPr>
          <w:rFonts w:eastAsiaTheme="minorEastAsia"/>
          <w:b/>
          <w:bCs/>
          <w:lang w:val="en-GB" w:eastAsia="zh-CN"/>
        </w:rPr>
      </w:pPr>
      <w:bookmarkStart w:id="59" w:name="_Ref131786186"/>
      <w:r w:rsidRPr="00361767">
        <w:rPr>
          <w:rFonts w:eastAsiaTheme="minorEastAsia"/>
          <w:b/>
          <w:bCs/>
          <w:lang w:eastAsia="zh-CN"/>
        </w:rPr>
        <w:t xml:space="preserve">Proposal </w:t>
      </w:r>
      <w:r w:rsidRPr="00361767">
        <w:rPr>
          <w:rFonts w:eastAsiaTheme="minorEastAsia"/>
          <w:b/>
          <w:bCs/>
          <w:lang w:eastAsia="zh-CN"/>
        </w:rPr>
        <w:fldChar w:fldCharType="begin"/>
      </w:r>
      <w:r w:rsidRPr="00361767">
        <w:rPr>
          <w:rFonts w:eastAsiaTheme="minorEastAsia"/>
          <w:b/>
          <w:bCs/>
          <w:lang w:eastAsia="zh-CN"/>
        </w:rPr>
        <w:instrText xml:space="preserve"> SEQ Proposal \* ARABIC </w:instrText>
      </w:r>
      <w:r w:rsidRPr="00361767">
        <w:rPr>
          <w:rFonts w:eastAsiaTheme="minorEastAsia"/>
          <w:b/>
          <w:bCs/>
          <w:lang w:eastAsia="zh-CN"/>
        </w:rPr>
        <w:fldChar w:fldCharType="separate"/>
      </w:r>
      <w:r w:rsidR="005A0EC8">
        <w:rPr>
          <w:rFonts w:eastAsiaTheme="minorEastAsia"/>
          <w:b/>
          <w:bCs/>
          <w:noProof/>
          <w:lang w:eastAsia="zh-CN"/>
        </w:rPr>
        <w:t>26</w:t>
      </w:r>
      <w:r w:rsidRPr="00361767">
        <w:rPr>
          <w:rFonts w:eastAsiaTheme="minorEastAsia"/>
          <w:lang w:eastAsia="zh-CN"/>
        </w:rPr>
        <w:fldChar w:fldCharType="end"/>
      </w:r>
      <w:r w:rsidRPr="00361767">
        <w:rPr>
          <w:rFonts w:eastAsiaTheme="minorEastAsia"/>
          <w:b/>
          <w:bCs/>
          <w:lang w:eastAsia="zh-CN"/>
        </w:rPr>
        <w:t xml:space="preserve">: A responding UE </w:t>
      </w:r>
      <w:r w:rsidR="00094149">
        <w:rPr>
          <w:rFonts w:eastAsiaTheme="minorEastAsia"/>
          <w:b/>
          <w:bCs/>
          <w:lang w:eastAsia="zh-CN"/>
        </w:rPr>
        <w:t>is able to</w:t>
      </w:r>
      <w:r w:rsidR="00094149" w:rsidRPr="00361767">
        <w:rPr>
          <w:rFonts w:eastAsiaTheme="minorEastAsia"/>
          <w:b/>
          <w:bCs/>
          <w:lang w:eastAsia="zh-CN"/>
        </w:rPr>
        <w:t xml:space="preserve"> </w:t>
      </w:r>
      <w:r w:rsidRPr="00361767">
        <w:rPr>
          <w:rFonts w:eastAsiaTheme="minorEastAsia"/>
          <w:b/>
          <w:bCs/>
          <w:lang w:eastAsia="zh-CN"/>
        </w:rPr>
        <w:t xml:space="preserve">transmit PSFCH(s) to UE(s) other than the </w:t>
      </w:r>
      <w:r w:rsidR="00B146E0">
        <w:rPr>
          <w:rFonts w:eastAsiaTheme="minorEastAsia"/>
          <w:b/>
          <w:bCs/>
          <w:lang w:eastAsia="zh-CN"/>
        </w:rPr>
        <w:t xml:space="preserve">COT </w:t>
      </w:r>
      <w:r w:rsidRPr="00361767">
        <w:rPr>
          <w:rFonts w:eastAsiaTheme="minorEastAsia"/>
          <w:b/>
          <w:bCs/>
          <w:lang w:eastAsia="zh-CN"/>
        </w:rPr>
        <w:t>initiator if the responding UE also transmits PSFCH(s) to the initiating UE simultaneously</w:t>
      </w:r>
      <w:r w:rsidRPr="00361767">
        <w:rPr>
          <w:rFonts w:eastAsiaTheme="minorEastAsia"/>
          <w:b/>
          <w:bCs/>
          <w:lang w:val="en-GB" w:eastAsia="zh-CN"/>
        </w:rPr>
        <w:t>.</w:t>
      </w:r>
      <w:bookmarkEnd w:id="59"/>
    </w:p>
    <w:p w14:paraId="1DBEE229" w14:textId="4DCE6826" w:rsidR="00361767" w:rsidRPr="00872F08" w:rsidRDefault="0006796A" w:rsidP="00612019">
      <w:pPr>
        <w:pStyle w:val="a0"/>
        <w:rPr>
          <w:rFonts w:eastAsiaTheme="minorEastAsia"/>
          <w:b/>
          <w:bCs/>
          <w:u w:val="single"/>
          <w:lang w:eastAsia="zh-CN"/>
        </w:rPr>
      </w:pPr>
      <w:r>
        <w:rPr>
          <w:rFonts w:eastAsiaTheme="minorEastAsia"/>
          <w:b/>
          <w:bCs/>
          <w:u w:val="single"/>
          <w:lang w:eastAsia="zh-CN"/>
        </w:rPr>
        <w:t>Issue 3:</w:t>
      </w:r>
      <w:r w:rsidR="00FC17C8">
        <w:rPr>
          <w:rFonts w:eastAsiaTheme="minorEastAsia"/>
          <w:b/>
          <w:bCs/>
          <w:u w:val="single"/>
          <w:lang w:eastAsia="zh-CN"/>
        </w:rPr>
        <w:t xml:space="preserve"> </w:t>
      </w:r>
      <w:r w:rsidR="00361767" w:rsidRPr="00872F08">
        <w:rPr>
          <w:rFonts w:eastAsiaTheme="minorEastAsia"/>
          <w:b/>
          <w:bCs/>
          <w:u w:val="single"/>
          <w:lang w:eastAsia="zh-CN"/>
        </w:rPr>
        <w:t>Content in COT information</w:t>
      </w:r>
    </w:p>
    <w:p w14:paraId="1A61FB3F" w14:textId="6CAA895D" w:rsidR="0002124D" w:rsidRDefault="00B92E29" w:rsidP="0006796A">
      <w:pPr>
        <w:pStyle w:val="a0"/>
        <w:rPr>
          <w:rFonts w:ascii="Times New Roman" w:hAnsi="Times New Roman"/>
          <w:szCs w:val="20"/>
        </w:rPr>
      </w:pPr>
      <w:proofErr w:type="spellStart"/>
      <w:r>
        <w:rPr>
          <w:rFonts w:ascii="Times New Roman" w:hAnsi="Times New Roman"/>
          <w:szCs w:val="20"/>
        </w:rPr>
        <w:t>Whehter</w:t>
      </w:r>
      <w:proofErr w:type="spellEnd"/>
      <w:r>
        <w:rPr>
          <w:rFonts w:ascii="Times New Roman" w:hAnsi="Times New Roman"/>
          <w:szCs w:val="20"/>
        </w:rPr>
        <w:t xml:space="preserve">/how to </w:t>
      </w:r>
      <w:r w:rsidRPr="00B92E29">
        <w:rPr>
          <w:rFonts w:ascii="Times New Roman" w:hAnsi="Times New Roman"/>
          <w:szCs w:val="20"/>
        </w:rPr>
        <w:t>support additional ID is still pending</w:t>
      </w:r>
      <w:r>
        <w:rPr>
          <w:rFonts w:ascii="Times New Roman" w:hAnsi="Times New Roman"/>
          <w:szCs w:val="20"/>
        </w:rPr>
        <w:t xml:space="preserve"> for further discussion.</w:t>
      </w:r>
      <w:r w:rsidR="0002124D">
        <w:rPr>
          <w:rFonts w:ascii="Times New Roman" w:hAnsi="Times New Roman"/>
          <w:szCs w:val="20"/>
        </w:rPr>
        <w:t xml:space="preserve"> In our opinion, the support of additional ID is beneficial for the following scenarios. I</w:t>
      </w:r>
      <w:r w:rsidR="00C36D30">
        <w:rPr>
          <w:rFonts w:ascii="Times New Roman" w:hAnsi="Times New Roman"/>
          <w:szCs w:val="20"/>
        </w:rPr>
        <w:t xml:space="preserve">t is noted that, in the following cases, the device with device index is used to term a physical device, the physical device may contain multiple </w:t>
      </w:r>
      <w:r w:rsidR="00B37AAA">
        <w:rPr>
          <w:rFonts w:ascii="Times New Roman" w:hAnsi="Times New Roman"/>
          <w:szCs w:val="20"/>
        </w:rPr>
        <w:t>source and destination</w:t>
      </w:r>
      <w:r w:rsidR="00C36D30">
        <w:rPr>
          <w:rFonts w:ascii="Times New Roman" w:hAnsi="Times New Roman"/>
          <w:szCs w:val="20"/>
        </w:rPr>
        <w:t xml:space="preserve"> IDs.</w:t>
      </w:r>
    </w:p>
    <w:p w14:paraId="0F0E1933" w14:textId="66CBB9F7" w:rsidR="0002124D" w:rsidRDefault="00C36D30" w:rsidP="0002124D">
      <w:pPr>
        <w:pStyle w:val="a0"/>
        <w:numPr>
          <w:ilvl w:val="0"/>
          <w:numId w:val="73"/>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Case 1: </w:t>
      </w:r>
      <w:r w:rsidR="0002124D">
        <w:rPr>
          <w:rFonts w:ascii="Times New Roman" w:eastAsiaTheme="minorEastAsia" w:hAnsi="Times New Roman"/>
          <w:szCs w:val="20"/>
          <w:lang w:eastAsia="zh-CN"/>
        </w:rPr>
        <w:t xml:space="preserve">The PSCCH/PSSCH transmission containing COT sharing information is transmitted from device#1 to device#2, then the device#2 can </w:t>
      </w:r>
      <w:proofErr w:type="spellStart"/>
      <w:r w:rsidR="0002124D">
        <w:rPr>
          <w:rFonts w:ascii="Times New Roman" w:eastAsiaTheme="minorEastAsia" w:hAnsi="Times New Roman"/>
          <w:szCs w:val="20"/>
          <w:lang w:eastAsia="zh-CN"/>
        </w:rPr>
        <w:t>reversly</w:t>
      </w:r>
      <w:proofErr w:type="spellEnd"/>
      <w:r w:rsidR="0002124D">
        <w:rPr>
          <w:rFonts w:ascii="Times New Roman" w:eastAsiaTheme="minorEastAsia" w:hAnsi="Times New Roman"/>
          <w:szCs w:val="20"/>
          <w:lang w:eastAsia="zh-CN"/>
        </w:rPr>
        <w:t xml:space="preserve"> transmit PSCCH/PSSCH to device#1 using the shared COT.</w:t>
      </w:r>
    </w:p>
    <w:p w14:paraId="257BE5DB" w14:textId="696A9CA7" w:rsidR="0002124D" w:rsidRDefault="00C36D30" w:rsidP="0002124D">
      <w:pPr>
        <w:pStyle w:val="a0"/>
        <w:numPr>
          <w:ilvl w:val="0"/>
          <w:numId w:val="73"/>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Case 2: </w:t>
      </w:r>
      <w:r w:rsidR="0002124D">
        <w:rPr>
          <w:rFonts w:ascii="Times New Roman" w:eastAsiaTheme="minorEastAsia" w:hAnsi="Times New Roman"/>
          <w:szCs w:val="20"/>
          <w:lang w:eastAsia="zh-CN"/>
        </w:rPr>
        <w:t>The PSCCH/PSSCH transmission containing COT sharing information is transmitted from device#1 to device#2, and the COT sharing information can contain a UE ID of the device#3, then device#3 can use the COT to transmit PSCCH/PSSCH to device#1.</w:t>
      </w:r>
    </w:p>
    <w:p w14:paraId="0917F9DF" w14:textId="74C95DB0" w:rsidR="00B92E29" w:rsidRDefault="00C36D30" w:rsidP="0006796A">
      <w:pPr>
        <w:pStyle w:val="a0"/>
        <w:rPr>
          <w:rFonts w:ascii="Times New Roman" w:hAnsi="Times New Roman"/>
          <w:szCs w:val="20"/>
        </w:rPr>
      </w:pPr>
      <w:r>
        <w:rPr>
          <w:rFonts w:ascii="Times New Roman" w:eastAsiaTheme="minorEastAsia" w:hAnsi="Times New Roman"/>
          <w:szCs w:val="20"/>
          <w:lang w:eastAsia="zh-CN"/>
        </w:rPr>
        <w:t>In the case 1</w:t>
      </w:r>
      <w:r w:rsidR="00FF293E">
        <w:rPr>
          <w:rFonts w:ascii="Times New Roman" w:hAnsi="Times New Roman"/>
          <w:szCs w:val="20"/>
        </w:rPr>
        <w:t xml:space="preserve">, </w:t>
      </w:r>
      <w:r>
        <w:rPr>
          <w:rFonts w:ascii="Times New Roman" w:hAnsi="Times New Roman"/>
          <w:szCs w:val="20"/>
        </w:rPr>
        <w:t xml:space="preserve">use of </w:t>
      </w:r>
      <w:r w:rsidR="00B92E29">
        <w:rPr>
          <w:rFonts w:ascii="Times New Roman" w:hAnsi="Times New Roman"/>
          <w:szCs w:val="20"/>
        </w:rPr>
        <w:t xml:space="preserve">the additional ID is </w:t>
      </w:r>
      <w:proofErr w:type="spellStart"/>
      <w:r w:rsidR="00B92E29">
        <w:rPr>
          <w:rFonts w:ascii="Times New Roman" w:hAnsi="Times New Roman"/>
          <w:szCs w:val="20"/>
        </w:rPr>
        <w:t>benefical</w:t>
      </w:r>
      <w:proofErr w:type="spellEnd"/>
      <w:r w:rsidR="00B92E29">
        <w:rPr>
          <w:rFonts w:ascii="Times New Roman" w:hAnsi="Times New Roman"/>
          <w:szCs w:val="20"/>
        </w:rPr>
        <w:t xml:space="preserve"> to support cross-cast</w:t>
      </w:r>
      <w:r w:rsidR="00142BCC">
        <w:rPr>
          <w:rFonts w:ascii="Times New Roman" w:hAnsi="Times New Roman"/>
          <w:szCs w:val="20"/>
        </w:rPr>
        <w:t>-type</w:t>
      </w:r>
      <w:r w:rsidR="00B92E29">
        <w:rPr>
          <w:rFonts w:ascii="Times New Roman" w:hAnsi="Times New Roman"/>
          <w:szCs w:val="20"/>
        </w:rPr>
        <w:t xml:space="preserve"> and cross-session transmission</w:t>
      </w:r>
      <w:r w:rsidR="00B92E29" w:rsidRPr="002328AD">
        <w:rPr>
          <w:rFonts w:ascii="Times New Roman" w:hAnsi="Times New Roman" w:hint="eastAsia"/>
          <w:szCs w:val="20"/>
        </w:rPr>
        <w:t xml:space="preserve"> </w:t>
      </w:r>
      <w:r w:rsidR="00B92E29">
        <w:rPr>
          <w:rFonts w:ascii="Times New Roman" w:hAnsi="Times New Roman"/>
          <w:szCs w:val="20"/>
        </w:rPr>
        <w:t>between</w:t>
      </w:r>
      <w:r>
        <w:rPr>
          <w:rFonts w:ascii="Times New Roman" w:hAnsi="Times New Roman"/>
          <w:szCs w:val="20"/>
        </w:rPr>
        <w:t xml:space="preserve"> the</w:t>
      </w:r>
      <w:r w:rsidR="00B92E29">
        <w:rPr>
          <w:rFonts w:ascii="Times New Roman" w:hAnsi="Times New Roman"/>
          <w:szCs w:val="20"/>
        </w:rPr>
        <w:t xml:space="preserve"> two devices, </w:t>
      </w:r>
      <w:r>
        <w:rPr>
          <w:rFonts w:ascii="Times New Roman" w:hAnsi="Times New Roman"/>
          <w:szCs w:val="20"/>
        </w:rPr>
        <w:t>e.g., for unicast transmission, when the additional ID contains</w:t>
      </w:r>
      <w:r w:rsidR="00B92E29">
        <w:rPr>
          <w:rFonts w:ascii="Times New Roman" w:hAnsi="Times New Roman"/>
          <w:szCs w:val="20"/>
        </w:rPr>
        <w:t xml:space="preserve"> </w:t>
      </w:r>
      <w:r w:rsidR="00142BCC">
        <w:rPr>
          <w:rFonts w:ascii="Times New Roman" w:hAnsi="Times New Roman"/>
          <w:szCs w:val="20"/>
        </w:rPr>
        <w:t xml:space="preserve">a </w:t>
      </w:r>
      <w:r w:rsidR="00D37759">
        <w:rPr>
          <w:rFonts w:ascii="Times New Roman" w:hAnsi="Times New Roman"/>
          <w:szCs w:val="20"/>
        </w:rPr>
        <w:t xml:space="preserve">source ID of device#1, the device#2 can identify another unicast session </w:t>
      </w:r>
      <w:r w:rsidR="00D46B15">
        <w:rPr>
          <w:rFonts w:ascii="Times New Roman" w:hAnsi="Times New Roman"/>
          <w:szCs w:val="20"/>
        </w:rPr>
        <w:t xml:space="preserve">between the two UEs </w:t>
      </w:r>
      <w:r w:rsidR="00D37759">
        <w:rPr>
          <w:rFonts w:ascii="Times New Roman" w:hAnsi="Times New Roman"/>
          <w:szCs w:val="20"/>
        </w:rPr>
        <w:t>by matching the its</w:t>
      </w:r>
      <w:r w:rsidR="00142BCC">
        <w:rPr>
          <w:rFonts w:ascii="Times New Roman" w:hAnsi="Times New Roman"/>
          <w:szCs w:val="20"/>
        </w:rPr>
        <w:t xml:space="preserve"> unicast</w:t>
      </w:r>
      <w:r w:rsidR="00B92E29">
        <w:rPr>
          <w:rFonts w:ascii="Times New Roman" w:hAnsi="Times New Roman"/>
          <w:szCs w:val="20"/>
        </w:rPr>
        <w:t xml:space="preserve"> destination ID of the PSCCH/PSSCH transmission</w:t>
      </w:r>
      <w:r w:rsidR="00D37759">
        <w:rPr>
          <w:rFonts w:ascii="Times New Roman" w:hAnsi="Times New Roman"/>
          <w:szCs w:val="20"/>
        </w:rPr>
        <w:t xml:space="preserve"> with the additional ID; for </w:t>
      </w:r>
      <w:r w:rsidR="00142BCC">
        <w:rPr>
          <w:rFonts w:ascii="Times New Roman" w:hAnsi="Times New Roman"/>
          <w:szCs w:val="20"/>
        </w:rPr>
        <w:t xml:space="preserve">groupcast or broadcast transmission, when the additional ID contains a groupcast </w:t>
      </w:r>
      <w:r w:rsidR="00D46B15">
        <w:rPr>
          <w:rFonts w:ascii="Times New Roman" w:hAnsi="Times New Roman"/>
          <w:szCs w:val="20"/>
        </w:rPr>
        <w:t xml:space="preserve">ID </w:t>
      </w:r>
      <w:r w:rsidR="00142BCC">
        <w:rPr>
          <w:rFonts w:ascii="Times New Roman" w:hAnsi="Times New Roman"/>
          <w:szCs w:val="20"/>
        </w:rPr>
        <w:t xml:space="preserve">or broadcast </w:t>
      </w:r>
      <w:r w:rsidR="00D46B15">
        <w:rPr>
          <w:rFonts w:ascii="Times New Roman" w:hAnsi="Times New Roman"/>
          <w:szCs w:val="20"/>
        </w:rPr>
        <w:t>ID</w:t>
      </w:r>
      <w:r w:rsidR="00142BCC">
        <w:rPr>
          <w:rFonts w:ascii="Times New Roman" w:hAnsi="Times New Roman"/>
          <w:szCs w:val="20"/>
        </w:rPr>
        <w:t xml:space="preserve">, the device#2 can identify another groupcast or broadcast </w:t>
      </w:r>
      <w:r w:rsidR="00142BCC">
        <w:rPr>
          <w:rFonts w:ascii="Times New Roman" w:hAnsi="Times New Roman"/>
          <w:szCs w:val="20"/>
        </w:rPr>
        <w:lastRenderedPageBreak/>
        <w:t xml:space="preserve">service </w:t>
      </w:r>
      <w:r w:rsidR="00D46B15">
        <w:rPr>
          <w:rFonts w:ascii="Times New Roman" w:hAnsi="Times New Roman"/>
          <w:szCs w:val="20"/>
        </w:rPr>
        <w:t xml:space="preserve">between the two UEs </w:t>
      </w:r>
      <w:r w:rsidR="00142BCC">
        <w:rPr>
          <w:rFonts w:ascii="Times New Roman" w:hAnsi="Times New Roman"/>
          <w:szCs w:val="20"/>
        </w:rPr>
        <w:t>by matching its groupcast or broadcast destination ID of the PSCCH/PSSCH transmission with the additional ID.</w:t>
      </w:r>
      <w:r w:rsidR="00B92E29">
        <w:rPr>
          <w:rFonts w:ascii="Times New Roman" w:hAnsi="Times New Roman"/>
          <w:szCs w:val="20"/>
        </w:rPr>
        <w:t xml:space="preserve"> </w:t>
      </w:r>
    </w:p>
    <w:p w14:paraId="18C40D09" w14:textId="396D9CF6" w:rsidR="00142BCC" w:rsidRDefault="00142BCC" w:rsidP="00142BCC">
      <w:pPr>
        <w:pStyle w:val="a0"/>
        <w:rPr>
          <w:rFonts w:ascii="Times New Roman" w:hAnsi="Times New Roman"/>
          <w:szCs w:val="20"/>
        </w:rPr>
      </w:pPr>
      <w:r>
        <w:rPr>
          <w:rFonts w:ascii="Times New Roman" w:eastAsiaTheme="minorEastAsia" w:hAnsi="Times New Roman"/>
          <w:szCs w:val="20"/>
          <w:lang w:eastAsia="zh-CN"/>
        </w:rPr>
        <w:t>In the case 2</w:t>
      </w:r>
      <w:r>
        <w:rPr>
          <w:rFonts w:ascii="Times New Roman" w:hAnsi="Times New Roman"/>
          <w:szCs w:val="20"/>
        </w:rPr>
        <w:t xml:space="preserve">, use of the additional ID is </w:t>
      </w:r>
      <w:proofErr w:type="spellStart"/>
      <w:r>
        <w:rPr>
          <w:rFonts w:ascii="Times New Roman" w:hAnsi="Times New Roman"/>
          <w:szCs w:val="20"/>
        </w:rPr>
        <w:t>benefical</w:t>
      </w:r>
      <w:proofErr w:type="spellEnd"/>
      <w:r>
        <w:rPr>
          <w:rFonts w:ascii="Times New Roman" w:hAnsi="Times New Roman"/>
          <w:szCs w:val="20"/>
        </w:rPr>
        <w:t xml:space="preserve"> to support COT sharing among multiple devices, e.g., for unicast transmission, when the additional ID contains a unicast UE ID of device#3 (e.g., the UE ID of device#3 is determined based on destination ID </w:t>
      </w:r>
      <w:proofErr w:type="spellStart"/>
      <w:r>
        <w:rPr>
          <w:rFonts w:ascii="Times New Roman" w:hAnsi="Times New Roman"/>
          <w:szCs w:val="20"/>
        </w:rPr>
        <w:t>knonw</w:t>
      </w:r>
      <w:proofErr w:type="spellEnd"/>
      <w:r>
        <w:rPr>
          <w:rFonts w:ascii="Times New Roman" w:hAnsi="Times New Roman"/>
          <w:szCs w:val="20"/>
        </w:rPr>
        <w:t xml:space="preserve"> by the COT initiating device), the device#3 </w:t>
      </w:r>
      <w:r w:rsidR="00D46B15">
        <w:rPr>
          <w:rFonts w:ascii="Times New Roman" w:hAnsi="Times New Roman"/>
          <w:szCs w:val="20"/>
        </w:rPr>
        <w:t xml:space="preserve">can </w:t>
      </w:r>
      <w:r>
        <w:rPr>
          <w:rFonts w:ascii="Times New Roman" w:hAnsi="Times New Roman"/>
          <w:szCs w:val="20"/>
        </w:rPr>
        <w:t xml:space="preserve">perform PSCCH/PSSCH transmission to device#1 with the shared COT;  for groupcast or broadcast transmission, when the additional ID contains a groupcast </w:t>
      </w:r>
      <w:r w:rsidR="00D46B15">
        <w:rPr>
          <w:rFonts w:ascii="Times New Roman" w:hAnsi="Times New Roman"/>
          <w:szCs w:val="20"/>
        </w:rPr>
        <w:t xml:space="preserve">ID </w:t>
      </w:r>
      <w:r>
        <w:rPr>
          <w:rFonts w:ascii="Times New Roman" w:hAnsi="Times New Roman"/>
          <w:szCs w:val="20"/>
        </w:rPr>
        <w:t xml:space="preserve">or broadcast </w:t>
      </w:r>
      <w:r w:rsidR="00D46B15">
        <w:rPr>
          <w:rFonts w:ascii="Times New Roman" w:hAnsi="Times New Roman"/>
          <w:szCs w:val="20"/>
        </w:rPr>
        <w:t>ID</w:t>
      </w:r>
      <w:r>
        <w:rPr>
          <w:rFonts w:ascii="Times New Roman" w:hAnsi="Times New Roman"/>
          <w:szCs w:val="20"/>
        </w:rPr>
        <w:t xml:space="preserve">, </w:t>
      </w:r>
      <w:r w:rsidR="00D46B15">
        <w:rPr>
          <w:rFonts w:ascii="Times New Roman" w:hAnsi="Times New Roman"/>
          <w:szCs w:val="20"/>
        </w:rPr>
        <w:t>many devices belonging to the</w:t>
      </w:r>
      <w:r>
        <w:rPr>
          <w:rFonts w:ascii="Times New Roman" w:hAnsi="Times New Roman"/>
          <w:szCs w:val="20"/>
        </w:rPr>
        <w:t xml:space="preserve"> groupcast or broadcast service </w:t>
      </w:r>
      <w:r w:rsidR="00D46B15">
        <w:rPr>
          <w:rFonts w:ascii="Times New Roman" w:hAnsi="Times New Roman"/>
          <w:szCs w:val="20"/>
        </w:rPr>
        <w:t>can perform</w:t>
      </w:r>
      <w:r>
        <w:rPr>
          <w:rFonts w:ascii="Times New Roman" w:hAnsi="Times New Roman"/>
          <w:szCs w:val="20"/>
        </w:rPr>
        <w:t xml:space="preserve"> PSCCH/PSSCH transmission </w:t>
      </w:r>
      <w:r w:rsidR="00D46B15">
        <w:rPr>
          <w:rFonts w:ascii="Times New Roman" w:hAnsi="Times New Roman"/>
          <w:szCs w:val="20"/>
        </w:rPr>
        <w:t>with the shared COT</w:t>
      </w:r>
      <w:r>
        <w:rPr>
          <w:rFonts w:ascii="Times New Roman" w:hAnsi="Times New Roman"/>
          <w:szCs w:val="20"/>
        </w:rPr>
        <w:t xml:space="preserve">. </w:t>
      </w:r>
    </w:p>
    <w:p w14:paraId="45D16B2F" w14:textId="44ED77B9" w:rsidR="00810F46" w:rsidRDefault="00810F46" w:rsidP="005F0980">
      <w:pPr>
        <w:spacing w:after="240" w:line="210" w:lineRule="atLeast"/>
        <w:jc w:val="both"/>
        <w:rPr>
          <w:b/>
          <w:bCs/>
          <w:sz w:val="20"/>
          <w:szCs w:val="20"/>
        </w:rPr>
      </w:pPr>
      <w:bookmarkStart w:id="60" w:name="_Ref135069993"/>
      <w:r w:rsidRPr="00BE244C">
        <w:rPr>
          <w:b/>
          <w:bCs/>
          <w:sz w:val="20"/>
          <w:szCs w:val="20"/>
        </w:rPr>
        <w:t xml:space="preserve">Proposal </w:t>
      </w:r>
      <w:r w:rsidRPr="009642AB">
        <w:rPr>
          <w:b/>
          <w:bCs/>
          <w:sz w:val="20"/>
          <w:szCs w:val="20"/>
        </w:rPr>
        <w:fldChar w:fldCharType="begin"/>
      </w:r>
      <w:r w:rsidRPr="00BE244C">
        <w:rPr>
          <w:b/>
          <w:bCs/>
          <w:sz w:val="20"/>
          <w:szCs w:val="20"/>
        </w:rPr>
        <w:instrText xml:space="preserve"> SEQ Proposal \* ARABIC </w:instrText>
      </w:r>
      <w:r w:rsidRPr="009642AB">
        <w:rPr>
          <w:b/>
          <w:bCs/>
          <w:sz w:val="20"/>
          <w:szCs w:val="20"/>
        </w:rPr>
        <w:fldChar w:fldCharType="separate"/>
      </w:r>
      <w:r w:rsidR="005A0EC8">
        <w:rPr>
          <w:b/>
          <w:bCs/>
          <w:noProof/>
          <w:sz w:val="20"/>
          <w:szCs w:val="20"/>
        </w:rPr>
        <w:t>27</w:t>
      </w:r>
      <w:r w:rsidRPr="009642AB">
        <w:rPr>
          <w:b/>
          <w:bCs/>
          <w:sz w:val="20"/>
          <w:szCs w:val="20"/>
        </w:rPr>
        <w:fldChar w:fldCharType="end"/>
      </w:r>
      <w:r w:rsidRPr="00BE244C">
        <w:rPr>
          <w:b/>
          <w:bCs/>
          <w:sz w:val="20"/>
          <w:szCs w:val="20"/>
        </w:rPr>
        <w:t>:</w:t>
      </w:r>
      <w:r>
        <w:rPr>
          <w:b/>
          <w:bCs/>
          <w:sz w:val="20"/>
          <w:szCs w:val="20"/>
        </w:rPr>
        <w:t xml:space="preserve"> </w:t>
      </w:r>
      <w:r w:rsidRPr="002D4149">
        <w:rPr>
          <w:b/>
          <w:bCs/>
          <w:sz w:val="20"/>
          <w:szCs w:val="20"/>
        </w:rPr>
        <w:t>I</w:t>
      </w:r>
      <w:r w:rsidRPr="009D12E6">
        <w:rPr>
          <w:rFonts w:hint="eastAsia"/>
          <w:b/>
          <w:bCs/>
          <w:sz w:val="20"/>
          <w:szCs w:val="20"/>
        </w:rPr>
        <w:t>f</w:t>
      </w:r>
      <w:r>
        <w:rPr>
          <w:b/>
          <w:bCs/>
          <w:sz w:val="20"/>
          <w:szCs w:val="20"/>
        </w:rPr>
        <w:t xml:space="preserve"> additional ID(s) is included in the COT information</w:t>
      </w:r>
      <w:r w:rsidRPr="009D12E6">
        <w:rPr>
          <w:rFonts w:hint="eastAsia"/>
          <w:b/>
          <w:bCs/>
          <w:sz w:val="20"/>
          <w:szCs w:val="20"/>
        </w:rPr>
        <w:t>,</w:t>
      </w:r>
      <w:r>
        <w:rPr>
          <w:b/>
          <w:bCs/>
          <w:sz w:val="20"/>
          <w:szCs w:val="20"/>
        </w:rPr>
        <w:t xml:space="preserve"> </w:t>
      </w:r>
      <w:r w:rsidRPr="009642AB">
        <w:rPr>
          <w:b/>
          <w:bCs/>
          <w:sz w:val="20"/>
          <w:szCs w:val="20"/>
        </w:rPr>
        <w:t xml:space="preserve">A responding </w:t>
      </w:r>
      <w:r w:rsidR="00607429">
        <w:rPr>
          <w:b/>
          <w:bCs/>
          <w:sz w:val="20"/>
          <w:szCs w:val="20"/>
        </w:rPr>
        <w:t>UE</w:t>
      </w:r>
      <w:r w:rsidRPr="009642AB">
        <w:rPr>
          <w:b/>
          <w:bCs/>
          <w:sz w:val="20"/>
          <w:szCs w:val="20"/>
        </w:rPr>
        <w:t xml:space="preserve"> can be identified by </w:t>
      </w:r>
      <w:r w:rsidR="009642AB" w:rsidRPr="009642AB">
        <w:rPr>
          <w:b/>
          <w:bCs/>
          <w:sz w:val="20"/>
          <w:szCs w:val="20"/>
        </w:rPr>
        <w:t xml:space="preserve">the following additional ID: </w:t>
      </w:r>
      <w:r w:rsidRPr="009642AB">
        <w:rPr>
          <w:b/>
          <w:bCs/>
          <w:sz w:val="20"/>
          <w:szCs w:val="20"/>
        </w:rPr>
        <w:t>unicast destination ID</w:t>
      </w:r>
      <w:r w:rsidR="009642AB" w:rsidRPr="009642AB">
        <w:rPr>
          <w:b/>
          <w:bCs/>
          <w:sz w:val="20"/>
          <w:szCs w:val="20"/>
        </w:rPr>
        <w:t>,</w:t>
      </w:r>
      <w:r w:rsidRPr="009642AB">
        <w:rPr>
          <w:b/>
          <w:bCs/>
          <w:sz w:val="20"/>
          <w:szCs w:val="20"/>
        </w:rPr>
        <w:t xml:space="preserve"> groupcast </w:t>
      </w:r>
      <w:r w:rsidR="009642AB" w:rsidRPr="009642AB">
        <w:rPr>
          <w:b/>
          <w:bCs/>
          <w:sz w:val="20"/>
          <w:szCs w:val="20"/>
        </w:rPr>
        <w:t xml:space="preserve">ID or broadcast ID determined from the ID(s) of the COT </w:t>
      </w:r>
      <w:proofErr w:type="spellStart"/>
      <w:r w:rsidR="009642AB" w:rsidRPr="009642AB">
        <w:rPr>
          <w:b/>
          <w:bCs/>
          <w:sz w:val="20"/>
          <w:szCs w:val="20"/>
        </w:rPr>
        <w:t>intiating</w:t>
      </w:r>
      <w:proofErr w:type="spellEnd"/>
      <w:r w:rsidR="009642AB" w:rsidRPr="009642AB">
        <w:rPr>
          <w:b/>
          <w:bCs/>
          <w:sz w:val="20"/>
          <w:szCs w:val="20"/>
        </w:rPr>
        <w:t xml:space="preserve"> </w:t>
      </w:r>
      <w:r w:rsidR="00B37AAA">
        <w:rPr>
          <w:b/>
          <w:bCs/>
          <w:sz w:val="20"/>
          <w:szCs w:val="20"/>
        </w:rPr>
        <w:t>UE</w:t>
      </w:r>
      <w:r w:rsidRPr="00612019">
        <w:rPr>
          <w:b/>
          <w:bCs/>
          <w:sz w:val="20"/>
          <w:szCs w:val="20"/>
        </w:rPr>
        <w:t>.</w:t>
      </w:r>
      <w:bookmarkEnd w:id="60"/>
    </w:p>
    <w:p w14:paraId="10EE4F24" w14:textId="6516C38E" w:rsidR="005F0980" w:rsidRDefault="005F0980" w:rsidP="00B37AAA">
      <w:pPr>
        <w:spacing w:after="240" w:line="210" w:lineRule="atLeast"/>
        <w:rPr>
          <w:b/>
          <w:bCs/>
          <w:sz w:val="20"/>
          <w:szCs w:val="20"/>
        </w:rPr>
      </w:pPr>
      <w:bookmarkStart w:id="61" w:name="_Ref135069994"/>
      <w:r w:rsidRPr="00BE244C">
        <w:rPr>
          <w:b/>
          <w:bCs/>
          <w:sz w:val="20"/>
          <w:szCs w:val="20"/>
        </w:rPr>
        <w:t xml:space="preserve">Proposal </w:t>
      </w:r>
      <w:r w:rsidRPr="009642AB">
        <w:rPr>
          <w:b/>
          <w:bCs/>
          <w:sz w:val="20"/>
          <w:szCs w:val="20"/>
        </w:rPr>
        <w:fldChar w:fldCharType="begin"/>
      </w:r>
      <w:r w:rsidRPr="00BE244C">
        <w:rPr>
          <w:b/>
          <w:bCs/>
          <w:sz w:val="20"/>
          <w:szCs w:val="20"/>
        </w:rPr>
        <w:instrText xml:space="preserve"> SEQ Proposal \* ARABIC </w:instrText>
      </w:r>
      <w:r w:rsidRPr="009642AB">
        <w:rPr>
          <w:b/>
          <w:bCs/>
          <w:sz w:val="20"/>
          <w:szCs w:val="20"/>
        </w:rPr>
        <w:fldChar w:fldCharType="separate"/>
      </w:r>
      <w:r w:rsidR="005A0EC8">
        <w:rPr>
          <w:b/>
          <w:bCs/>
          <w:noProof/>
          <w:sz w:val="20"/>
          <w:szCs w:val="20"/>
        </w:rPr>
        <w:t>28</w:t>
      </w:r>
      <w:r w:rsidRPr="009642AB">
        <w:rPr>
          <w:b/>
          <w:bCs/>
          <w:sz w:val="20"/>
          <w:szCs w:val="20"/>
        </w:rPr>
        <w:fldChar w:fldCharType="end"/>
      </w:r>
      <w:r w:rsidRPr="00BE244C">
        <w:rPr>
          <w:b/>
          <w:bCs/>
          <w:sz w:val="20"/>
          <w:szCs w:val="20"/>
        </w:rPr>
        <w:t>:</w:t>
      </w:r>
      <w:r>
        <w:rPr>
          <w:b/>
          <w:bCs/>
          <w:sz w:val="20"/>
          <w:szCs w:val="20"/>
        </w:rPr>
        <w:t xml:space="preserve"> </w:t>
      </w:r>
      <w:r w:rsidRPr="002D4149">
        <w:rPr>
          <w:b/>
          <w:bCs/>
          <w:sz w:val="20"/>
          <w:szCs w:val="20"/>
        </w:rPr>
        <w:t>I</w:t>
      </w:r>
      <w:r w:rsidRPr="009D12E6">
        <w:rPr>
          <w:rFonts w:hint="eastAsia"/>
          <w:b/>
          <w:bCs/>
          <w:sz w:val="20"/>
          <w:szCs w:val="20"/>
        </w:rPr>
        <w:t>f</w:t>
      </w:r>
      <w:r>
        <w:rPr>
          <w:b/>
          <w:bCs/>
          <w:sz w:val="20"/>
          <w:szCs w:val="20"/>
        </w:rPr>
        <w:t xml:space="preserve"> additional ID(s) is included in the COT information</w:t>
      </w:r>
      <w:r w:rsidRPr="009D12E6">
        <w:rPr>
          <w:rFonts w:hint="eastAsia"/>
          <w:b/>
          <w:bCs/>
          <w:sz w:val="20"/>
          <w:szCs w:val="20"/>
        </w:rPr>
        <w:t>,</w:t>
      </w:r>
      <w:r>
        <w:rPr>
          <w:b/>
          <w:bCs/>
          <w:sz w:val="20"/>
          <w:szCs w:val="20"/>
        </w:rPr>
        <w:t xml:space="preserve"> </w:t>
      </w:r>
      <w:r w:rsidR="00607429">
        <w:rPr>
          <w:b/>
          <w:bCs/>
          <w:sz w:val="20"/>
          <w:szCs w:val="20"/>
        </w:rPr>
        <w:t>when the</w:t>
      </w:r>
      <w:r w:rsidRPr="009642AB">
        <w:rPr>
          <w:b/>
          <w:bCs/>
          <w:sz w:val="20"/>
          <w:szCs w:val="20"/>
        </w:rPr>
        <w:t xml:space="preserve"> responding </w:t>
      </w:r>
      <w:r w:rsidR="00607429">
        <w:rPr>
          <w:b/>
          <w:bCs/>
          <w:sz w:val="20"/>
          <w:szCs w:val="20"/>
        </w:rPr>
        <w:t>UE performs PSCCH/PSSCH transmission to the COT initiating UE, it can use the shared COT.</w:t>
      </w:r>
      <w:r w:rsidRPr="009642AB">
        <w:rPr>
          <w:b/>
          <w:bCs/>
          <w:sz w:val="20"/>
          <w:szCs w:val="20"/>
        </w:rPr>
        <w:t xml:space="preserve"> </w:t>
      </w:r>
      <w:r w:rsidR="00607429">
        <w:rPr>
          <w:b/>
          <w:bCs/>
          <w:sz w:val="20"/>
          <w:szCs w:val="20"/>
        </w:rPr>
        <w:br/>
        <w:t>- For unicast transmission, the initiating UE is identified by additional ID</w:t>
      </w:r>
      <w:r w:rsidR="00FA2B77">
        <w:rPr>
          <w:b/>
          <w:bCs/>
          <w:sz w:val="20"/>
          <w:szCs w:val="20"/>
        </w:rPr>
        <w:t xml:space="preserve"> derived from the unicast source ID of the COT </w:t>
      </w:r>
      <w:proofErr w:type="spellStart"/>
      <w:r w:rsidR="00FA2B77">
        <w:rPr>
          <w:b/>
          <w:bCs/>
          <w:sz w:val="20"/>
          <w:szCs w:val="20"/>
        </w:rPr>
        <w:t>intiating</w:t>
      </w:r>
      <w:proofErr w:type="spellEnd"/>
      <w:r w:rsidR="00B37AAA">
        <w:rPr>
          <w:b/>
          <w:bCs/>
          <w:sz w:val="20"/>
          <w:szCs w:val="20"/>
        </w:rPr>
        <w:t xml:space="preserve"> UE.</w:t>
      </w:r>
      <w:r w:rsidR="00FA2B77">
        <w:rPr>
          <w:b/>
          <w:bCs/>
          <w:sz w:val="20"/>
          <w:szCs w:val="20"/>
        </w:rPr>
        <w:br/>
        <w:t>- For the groupcast or broadcast transmission, the initiating UE is</w:t>
      </w:r>
      <w:r w:rsidRPr="009642AB">
        <w:rPr>
          <w:b/>
          <w:bCs/>
          <w:sz w:val="20"/>
          <w:szCs w:val="20"/>
        </w:rPr>
        <w:t xml:space="preserve"> identified by </w:t>
      </w:r>
      <w:r w:rsidR="00FA2B77">
        <w:rPr>
          <w:b/>
          <w:bCs/>
          <w:sz w:val="20"/>
          <w:szCs w:val="20"/>
        </w:rPr>
        <w:t xml:space="preserve">additional ID derived from the </w:t>
      </w:r>
      <w:r w:rsidRPr="009642AB">
        <w:rPr>
          <w:b/>
          <w:bCs/>
          <w:sz w:val="20"/>
          <w:szCs w:val="20"/>
        </w:rPr>
        <w:t xml:space="preserve">groupcast ID or broadcast ID of the COT </w:t>
      </w:r>
      <w:proofErr w:type="spellStart"/>
      <w:r w:rsidRPr="009642AB">
        <w:rPr>
          <w:b/>
          <w:bCs/>
          <w:sz w:val="20"/>
          <w:szCs w:val="20"/>
        </w:rPr>
        <w:t>intiating</w:t>
      </w:r>
      <w:proofErr w:type="spellEnd"/>
      <w:r w:rsidRPr="009642AB">
        <w:rPr>
          <w:b/>
          <w:bCs/>
          <w:sz w:val="20"/>
          <w:szCs w:val="20"/>
        </w:rPr>
        <w:t xml:space="preserve"> </w:t>
      </w:r>
      <w:r w:rsidR="00B37AAA">
        <w:rPr>
          <w:b/>
          <w:bCs/>
          <w:sz w:val="20"/>
          <w:szCs w:val="20"/>
        </w:rPr>
        <w:t>UE</w:t>
      </w:r>
      <w:r w:rsidRPr="00612019">
        <w:rPr>
          <w:b/>
          <w:bCs/>
          <w:sz w:val="20"/>
          <w:szCs w:val="20"/>
        </w:rPr>
        <w:t>.</w:t>
      </w:r>
      <w:bookmarkEnd w:id="61"/>
    </w:p>
    <w:p w14:paraId="0805F9F5" w14:textId="77777777" w:rsidR="0006796A" w:rsidRPr="0086280A" w:rsidRDefault="0006796A" w:rsidP="00612019">
      <w:pPr>
        <w:pStyle w:val="a0"/>
        <w:rPr>
          <w:szCs w:val="20"/>
        </w:rPr>
      </w:pPr>
      <w:commentRangeStart w:id="62"/>
      <w:commentRangeEnd w:id="62"/>
      <w:r w:rsidRPr="006B6E0C">
        <w:rPr>
          <w:rFonts w:ascii="Times New Roman" w:hAnsi="Times New Roman"/>
          <w:szCs w:val="20"/>
        </w:rPr>
        <w:t xml:space="preserve">Regarding the </w:t>
      </w:r>
      <w:r w:rsidRPr="00612019">
        <w:rPr>
          <w:rFonts w:ascii="Times New Roman" w:hAnsi="Times New Roman"/>
          <w:szCs w:val="20"/>
        </w:rPr>
        <w:t>time domain</w:t>
      </w:r>
      <w:r w:rsidRPr="00612019">
        <w:t> </w:t>
      </w:r>
      <w:r w:rsidRPr="00612019">
        <w:rPr>
          <w:rFonts w:ascii="Times New Roman" w:hAnsi="Times New Roman"/>
          <w:szCs w:val="20"/>
        </w:rPr>
        <w:t>information</w:t>
      </w:r>
      <w:r w:rsidRPr="00612019">
        <w:t> </w:t>
      </w:r>
      <w:r w:rsidRPr="00612019">
        <w:rPr>
          <w:rFonts w:ascii="Times New Roman" w:hAnsi="Times New Roman"/>
          <w:szCs w:val="20"/>
        </w:rPr>
        <w:t>of the shared COT, the starting offset, number of slots should be indicated explicitly for shared UE to achieve the accurate time domain of shared COT.</w:t>
      </w:r>
    </w:p>
    <w:p w14:paraId="6852E21A" w14:textId="35590623" w:rsidR="0006796A" w:rsidRPr="00A73817" w:rsidRDefault="0006796A" w:rsidP="00612019">
      <w:pPr>
        <w:pStyle w:val="a6"/>
      </w:pPr>
      <w:bookmarkStart w:id="63" w:name="_Ref135069998"/>
      <w:r>
        <w:t xml:space="preserve">Proposal </w:t>
      </w:r>
      <w:fldSimple w:instr=" SEQ Proposal \* ARABIC ">
        <w:r w:rsidR="005A0EC8">
          <w:rPr>
            <w:noProof/>
          </w:rPr>
          <w:t>29</w:t>
        </w:r>
      </w:fldSimple>
      <w:r>
        <w:t>: The</w:t>
      </w:r>
      <w:r w:rsidRPr="002328AD">
        <w:t xml:space="preserve"> </w:t>
      </w:r>
      <w:r>
        <w:t>t</w:t>
      </w:r>
      <w:r w:rsidRPr="002328AD">
        <w:t>ime domain</w:t>
      </w:r>
      <w:r w:rsidRPr="00A73817">
        <w:rPr>
          <w:rStyle w:val="apple-converted-space"/>
        </w:rPr>
        <w:t> </w:t>
      </w:r>
      <w:r w:rsidRPr="002328AD">
        <w:t>information</w:t>
      </w:r>
      <w:r w:rsidRPr="00A73817">
        <w:rPr>
          <w:rStyle w:val="apple-converted-space"/>
        </w:rPr>
        <w:t> </w:t>
      </w:r>
      <w:r w:rsidRPr="002328AD">
        <w:t>of the shared COT</w:t>
      </w:r>
      <w:r>
        <w:t xml:space="preserve"> includes the starting offset and the number of slots.</w:t>
      </w:r>
      <w:bookmarkEnd w:id="63"/>
    </w:p>
    <w:p w14:paraId="4EB8DED4" w14:textId="4B68491A" w:rsidR="0006796A" w:rsidRDefault="0006796A" w:rsidP="0006796A">
      <w:pPr>
        <w:pStyle w:val="a0"/>
        <w:rPr>
          <w:rFonts w:ascii="Times New Roman" w:hAnsi="Times New Roman"/>
          <w:szCs w:val="20"/>
        </w:rPr>
      </w:pPr>
      <w:r w:rsidRPr="00BE244C">
        <w:rPr>
          <w:rFonts w:ascii="Times New Roman" w:hAnsi="Times New Roman"/>
          <w:szCs w:val="20"/>
        </w:rPr>
        <w:t xml:space="preserve">Regarding the </w:t>
      </w:r>
      <w:r>
        <w:rPr>
          <w:rFonts w:ascii="Times New Roman" w:hAnsi="Times New Roman"/>
          <w:szCs w:val="20"/>
        </w:rPr>
        <w:t>f</w:t>
      </w:r>
      <w:r w:rsidRPr="00E01922">
        <w:rPr>
          <w:rFonts w:ascii="Times New Roman" w:hAnsi="Times New Roman"/>
          <w:szCs w:val="20"/>
        </w:rPr>
        <w:t>requency domain information of the shared COT</w:t>
      </w:r>
      <w:r w:rsidRPr="00BE244C">
        <w:rPr>
          <w:rFonts w:ascii="Times New Roman" w:hAnsi="Times New Roman"/>
          <w:szCs w:val="20"/>
        </w:rPr>
        <w:t xml:space="preserve">, UE can derive the RB set of the </w:t>
      </w:r>
      <w:r w:rsidRPr="00E01922">
        <w:rPr>
          <w:rFonts w:ascii="Times New Roman" w:hAnsi="Times New Roman"/>
          <w:szCs w:val="20"/>
        </w:rPr>
        <w:t xml:space="preserve">shared </w:t>
      </w:r>
      <w:r w:rsidRPr="00BE244C">
        <w:rPr>
          <w:rFonts w:ascii="Times New Roman" w:hAnsi="Times New Roman"/>
          <w:szCs w:val="20"/>
        </w:rPr>
        <w:t xml:space="preserve">COT by </w:t>
      </w:r>
      <w:r>
        <w:rPr>
          <w:rFonts w:ascii="Times New Roman" w:hAnsi="Times New Roman"/>
          <w:szCs w:val="20"/>
        </w:rPr>
        <w:t xml:space="preserve">FRIV </w:t>
      </w:r>
      <w:r w:rsidRPr="00BE244C">
        <w:rPr>
          <w:rFonts w:ascii="Times New Roman" w:hAnsi="Times New Roman"/>
          <w:szCs w:val="20"/>
        </w:rPr>
        <w:t xml:space="preserve">in the SCI. Thus, the RB set indication is not needed additionally. </w:t>
      </w:r>
    </w:p>
    <w:p w14:paraId="25494DA0" w14:textId="334D479B" w:rsidR="0006796A" w:rsidRPr="00BE244C" w:rsidRDefault="0006796A" w:rsidP="0006796A">
      <w:pPr>
        <w:pStyle w:val="a0"/>
        <w:rPr>
          <w:rFonts w:ascii="Times New Roman" w:hAnsi="Times New Roman"/>
          <w:b/>
          <w:bCs/>
          <w:szCs w:val="20"/>
        </w:rPr>
      </w:pPr>
      <w:bookmarkStart w:id="64" w:name="_Ref135070000"/>
      <w:r w:rsidRPr="00BE244C">
        <w:rPr>
          <w:rFonts w:ascii="Times New Roman" w:hAnsi="Times New Roman"/>
          <w:b/>
          <w:bCs/>
          <w:szCs w:val="20"/>
        </w:rPr>
        <w:t xml:space="preserve">Proposal </w:t>
      </w:r>
      <w:r w:rsidRPr="00BE244C">
        <w:rPr>
          <w:rFonts w:ascii="Times New Roman" w:hAnsi="Times New Roman"/>
          <w:b/>
          <w:bCs/>
          <w:szCs w:val="20"/>
        </w:rPr>
        <w:fldChar w:fldCharType="begin"/>
      </w:r>
      <w:r w:rsidRPr="00BE244C">
        <w:rPr>
          <w:rFonts w:ascii="Times New Roman" w:hAnsi="Times New Roman"/>
          <w:b/>
          <w:bCs/>
          <w:szCs w:val="20"/>
        </w:rPr>
        <w:instrText xml:space="preserve"> SEQ Proposal \* ARABIC </w:instrText>
      </w:r>
      <w:r w:rsidRPr="00BE244C">
        <w:rPr>
          <w:rFonts w:ascii="Times New Roman" w:hAnsi="Times New Roman"/>
          <w:b/>
          <w:bCs/>
          <w:szCs w:val="20"/>
        </w:rPr>
        <w:fldChar w:fldCharType="separate"/>
      </w:r>
      <w:r w:rsidR="005A0EC8">
        <w:rPr>
          <w:rFonts w:ascii="Times New Roman" w:hAnsi="Times New Roman"/>
          <w:b/>
          <w:bCs/>
          <w:noProof/>
          <w:szCs w:val="20"/>
        </w:rPr>
        <w:t>30</w:t>
      </w:r>
      <w:r w:rsidRPr="00BE244C">
        <w:rPr>
          <w:rFonts w:ascii="Times New Roman" w:hAnsi="Times New Roman"/>
          <w:b/>
          <w:bCs/>
          <w:szCs w:val="20"/>
        </w:rPr>
        <w:fldChar w:fldCharType="end"/>
      </w:r>
      <w:r w:rsidRPr="00BE244C">
        <w:rPr>
          <w:rFonts w:ascii="Times New Roman" w:hAnsi="Times New Roman"/>
          <w:b/>
          <w:bCs/>
          <w:szCs w:val="20"/>
        </w:rPr>
        <w:t xml:space="preserve">: The </w:t>
      </w:r>
      <w:r w:rsidRPr="00612019">
        <w:rPr>
          <w:rFonts w:ascii="Times New Roman" w:hAnsi="Times New Roman"/>
          <w:b/>
          <w:bCs/>
          <w:szCs w:val="20"/>
        </w:rPr>
        <w:t xml:space="preserve">frequency domain information of the shared COT </w:t>
      </w:r>
      <w:r w:rsidR="00094149">
        <w:rPr>
          <w:rFonts w:ascii="Times New Roman" w:hAnsi="Times New Roman"/>
          <w:b/>
          <w:bCs/>
          <w:szCs w:val="20"/>
        </w:rPr>
        <w:t>is</w:t>
      </w:r>
      <w:r w:rsidR="00094149" w:rsidRPr="00612019">
        <w:rPr>
          <w:rFonts w:ascii="Times New Roman" w:hAnsi="Times New Roman"/>
          <w:b/>
          <w:bCs/>
          <w:szCs w:val="20"/>
        </w:rPr>
        <w:t xml:space="preserve"> </w:t>
      </w:r>
      <w:r w:rsidRPr="00612019">
        <w:rPr>
          <w:rFonts w:ascii="Times New Roman" w:hAnsi="Times New Roman"/>
          <w:b/>
          <w:bCs/>
          <w:szCs w:val="20"/>
        </w:rPr>
        <w:t xml:space="preserve">be </w:t>
      </w:r>
      <w:proofErr w:type="spellStart"/>
      <w:r w:rsidR="006B6E0C">
        <w:rPr>
          <w:rFonts w:ascii="Times New Roman" w:hAnsi="Times New Roman"/>
          <w:b/>
          <w:bCs/>
          <w:szCs w:val="20"/>
        </w:rPr>
        <w:t>dereived</w:t>
      </w:r>
      <w:proofErr w:type="spellEnd"/>
      <w:r w:rsidRPr="00612019">
        <w:rPr>
          <w:rFonts w:ascii="Times New Roman" w:hAnsi="Times New Roman"/>
          <w:b/>
          <w:bCs/>
          <w:szCs w:val="20"/>
        </w:rPr>
        <w:t xml:space="preserve"> by </w:t>
      </w:r>
      <w:r w:rsidR="006B6E0C">
        <w:rPr>
          <w:rFonts w:ascii="Times New Roman" w:hAnsi="Times New Roman"/>
          <w:b/>
          <w:bCs/>
          <w:szCs w:val="20"/>
        </w:rPr>
        <w:t xml:space="preserve">the </w:t>
      </w:r>
      <w:r w:rsidRPr="00612019">
        <w:rPr>
          <w:rFonts w:ascii="Times New Roman" w:hAnsi="Times New Roman"/>
          <w:b/>
          <w:bCs/>
          <w:szCs w:val="20"/>
        </w:rPr>
        <w:t>FRIV indication</w:t>
      </w:r>
      <w:r w:rsidR="006B6E0C">
        <w:rPr>
          <w:rFonts w:ascii="Times New Roman" w:hAnsi="Times New Roman"/>
          <w:b/>
          <w:bCs/>
          <w:szCs w:val="20"/>
        </w:rPr>
        <w:t xml:space="preserve"> of the transmission initiating the COT</w:t>
      </w:r>
      <w:r w:rsidRPr="00BE244C">
        <w:rPr>
          <w:rFonts w:ascii="Times New Roman" w:hAnsi="Times New Roman"/>
          <w:b/>
          <w:bCs/>
          <w:szCs w:val="20"/>
        </w:rPr>
        <w:t>.</w:t>
      </w:r>
      <w:bookmarkEnd w:id="64"/>
      <w:r w:rsidRPr="00BE244C">
        <w:rPr>
          <w:rFonts w:ascii="Times New Roman" w:hAnsi="Times New Roman"/>
          <w:b/>
          <w:bCs/>
          <w:szCs w:val="20"/>
        </w:rPr>
        <w:t xml:space="preserve"> </w:t>
      </w:r>
    </w:p>
    <w:p w14:paraId="0833A81A" w14:textId="04952E9C" w:rsidR="0006796A" w:rsidRPr="00BE244C" w:rsidRDefault="0006796A" w:rsidP="0006796A">
      <w:pPr>
        <w:pStyle w:val="a0"/>
        <w:spacing w:before="240"/>
        <w:rPr>
          <w:rFonts w:ascii="Times New Roman" w:hAnsi="Times New Roman"/>
          <w:szCs w:val="20"/>
        </w:rPr>
      </w:pPr>
      <w:r w:rsidRPr="00BE244C">
        <w:rPr>
          <w:rFonts w:ascii="Times New Roman" w:hAnsi="Times New Roman"/>
          <w:szCs w:val="20"/>
        </w:rPr>
        <w:t xml:space="preserve">The channel access type is not necessary to be indicated since the channel access type within the shared COT can be determined by the responding UE based on the gap between transmissions of the COT initiating UE and responding UE. </w:t>
      </w:r>
      <w:r>
        <w:rPr>
          <w:rFonts w:ascii="Times New Roman" w:hAnsi="Times New Roman"/>
          <w:szCs w:val="20"/>
        </w:rPr>
        <w:t>Additionally, t</w:t>
      </w:r>
      <w:r w:rsidRPr="00BE244C">
        <w:rPr>
          <w:rFonts w:ascii="Times New Roman" w:hAnsi="Times New Roman"/>
          <w:szCs w:val="20"/>
        </w:rPr>
        <w:t xml:space="preserve">he CPE indication is proposed by some companies to resolve the collision problem. However, the problem is that initiating UE may not know all the reserved resource for responding UE(s), so that it cannot adjust the proper CPE value for the responding UEs. </w:t>
      </w:r>
    </w:p>
    <w:p w14:paraId="54C8539A" w14:textId="36C0C573" w:rsidR="0006796A" w:rsidRPr="00BE244C" w:rsidRDefault="0006796A" w:rsidP="0006796A">
      <w:pPr>
        <w:pStyle w:val="a0"/>
        <w:rPr>
          <w:rFonts w:ascii="Times New Roman" w:hAnsi="Times New Roman"/>
          <w:b/>
          <w:bCs/>
          <w:szCs w:val="20"/>
        </w:rPr>
      </w:pPr>
      <w:bookmarkStart w:id="65" w:name="_Ref135070002"/>
      <w:r w:rsidRPr="00BE244C">
        <w:rPr>
          <w:rFonts w:ascii="Times New Roman" w:hAnsi="Times New Roman"/>
          <w:b/>
          <w:bCs/>
          <w:szCs w:val="20"/>
        </w:rPr>
        <w:t xml:space="preserve">Proposal </w:t>
      </w:r>
      <w:r w:rsidRPr="00BE244C">
        <w:rPr>
          <w:rFonts w:ascii="Times New Roman" w:hAnsi="Times New Roman"/>
          <w:b/>
          <w:bCs/>
          <w:szCs w:val="20"/>
        </w:rPr>
        <w:fldChar w:fldCharType="begin"/>
      </w:r>
      <w:r w:rsidRPr="00BE244C">
        <w:rPr>
          <w:rFonts w:ascii="Times New Roman" w:hAnsi="Times New Roman"/>
          <w:b/>
          <w:bCs/>
          <w:szCs w:val="20"/>
        </w:rPr>
        <w:instrText xml:space="preserve"> SEQ Proposal \* ARABIC </w:instrText>
      </w:r>
      <w:r w:rsidRPr="00BE244C">
        <w:rPr>
          <w:rFonts w:ascii="Times New Roman" w:hAnsi="Times New Roman"/>
          <w:b/>
          <w:bCs/>
          <w:szCs w:val="20"/>
        </w:rPr>
        <w:fldChar w:fldCharType="separate"/>
      </w:r>
      <w:r w:rsidR="005A0EC8">
        <w:rPr>
          <w:rFonts w:ascii="Times New Roman" w:hAnsi="Times New Roman"/>
          <w:b/>
          <w:bCs/>
          <w:noProof/>
          <w:szCs w:val="20"/>
        </w:rPr>
        <w:t>31</w:t>
      </w:r>
      <w:r w:rsidRPr="00BE244C">
        <w:rPr>
          <w:rFonts w:ascii="Times New Roman" w:hAnsi="Times New Roman"/>
          <w:b/>
          <w:bCs/>
          <w:szCs w:val="20"/>
        </w:rPr>
        <w:fldChar w:fldCharType="end"/>
      </w:r>
      <w:r w:rsidRPr="00BE244C">
        <w:rPr>
          <w:rFonts w:ascii="Times New Roman" w:hAnsi="Times New Roman"/>
          <w:b/>
          <w:bCs/>
          <w:szCs w:val="20"/>
        </w:rPr>
        <w:t>: The channel access type within the shared COT is determined by the responding UE based on the gap between transmissions of the COT initiating UE and responding UE.</w:t>
      </w:r>
      <w:bookmarkEnd w:id="65"/>
    </w:p>
    <w:p w14:paraId="243C10AA" w14:textId="1C6392D6" w:rsidR="0006796A" w:rsidRDefault="0006796A" w:rsidP="0006796A">
      <w:pPr>
        <w:pStyle w:val="a0"/>
        <w:rPr>
          <w:rFonts w:ascii="Times New Roman" w:hAnsi="Times New Roman"/>
          <w:b/>
          <w:bCs/>
          <w:szCs w:val="20"/>
        </w:rPr>
      </w:pPr>
      <w:bookmarkStart w:id="66" w:name="_Ref135070004"/>
      <w:r w:rsidRPr="00BE244C">
        <w:rPr>
          <w:rFonts w:ascii="Times New Roman" w:hAnsi="Times New Roman"/>
          <w:b/>
          <w:bCs/>
          <w:szCs w:val="20"/>
        </w:rPr>
        <w:t xml:space="preserve">Proposal </w:t>
      </w:r>
      <w:r w:rsidRPr="00BE244C">
        <w:rPr>
          <w:rFonts w:ascii="Times New Roman" w:hAnsi="Times New Roman"/>
          <w:b/>
          <w:bCs/>
          <w:szCs w:val="20"/>
        </w:rPr>
        <w:fldChar w:fldCharType="begin"/>
      </w:r>
      <w:r w:rsidRPr="00BE244C">
        <w:rPr>
          <w:rFonts w:ascii="Times New Roman" w:hAnsi="Times New Roman"/>
          <w:b/>
          <w:bCs/>
          <w:szCs w:val="20"/>
        </w:rPr>
        <w:instrText xml:space="preserve"> SEQ Proposal \* ARABIC </w:instrText>
      </w:r>
      <w:r w:rsidRPr="00BE244C">
        <w:rPr>
          <w:rFonts w:ascii="Times New Roman" w:hAnsi="Times New Roman"/>
          <w:b/>
          <w:bCs/>
          <w:szCs w:val="20"/>
        </w:rPr>
        <w:fldChar w:fldCharType="separate"/>
      </w:r>
      <w:r w:rsidR="005A0EC8">
        <w:rPr>
          <w:rFonts w:ascii="Times New Roman" w:hAnsi="Times New Roman"/>
          <w:b/>
          <w:bCs/>
          <w:noProof/>
          <w:szCs w:val="20"/>
        </w:rPr>
        <w:t>32</w:t>
      </w:r>
      <w:r w:rsidRPr="00BE244C">
        <w:rPr>
          <w:rFonts w:ascii="Times New Roman" w:hAnsi="Times New Roman"/>
          <w:b/>
          <w:bCs/>
          <w:szCs w:val="20"/>
        </w:rPr>
        <w:fldChar w:fldCharType="end"/>
      </w:r>
      <w:r w:rsidRPr="00BE244C">
        <w:rPr>
          <w:rFonts w:ascii="Times New Roman" w:hAnsi="Times New Roman"/>
          <w:b/>
          <w:bCs/>
          <w:szCs w:val="20"/>
        </w:rPr>
        <w:t xml:space="preserve">: The CPE indication in COT information </w:t>
      </w:r>
      <w:r>
        <w:rPr>
          <w:rFonts w:ascii="Times New Roman" w:hAnsi="Times New Roman"/>
          <w:b/>
          <w:bCs/>
          <w:szCs w:val="20"/>
        </w:rPr>
        <w:t>is</w:t>
      </w:r>
      <w:r w:rsidRPr="00BE244C">
        <w:rPr>
          <w:rFonts w:ascii="Times New Roman" w:hAnsi="Times New Roman"/>
          <w:b/>
          <w:bCs/>
          <w:szCs w:val="20"/>
        </w:rPr>
        <w:t xml:space="preserve"> </w:t>
      </w:r>
      <w:r>
        <w:rPr>
          <w:rFonts w:ascii="Times New Roman" w:hAnsi="Times New Roman"/>
          <w:b/>
          <w:bCs/>
          <w:szCs w:val="20"/>
        </w:rPr>
        <w:t>un</w:t>
      </w:r>
      <w:r w:rsidRPr="00BE244C">
        <w:rPr>
          <w:rFonts w:ascii="Times New Roman" w:hAnsi="Times New Roman"/>
          <w:b/>
          <w:bCs/>
          <w:szCs w:val="20"/>
        </w:rPr>
        <w:t>necessary.</w:t>
      </w:r>
      <w:bookmarkEnd w:id="66"/>
    </w:p>
    <w:p w14:paraId="0D9A1C8F" w14:textId="22787E66" w:rsidR="0006796A" w:rsidRPr="00BE244C" w:rsidRDefault="0006796A" w:rsidP="0006796A">
      <w:pPr>
        <w:pStyle w:val="0Maintext"/>
        <w:rPr>
          <w:b/>
          <w:bCs/>
          <w:u w:val="single"/>
          <w:lang w:eastAsia="zh-CN"/>
        </w:rPr>
      </w:pPr>
      <w:r>
        <w:rPr>
          <w:b/>
          <w:bCs/>
          <w:u w:val="single"/>
          <w:lang w:val="en-US" w:eastAsia="zh-CN"/>
        </w:rPr>
        <w:t xml:space="preserve">Issue </w:t>
      </w:r>
      <w:r w:rsidR="001668E1">
        <w:rPr>
          <w:rFonts w:hint="eastAsia"/>
          <w:b/>
          <w:bCs/>
          <w:u w:val="single"/>
          <w:lang w:val="en-US" w:eastAsia="zh-CN"/>
        </w:rPr>
        <w:t>4</w:t>
      </w:r>
      <w:r>
        <w:rPr>
          <w:b/>
          <w:bCs/>
          <w:u w:val="single"/>
          <w:lang w:val="en-US" w:eastAsia="zh-CN"/>
        </w:rPr>
        <w:t xml:space="preserve">: </w:t>
      </w:r>
      <w:r w:rsidRPr="00BE244C">
        <w:rPr>
          <w:b/>
          <w:bCs/>
          <w:u w:val="single"/>
          <w:lang w:val="en-US" w:eastAsia="zh-CN"/>
        </w:rPr>
        <w:t>COT information container</w:t>
      </w:r>
    </w:p>
    <w:p w14:paraId="6C464614" w14:textId="69FA6964" w:rsidR="0006796A" w:rsidRPr="00BE244C" w:rsidRDefault="0006796A" w:rsidP="0006796A">
      <w:pPr>
        <w:pStyle w:val="a0"/>
        <w:spacing w:before="240"/>
        <w:rPr>
          <w:rFonts w:ascii="Times New Roman" w:hAnsi="Times New Roman"/>
          <w:szCs w:val="20"/>
        </w:rPr>
      </w:pPr>
      <w:r>
        <w:rPr>
          <w:rFonts w:ascii="Times New Roman" w:hAnsi="Times New Roman"/>
          <w:szCs w:val="20"/>
        </w:rPr>
        <w:t>W</w:t>
      </w:r>
      <w:r w:rsidRPr="00BE244C">
        <w:rPr>
          <w:rFonts w:ascii="Times New Roman" w:hAnsi="Times New Roman"/>
          <w:szCs w:val="20"/>
        </w:rPr>
        <w:t xml:space="preserve">hether </w:t>
      </w:r>
      <w:r>
        <w:rPr>
          <w:rFonts w:ascii="Times New Roman" w:hAnsi="Times New Roman"/>
          <w:szCs w:val="20"/>
        </w:rPr>
        <w:t>t</w:t>
      </w:r>
      <w:r w:rsidRPr="00BE244C">
        <w:rPr>
          <w:rFonts w:ascii="Times New Roman" w:hAnsi="Times New Roman"/>
          <w:szCs w:val="20"/>
        </w:rPr>
        <w:t>he COT information is in existing 1</w:t>
      </w:r>
      <w:r w:rsidRPr="00BE244C">
        <w:rPr>
          <w:rFonts w:ascii="Times New Roman" w:hAnsi="Times New Roman"/>
          <w:szCs w:val="20"/>
          <w:vertAlign w:val="superscript"/>
        </w:rPr>
        <w:t>st</w:t>
      </w:r>
      <w:r w:rsidRPr="00BE244C">
        <w:rPr>
          <w:rFonts w:ascii="Times New Roman" w:hAnsi="Times New Roman"/>
          <w:szCs w:val="20"/>
        </w:rPr>
        <w:t xml:space="preserve"> stage SCI or 2</w:t>
      </w:r>
      <w:r w:rsidRPr="00BE244C">
        <w:rPr>
          <w:rFonts w:ascii="Times New Roman" w:hAnsi="Times New Roman"/>
          <w:szCs w:val="20"/>
          <w:vertAlign w:val="superscript"/>
        </w:rPr>
        <w:t>nd</w:t>
      </w:r>
      <w:r w:rsidRPr="00BE244C">
        <w:rPr>
          <w:rFonts w:ascii="Times New Roman" w:hAnsi="Times New Roman"/>
          <w:szCs w:val="20"/>
        </w:rPr>
        <w:t xml:space="preserve"> stage SCI, or any other new SCI needs further study. The maximum value of reserved bits for SCI format 1-A is 4 which is not enough to contain the COT information. So, a new 1</w:t>
      </w:r>
      <w:r w:rsidRPr="00BE244C">
        <w:rPr>
          <w:rFonts w:ascii="Times New Roman" w:hAnsi="Times New Roman"/>
          <w:szCs w:val="20"/>
          <w:vertAlign w:val="superscript"/>
        </w:rPr>
        <w:t>st</w:t>
      </w:r>
      <w:r w:rsidRPr="00BE244C">
        <w:rPr>
          <w:rFonts w:ascii="Times New Roman" w:hAnsi="Times New Roman"/>
          <w:szCs w:val="20"/>
        </w:rPr>
        <w:t xml:space="preserve"> SCI format is required for SL-U</w:t>
      </w:r>
      <w:r>
        <w:rPr>
          <w:rFonts w:ascii="Times New Roman" w:hAnsi="Times New Roman"/>
          <w:szCs w:val="20"/>
        </w:rPr>
        <w:t xml:space="preserve"> for the </w:t>
      </w:r>
      <w:proofErr w:type="spellStart"/>
      <w:r>
        <w:rPr>
          <w:rFonts w:ascii="Times New Roman" w:hAnsi="Times New Roman"/>
          <w:szCs w:val="20"/>
        </w:rPr>
        <w:t>info</w:t>
      </w:r>
      <w:r w:rsidR="00D224D8">
        <w:rPr>
          <w:rFonts w:ascii="Times New Roman" w:hAnsi="Times New Roman"/>
          <w:szCs w:val="20"/>
        </w:rPr>
        <w:t>mation</w:t>
      </w:r>
      <w:proofErr w:type="spellEnd"/>
      <w:r>
        <w:rPr>
          <w:rFonts w:ascii="Times New Roman" w:hAnsi="Times New Roman"/>
          <w:szCs w:val="20"/>
        </w:rPr>
        <w:t xml:space="preserve"> which </w:t>
      </w:r>
      <w:r w:rsidR="00D224D8">
        <w:rPr>
          <w:rFonts w:ascii="Times New Roman" w:hAnsi="Times New Roman"/>
          <w:szCs w:val="20"/>
        </w:rPr>
        <w:t>is</w:t>
      </w:r>
      <w:r>
        <w:rPr>
          <w:rFonts w:ascii="Times New Roman" w:hAnsi="Times New Roman"/>
          <w:szCs w:val="20"/>
        </w:rPr>
        <w:t xml:space="preserve"> not included in current SCI, for example, CAPC, additional ID, t</w:t>
      </w:r>
      <w:r w:rsidRPr="00AB009E">
        <w:rPr>
          <w:rFonts w:ascii="Times New Roman" w:eastAsiaTheme="minorEastAsia" w:hAnsi="Times New Roman"/>
          <w:szCs w:val="20"/>
        </w:rPr>
        <w:t>ime domain information of the shared COT</w:t>
      </w:r>
      <w:r>
        <w:rPr>
          <w:rFonts w:ascii="Times New Roman" w:hAnsi="Times New Roman"/>
          <w:szCs w:val="20"/>
        </w:rPr>
        <w:t>,</w:t>
      </w:r>
      <w:r w:rsidRPr="00BE244C">
        <w:rPr>
          <w:rFonts w:ascii="Times New Roman" w:hAnsi="Times New Roman"/>
          <w:szCs w:val="20"/>
        </w:rPr>
        <w:t xml:space="preserve"> </w:t>
      </w:r>
      <w:r w:rsidR="00D224D8">
        <w:rPr>
          <w:rFonts w:ascii="Times New Roman" w:hAnsi="Times New Roman"/>
          <w:szCs w:val="20"/>
        </w:rPr>
        <w:t>including</w:t>
      </w:r>
      <w:r>
        <w:rPr>
          <w:rFonts w:ascii="Times New Roman" w:hAnsi="Times New Roman"/>
          <w:szCs w:val="20"/>
        </w:rPr>
        <w:t xml:space="preserve"> the current bits</w:t>
      </w:r>
      <w:r w:rsidR="002A790E">
        <w:rPr>
          <w:rFonts w:ascii="Times New Roman" w:hAnsi="Times New Roman"/>
          <w:szCs w:val="20"/>
        </w:rPr>
        <w:t xml:space="preserve"> </w:t>
      </w:r>
      <w:r>
        <w:rPr>
          <w:rFonts w:ascii="Times New Roman" w:hAnsi="Times New Roman"/>
          <w:szCs w:val="20"/>
        </w:rPr>
        <w:t>(FRIV, L1 ID)</w:t>
      </w:r>
      <w:r w:rsidR="00D224D8">
        <w:rPr>
          <w:rFonts w:ascii="Times New Roman" w:hAnsi="Times New Roman"/>
          <w:szCs w:val="20"/>
        </w:rPr>
        <w:t xml:space="preserve"> which are included in current SCI</w:t>
      </w:r>
      <w:r w:rsidRPr="00BE244C">
        <w:rPr>
          <w:rFonts w:ascii="Times New Roman" w:hAnsi="Times New Roman"/>
          <w:szCs w:val="20"/>
        </w:rPr>
        <w:t>. Noted that it is also beneficial from power saving perspective (eliminating the need of 2</w:t>
      </w:r>
      <w:r w:rsidRPr="00BE244C">
        <w:rPr>
          <w:rFonts w:ascii="Times New Roman" w:hAnsi="Times New Roman"/>
          <w:szCs w:val="20"/>
          <w:vertAlign w:val="superscript"/>
        </w:rPr>
        <w:t>nd</w:t>
      </w:r>
      <w:r w:rsidRPr="00BE244C">
        <w:rPr>
          <w:rFonts w:ascii="Times New Roman" w:hAnsi="Times New Roman"/>
          <w:szCs w:val="20"/>
        </w:rPr>
        <w:t xml:space="preserve"> SCI decoding), which is very important to commercial UE.</w:t>
      </w:r>
    </w:p>
    <w:p w14:paraId="5EFB6CF1" w14:textId="3304EF37" w:rsidR="0006796A" w:rsidRPr="0006796A" w:rsidRDefault="0006796A" w:rsidP="0006796A">
      <w:pPr>
        <w:pStyle w:val="a0"/>
        <w:rPr>
          <w:rFonts w:ascii="Times New Roman" w:hAnsi="Times New Roman"/>
          <w:b/>
          <w:bCs/>
          <w:szCs w:val="20"/>
        </w:rPr>
      </w:pPr>
      <w:bookmarkStart w:id="67" w:name="_Ref135070005"/>
      <w:r w:rsidRPr="0006796A">
        <w:rPr>
          <w:rFonts w:ascii="Times New Roman" w:hAnsi="Times New Roman"/>
          <w:b/>
          <w:bCs/>
          <w:szCs w:val="20"/>
        </w:rPr>
        <w:t xml:space="preserve">Proposal </w:t>
      </w:r>
      <w:r w:rsidRPr="0006796A">
        <w:rPr>
          <w:rFonts w:ascii="Times New Roman" w:hAnsi="Times New Roman"/>
          <w:b/>
          <w:bCs/>
          <w:szCs w:val="20"/>
        </w:rPr>
        <w:fldChar w:fldCharType="begin"/>
      </w:r>
      <w:r w:rsidRPr="0006796A">
        <w:rPr>
          <w:rFonts w:ascii="Times New Roman" w:hAnsi="Times New Roman"/>
          <w:b/>
          <w:bCs/>
          <w:szCs w:val="20"/>
        </w:rPr>
        <w:instrText xml:space="preserve"> SEQ Proposal \* ARABIC </w:instrText>
      </w:r>
      <w:r w:rsidRPr="0006796A">
        <w:rPr>
          <w:rFonts w:ascii="Times New Roman" w:hAnsi="Times New Roman"/>
          <w:b/>
          <w:bCs/>
          <w:szCs w:val="20"/>
        </w:rPr>
        <w:fldChar w:fldCharType="separate"/>
      </w:r>
      <w:r w:rsidR="005A0EC8">
        <w:rPr>
          <w:rFonts w:ascii="Times New Roman" w:hAnsi="Times New Roman"/>
          <w:b/>
          <w:bCs/>
          <w:noProof/>
          <w:szCs w:val="20"/>
        </w:rPr>
        <w:t>33</w:t>
      </w:r>
      <w:r w:rsidRPr="0006796A">
        <w:rPr>
          <w:rFonts w:ascii="Times New Roman" w:hAnsi="Times New Roman"/>
          <w:b/>
          <w:bCs/>
          <w:szCs w:val="20"/>
        </w:rPr>
        <w:fldChar w:fldCharType="end"/>
      </w:r>
      <w:r w:rsidRPr="0006796A">
        <w:rPr>
          <w:rFonts w:ascii="Times New Roman" w:hAnsi="Times New Roman"/>
          <w:b/>
          <w:bCs/>
          <w:szCs w:val="20"/>
        </w:rPr>
        <w:t>: A new 1</w:t>
      </w:r>
      <w:r w:rsidRPr="0006796A">
        <w:rPr>
          <w:rFonts w:ascii="Times New Roman" w:hAnsi="Times New Roman"/>
          <w:b/>
          <w:bCs/>
          <w:szCs w:val="20"/>
          <w:vertAlign w:val="superscript"/>
        </w:rPr>
        <w:t>st</w:t>
      </w:r>
      <w:r w:rsidRPr="0006796A">
        <w:rPr>
          <w:rFonts w:ascii="Times New Roman" w:hAnsi="Times New Roman"/>
          <w:b/>
          <w:bCs/>
          <w:szCs w:val="20"/>
        </w:rPr>
        <w:t xml:space="preserve"> SCI format is required for SL-U </w:t>
      </w:r>
      <w:proofErr w:type="spellStart"/>
      <w:r w:rsidR="00D224D8">
        <w:rPr>
          <w:rFonts w:ascii="Times New Roman" w:hAnsi="Times New Roman"/>
          <w:b/>
          <w:bCs/>
          <w:szCs w:val="20"/>
        </w:rPr>
        <w:t>carring</w:t>
      </w:r>
      <w:proofErr w:type="spellEnd"/>
      <w:r w:rsidRPr="0006796A">
        <w:rPr>
          <w:rFonts w:ascii="Times New Roman" w:eastAsiaTheme="minorEastAsia" w:hAnsi="Times New Roman"/>
          <w:b/>
          <w:bCs/>
          <w:szCs w:val="20"/>
        </w:rPr>
        <w:t xml:space="preserve"> the COT</w:t>
      </w:r>
      <w:r w:rsidR="00D224D8">
        <w:rPr>
          <w:rFonts w:ascii="Times New Roman" w:eastAsiaTheme="minorEastAsia" w:hAnsi="Times New Roman"/>
          <w:b/>
          <w:bCs/>
          <w:szCs w:val="20"/>
        </w:rPr>
        <w:t xml:space="preserve"> information</w:t>
      </w:r>
      <w:r w:rsidRPr="0006796A">
        <w:rPr>
          <w:rFonts w:ascii="Times New Roman" w:hAnsi="Times New Roman"/>
          <w:b/>
          <w:bCs/>
          <w:szCs w:val="20"/>
        </w:rPr>
        <w:t>.</w:t>
      </w:r>
      <w:bookmarkEnd w:id="67"/>
    </w:p>
    <w:p w14:paraId="6E8F472B" w14:textId="1A99DD3C" w:rsidR="0006796A" w:rsidRPr="00BE244C" w:rsidRDefault="0006796A" w:rsidP="0006796A">
      <w:pPr>
        <w:pStyle w:val="0Maintext"/>
        <w:rPr>
          <w:b/>
          <w:bCs/>
          <w:u w:val="single"/>
          <w:lang w:eastAsia="zh-CN"/>
        </w:rPr>
      </w:pPr>
      <w:r>
        <w:rPr>
          <w:b/>
          <w:bCs/>
          <w:u w:val="single"/>
          <w:lang w:val="en-US" w:eastAsia="zh-CN"/>
        </w:rPr>
        <w:t xml:space="preserve">Issue </w:t>
      </w:r>
      <w:r w:rsidR="001668E1">
        <w:rPr>
          <w:rFonts w:hint="eastAsia"/>
          <w:b/>
          <w:bCs/>
          <w:u w:val="single"/>
          <w:lang w:val="en-US" w:eastAsia="zh-CN"/>
        </w:rPr>
        <w:t>5</w:t>
      </w:r>
      <w:r>
        <w:rPr>
          <w:b/>
          <w:bCs/>
          <w:u w:val="single"/>
          <w:lang w:val="en-US" w:eastAsia="zh-CN"/>
        </w:rPr>
        <w:t xml:space="preserve">: </w:t>
      </w:r>
      <w:r w:rsidRPr="00BE244C">
        <w:rPr>
          <w:b/>
          <w:bCs/>
          <w:u w:val="single"/>
          <w:lang w:val="en-US" w:eastAsia="zh-CN"/>
        </w:rPr>
        <w:t>Forwarding/relaying information</w:t>
      </w:r>
    </w:p>
    <w:p w14:paraId="39B6B35D" w14:textId="60EE4BCA" w:rsidR="00361767" w:rsidRPr="00361767" w:rsidRDefault="00361767" w:rsidP="00361767">
      <w:pPr>
        <w:pStyle w:val="a0"/>
        <w:spacing w:before="240"/>
        <w:rPr>
          <w:rFonts w:eastAsiaTheme="minorEastAsia"/>
          <w:lang w:eastAsia="zh-CN"/>
        </w:rPr>
      </w:pPr>
      <w:r w:rsidRPr="00361767">
        <w:rPr>
          <w:rFonts w:eastAsiaTheme="minorEastAsia"/>
          <w:lang w:eastAsia="zh-CN"/>
        </w:rPr>
        <w:t xml:space="preserve">According to the regulation, an initiating device is allowed to grant an authorization to one or more associated responding devices to transmit on the current operating channel within the current COT. If </w:t>
      </w:r>
      <w:bookmarkStart w:id="68" w:name="OLE_LINK1"/>
      <w:r w:rsidRPr="00361767">
        <w:rPr>
          <w:rFonts w:eastAsiaTheme="minorEastAsia"/>
          <w:lang w:eastAsia="zh-CN"/>
        </w:rPr>
        <w:t>UE</w:t>
      </w:r>
      <w:r w:rsidR="00557B87">
        <w:rPr>
          <w:rFonts w:eastAsiaTheme="minorEastAsia"/>
          <w:lang w:eastAsia="zh-CN"/>
        </w:rPr>
        <w:t xml:space="preserve"> needs </w:t>
      </w:r>
      <w:proofErr w:type="gramStart"/>
      <w:r w:rsidR="00557B87">
        <w:rPr>
          <w:rFonts w:eastAsiaTheme="minorEastAsia"/>
          <w:lang w:eastAsia="zh-CN"/>
        </w:rPr>
        <w:t xml:space="preserve">receive  </w:t>
      </w:r>
      <w:r w:rsidRPr="00361767">
        <w:rPr>
          <w:rFonts w:eastAsiaTheme="minorEastAsia"/>
          <w:lang w:eastAsia="zh-CN"/>
        </w:rPr>
        <w:t>forwarding</w:t>
      </w:r>
      <w:proofErr w:type="gramEnd"/>
      <w:r w:rsidRPr="00361767">
        <w:rPr>
          <w:rFonts w:eastAsiaTheme="minorEastAsia"/>
          <w:lang w:eastAsia="zh-CN"/>
        </w:rPr>
        <w:t xml:space="preserve">/relaying information about a COT initiated </w:t>
      </w:r>
      <w:r w:rsidR="00557B87">
        <w:rPr>
          <w:rFonts w:eastAsiaTheme="minorEastAsia"/>
          <w:lang w:eastAsia="zh-CN"/>
        </w:rPr>
        <w:t>from</w:t>
      </w:r>
      <w:r w:rsidRPr="00361767">
        <w:rPr>
          <w:rFonts w:eastAsiaTheme="minorEastAsia"/>
          <w:lang w:eastAsia="zh-CN"/>
        </w:rPr>
        <w:t xml:space="preserve"> another UE</w:t>
      </w:r>
      <w:bookmarkEnd w:id="68"/>
      <w:r w:rsidRPr="00361767">
        <w:rPr>
          <w:rFonts w:eastAsiaTheme="minorEastAsia"/>
          <w:lang w:eastAsia="zh-CN"/>
        </w:rPr>
        <w:t xml:space="preserve">, it may go against the regulation since </w:t>
      </w:r>
      <w:r w:rsidR="00557B87">
        <w:rPr>
          <w:rFonts w:eastAsiaTheme="minorEastAsia"/>
          <w:lang w:eastAsia="zh-CN"/>
        </w:rPr>
        <w:t>the authorization is not from the initiating device</w:t>
      </w:r>
      <w:r w:rsidRPr="00361767">
        <w:rPr>
          <w:rFonts w:eastAsiaTheme="minorEastAsia"/>
          <w:lang w:eastAsia="zh-CN"/>
        </w:rPr>
        <w:t>.</w:t>
      </w:r>
    </w:p>
    <w:p w14:paraId="310BC948" w14:textId="5F59D1CB" w:rsidR="00361767" w:rsidRPr="00361767" w:rsidRDefault="00361767" w:rsidP="00523394">
      <w:pPr>
        <w:pStyle w:val="a0"/>
        <w:rPr>
          <w:rFonts w:eastAsiaTheme="minorEastAsia"/>
          <w:b/>
          <w:bCs/>
          <w:lang w:eastAsia="zh-CN"/>
        </w:rPr>
      </w:pPr>
      <w:bookmarkStart w:id="69" w:name="_Ref131786205"/>
      <w:r w:rsidRPr="00361767">
        <w:rPr>
          <w:rFonts w:eastAsiaTheme="minorEastAsia"/>
          <w:b/>
          <w:bCs/>
          <w:lang w:eastAsia="zh-CN"/>
        </w:rPr>
        <w:t xml:space="preserve">Proposal </w:t>
      </w:r>
      <w:r w:rsidRPr="00523394">
        <w:rPr>
          <w:rFonts w:eastAsiaTheme="minorEastAsia"/>
          <w:b/>
          <w:bCs/>
          <w:lang w:eastAsia="zh-CN"/>
        </w:rPr>
        <w:fldChar w:fldCharType="begin"/>
      </w:r>
      <w:r w:rsidRPr="00361767">
        <w:rPr>
          <w:rFonts w:eastAsiaTheme="minorEastAsia"/>
          <w:b/>
          <w:bCs/>
          <w:lang w:eastAsia="zh-CN"/>
        </w:rPr>
        <w:instrText xml:space="preserve"> SEQ Proposal \* ARABIC </w:instrText>
      </w:r>
      <w:r w:rsidRPr="00523394">
        <w:rPr>
          <w:rFonts w:eastAsiaTheme="minorEastAsia"/>
          <w:b/>
          <w:bCs/>
          <w:lang w:eastAsia="zh-CN"/>
        </w:rPr>
        <w:fldChar w:fldCharType="separate"/>
      </w:r>
      <w:r w:rsidR="005A0EC8">
        <w:rPr>
          <w:rFonts w:eastAsiaTheme="minorEastAsia"/>
          <w:b/>
          <w:bCs/>
          <w:noProof/>
          <w:lang w:eastAsia="zh-CN"/>
        </w:rPr>
        <w:t>34</w:t>
      </w:r>
      <w:r w:rsidRPr="00523394">
        <w:rPr>
          <w:rFonts w:eastAsiaTheme="minorEastAsia"/>
          <w:b/>
          <w:bCs/>
          <w:lang w:eastAsia="zh-CN"/>
        </w:rPr>
        <w:fldChar w:fldCharType="end"/>
      </w:r>
      <w:r w:rsidRPr="00361767">
        <w:rPr>
          <w:rFonts w:eastAsiaTheme="minorEastAsia"/>
          <w:b/>
          <w:bCs/>
          <w:lang w:eastAsia="zh-CN"/>
        </w:rPr>
        <w:t xml:space="preserve">: UE forwarding/relaying information about a COT initiated by another UE is not </w:t>
      </w:r>
      <w:r w:rsidR="00714BA5">
        <w:rPr>
          <w:rFonts w:eastAsiaTheme="minorEastAsia"/>
          <w:b/>
          <w:bCs/>
          <w:lang w:eastAsia="zh-CN"/>
        </w:rPr>
        <w:t>supported</w:t>
      </w:r>
      <w:r w:rsidRPr="00361767">
        <w:rPr>
          <w:rFonts w:eastAsiaTheme="minorEastAsia"/>
          <w:b/>
          <w:bCs/>
          <w:lang w:eastAsia="zh-CN"/>
        </w:rPr>
        <w:t>.</w:t>
      </w:r>
      <w:bookmarkEnd w:id="69"/>
    </w:p>
    <w:p w14:paraId="1965C6D1" w14:textId="45E64834" w:rsidR="00CE39CB" w:rsidRDefault="00CE39CB" w:rsidP="00CE39CB">
      <w:pPr>
        <w:pStyle w:val="a0"/>
        <w:spacing w:before="240"/>
        <w:rPr>
          <w:rFonts w:ascii="Times New Roman" w:hAnsi="Times New Roman"/>
          <w:szCs w:val="20"/>
        </w:rPr>
      </w:pPr>
      <w:r>
        <w:rPr>
          <w:rFonts w:ascii="Times New Roman" w:hAnsi="Times New Roman"/>
          <w:b/>
          <w:bCs/>
          <w:szCs w:val="20"/>
          <w:u w:val="single"/>
        </w:rPr>
        <w:t xml:space="preserve">Issue </w:t>
      </w:r>
      <w:r w:rsidR="001668E1" w:rsidRPr="00AB009E">
        <w:rPr>
          <w:rFonts w:ascii="Times New Roman" w:hAnsi="Times New Roman"/>
          <w:b/>
          <w:bCs/>
          <w:szCs w:val="20"/>
          <w:u w:val="single"/>
        </w:rPr>
        <w:t>6</w:t>
      </w:r>
      <w:r>
        <w:rPr>
          <w:rFonts w:ascii="Times New Roman" w:hAnsi="Times New Roman"/>
          <w:b/>
          <w:bCs/>
          <w:szCs w:val="20"/>
          <w:u w:val="single"/>
        </w:rPr>
        <w:t xml:space="preserve">: </w:t>
      </w:r>
      <w:r w:rsidRPr="0022790E">
        <w:rPr>
          <w:rFonts w:ascii="Times New Roman" w:hAnsi="Times New Roman"/>
          <w:b/>
          <w:bCs/>
          <w:szCs w:val="20"/>
          <w:u w:val="single"/>
        </w:rPr>
        <w:t>M</w:t>
      </w:r>
      <w:r w:rsidRPr="005A0EC8">
        <w:rPr>
          <w:rFonts w:ascii="Times New Roman" w:hAnsi="Times New Roman"/>
          <w:b/>
          <w:bCs/>
          <w:szCs w:val="20"/>
          <w:u w:val="single"/>
        </w:rPr>
        <w:t>ore than one COT is identified by a COT sharing UE</w:t>
      </w:r>
    </w:p>
    <w:p w14:paraId="2C35A879" w14:textId="07E93577" w:rsidR="00361767" w:rsidRDefault="00361767" w:rsidP="00361767">
      <w:pPr>
        <w:pStyle w:val="a0"/>
        <w:spacing w:before="240"/>
        <w:rPr>
          <w:rFonts w:eastAsiaTheme="minorEastAsia"/>
          <w:lang w:eastAsia="zh-CN"/>
        </w:rPr>
      </w:pPr>
      <w:r w:rsidRPr="00361767">
        <w:rPr>
          <w:rFonts w:eastAsiaTheme="minorEastAsia"/>
          <w:lang w:eastAsia="zh-CN"/>
        </w:rPr>
        <w:lastRenderedPageBreak/>
        <w:t xml:space="preserve">Last but not least, if more than one COT </w:t>
      </w:r>
      <w:proofErr w:type="gramStart"/>
      <w:r w:rsidRPr="00361767">
        <w:rPr>
          <w:rFonts w:eastAsiaTheme="minorEastAsia"/>
          <w:lang w:eastAsia="zh-CN"/>
        </w:rPr>
        <w:t>are</w:t>
      </w:r>
      <w:proofErr w:type="gramEnd"/>
      <w:r w:rsidRPr="00361767">
        <w:rPr>
          <w:rFonts w:eastAsiaTheme="minorEastAsia"/>
          <w:lang w:eastAsia="zh-CN"/>
        </w:rPr>
        <w:t xml:space="preserve"> identified by a </w:t>
      </w:r>
      <w:r w:rsidR="00557B87">
        <w:rPr>
          <w:rFonts w:eastAsiaTheme="minorEastAsia"/>
          <w:lang w:eastAsia="zh-CN"/>
        </w:rPr>
        <w:t>responding</w:t>
      </w:r>
      <w:r w:rsidRPr="00361767">
        <w:rPr>
          <w:rFonts w:eastAsiaTheme="minorEastAsia"/>
          <w:lang w:eastAsia="zh-CN"/>
        </w:rPr>
        <w:t xml:space="preserve"> UE, the responding UE should determine which COT to share. There are some alternative principles for the UE to select according to the COT sharing information. For example, the shared COT</w:t>
      </w:r>
      <w:r w:rsidR="00871ED3">
        <w:rPr>
          <w:rFonts w:eastAsiaTheme="minorEastAsia"/>
          <w:lang w:eastAsia="zh-CN"/>
        </w:rPr>
        <w:t xml:space="preserve"> with earliest starting time</w:t>
      </w:r>
      <w:r w:rsidRPr="00361767">
        <w:rPr>
          <w:rFonts w:eastAsiaTheme="minorEastAsia"/>
          <w:lang w:eastAsia="zh-CN"/>
        </w:rPr>
        <w:t>, the more time-frequency resource of the shared COT, or the lowest CAPC level.</w:t>
      </w:r>
    </w:p>
    <w:p w14:paraId="08687B5D" w14:textId="13D23729" w:rsidR="0006796A" w:rsidRPr="00BE244C" w:rsidRDefault="0006796A" w:rsidP="0006796A">
      <w:pPr>
        <w:pStyle w:val="a0"/>
        <w:rPr>
          <w:rFonts w:ascii="Times New Roman" w:hAnsi="Times New Roman"/>
          <w:b/>
          <w:bCs/>
          <w:szCs w:val="20"/>
        </w:rPr>
      </w:pPr>
      <w:bookmarkStart w:id="70" w:name="_Ref135070071"/>
      <w:r w:rsidRPr="00BE244C">
        <w:rPr>
          <w:rFonts w:ascii="Times New Roman" w:hAnsi="Times New Roman"/>
          <w:b/>
          <w:bCs/>
          <w:szCs w:val="20"/>
        </w:rPr>
        <w:t xml:space="preserve">Proposal </w:t>
      </w:r>
      <w:r w:rsidRPr="00BE244C">
        <w:rPr>
          <w:rFonts w:ascii="Times New Roman" w:hAnsi="Times New Roman"/>
          <w:b/>
          <w:bCs/>
          <w:szCs w:val="20"/>
        </w:rPr>
        <w:fldChar w:fldCharType="begin"/>
      </w:r>
      <w:r w:rsidRPr="00BE244C">
        <w:rPr>
          <w:rFonts w:ascii="Times New Roman" w:hAnsi="Times New Roman"/>
          <w:b/>
          <w:bCs/>
          <w:szCs w:val="20"/>
        </w:rPr>
        <w:instrText xml:space="preserve"> SEQ Proposal \* ARABIC </w:instrText>
      </w:r>
      <w:r w:rsidRPr="00BE244C">
        <w:rPr>
          <w:rFonts w:ascii="Times New Roman" w:hAnsi="Times New Roman"/>
          <w:b/>
          <w:bCs/>
          <w:szCs w:val="20"/>
        </w:rPr>
        <w:fldChar w:fldCharType="separate"/>
      </w:r>
      <w:r w:rsidR="005A0EC8">
        <w:rPr>
          <w:rFonts w:ascii="Times New Roman" w:hAnsi="Times New Roman"/>
          <w:b/>
          <w:bCs/>
          <w:noProof/>
          <w:szCs w:val="20"/>
        </w:rPr>
        <w:t>35</w:t>
      </w:r>
      <w:r w:rsidRPr="00BE244C">
        <w:rPr>
          <w:rFonts w:ascii="Times New Roman" w:hAnsi="Times New Roman"/>
          <w:b/>
          <w:bCs/>
          <w:szCs w:val="20"/>
        </w:rPr>
        <w:fldChar w:fldCharType="end"/>
      </w:r>
      <w:r w:rsidRPr="00BE244C">
        <w:rPr>
          <w:rFonts w:ascii="Times New Roman" w:hAnsi="Times New Roman"/>
          <w:b/>
          <w:bCs/>
          <w:szCs w:val="20"/>
        </w:rPr>
        <w:t>: If more than one COT is identified by a COT sharing UE, the responding UE should determine which COT to share according to the COT sharing informatio</w:t>
      </w:r>
      <w:r w:rsidRPr="0006796A">
        <w:rPr>
          <w:rFonts w:ascii="Times New Roman" w:hAnsi="Times New Roman"/>
          <w:b/>
          <w:bCs/>
          <w:szCs w:val="20"/>
        </w:rPr>
        <w:t xml:space="preserve">n </w:t>
      </w:r>
      <w:r w:rsidR="005D7E68">
        <w:rPr>
          <w:rFonts w:ascii="Times New Roman" w:hAnsi="Times New Roman"/>
          <w:b/>
          <w:bCs/>
          <w:szCs w:val="20"/>
        </w:rPr>
        <w:t>of</w:t>
      </w:r>
      <w:r w:rsidRPr="0006796A">
        <w:rPr>
          <w:rFonts w:ascii="Times New Roman" w:hAnsi="Times New Roman"/>
          <w:b/>
          <w:bCs/>
          <w:szCs w:val="20"/>
        </w:rPr>
        <w:t xml:space="preserve"> the shared COT with </w:t>
      </w:r>
      <w:r w:rsidR="005D7E68">
        <w:rPr>
          <w:rFonts w:ascii="Times New Roman" w:hAnsi="Times New Roman"/>
          <w:b/>
          <w:bCs/>
          <w:szCs w:val="20"/>
        </w:rPr>
        <w:t xml:space="preserve">the </w:t>
      </w:r>
      <w:r w:rsidRPr="0006796A">
        <w:rPr>
          <w:rFonts w:ascii="Times New Roman" w:hAnsi="Times New Roman"/>
          <w:b/>
          <w:bCs/>
          <w:szCs w:val="20"/>
        </w:rPr>
        <w:t>earliest starting time, the more time-frequency resource</w:t>
      </w:r>
      <w:r w:rsidR="005D7E68">
        <w:rPr>
          <w:rFonts w:ascii="Times New Roman" w:hAnsi="Times New Roman"/>
          <w:b/>
          <w:bCs/>
          <w:szCs w:val="20"/>
        </w:rPr>
        <w:t>s</w:t>
      </w:r>
      <w:r w:rsidRPr="0006796A">
        <w:rPr>
          <w:rFonts w:ascii="Times New Roman" w:hAnsi="Times New Roman"/>
          <w:b/>
          <w:bCs/>
          <w:szCs w:val="20"/>
        </w:rPr>
        <w:t xml:space="preserve"> of the shared COT, or the lowest CAPC level.</w:t>
      </w:r>
      <w:bookmarkEnd w:id="70"/>
    </w:p>
    <w:p w14:paraId="73EF0AAB" w14:textId="769FC8A2" w:rsidR="0006796A" w:rsidRDefault="0006796A" w:rsidP="0006796A">
      <w:pPr>
        <w:pStyle w:val="a0"/>
        <w:rPr>
          <w:rFonts w:ascii="Times New Roman" w:hAnsi="Times New Roman"/>
          <w:szCs w:val="20"/>
        </w:rPr>
      </w:pPr>
      <w:r>
        <w:rPr>
          <w:rFonts w:ascii="Times New Roman" w:hAnsi="Times New Roman"/>
          <w:b/>
          <w:bCs/>
          <w:szCs w:val="20"/>
          <w:u w:val="single"/>
        </w:rPr>
        <w:t xml:space="preserve">Issue </w:t>
      </w:r>
      <w:r w:rsidR="001668E1" w:rsidRPr="00AB009E">
        <w:rPr>
          <w:rFonts w:ascii="Times New Roman" w:hAnsi="Times New Roman"/>
          <w:b/>
          <w:bCs/>
          <w:szCs w:val="20"/>
          <w:u w:val="single"/>
        </w:rPr>
        <w:t>7</w:t>
      </w:r>
      <w:r w:rsidRPr="0022790E">
        <w:rPr>
          <w:rFonts w:ascii="Times New Roman" w:hAnsi="Times New Roman"/>
          <w:b/>
          <w:bCs/>
          <w:szCs w:val="20"/>
          <w:u w:val="single"/>
        </w:rPr>
        <w:t xml:space="preserve">: UE-to-UE </w:t>
      </w:r>
      <w:r w:rsidRPr="005A0EC8">
        <w:rPr>
          <w:rFonts w:ascii="Times New Roman" w:hAnsi="Times New Roman"/>
          <w:b/>
          <w:bCs/>
          <w:szCs w:val="20"/>
          <w:u w:val="single"/>
        </w:rPr>
        <w:t>ED threshold</w:t>
      </w:r>
    </w:p>
    <w:p w14:paraId="01D23F27" w14:textId="16B13ADD" w:rsidR="00935401" w:rsidRDefault="00C910A4" w:rsidP="00336F54">
      <w:pPr>
        <w:pStyle w:val="a0"/>
        <w:rPr>
          <w:rFonts w:eastAsiaTheme="minorEastAsia"/>
        </w:rPr>
      </w:pPr>
      <w:r>
        <w:rPr>
          <w:rFonts w:eastAsiaTheme="minorEastAsia"/>
        </w:rPr>
        <w:t>B</w:t>
      </w:r>
      <w:r w:rsidR="002B297C">
        <w:rPr>
          <w:rFonts w:eastAsiaTheme="minorEastAsia"/>
        </w:rPr>
        <w:t>esides, s</w:t>
      </w:r>
      <w:r w:rsidR="006F678C">
        <w:rPr>
          <w:rFonts w:eastAsiaTheme="minorEastAsia"/>
        </w:rPr>
        <w:t>ince in SL, the initiating device and responding device are all UEs</w:t>
      </w:r>
      <w:r w:rsidR="00B85813" w:rsidRPr="00B85813">
        <w:rPr>
          <w:rFonts w:eastAsiaTheme="minorEastAsia"/>
        </w:rPr>
        <w:t xml:space="preserve"> </w:t>
      </w:r>
      <w:r w:rsidR="00B85813">
        <w:rPr>
          <w:rFonts w:eastAsiaTheme="minorEastAsia"/>
        </w:rPr>
        <w:t>with similar level of transmit power, there is no need to further enhance the UE-to-UE COT sharing ED threshold as that in NRU UE-to-</w:t>
      </w:r>
      <w:proofErr w:type="spellStart"/>
      <w:r w:rsidR="00B85813">
        <w:rPr>
          <w:rFonts w:eastAsiaTheme="minorEastAsia"/>
        </w:rPr>
        <w:t>gNB</w:t>
      </w:r>
      <w:proofErr w:type="spellEnd"/>
      <w:r w:rsidR="00B85813">
        <w:rPr>
          <w:rFonts w:eastAsiaTheme="minorEastAsia"/>
        </w:rPr>
        <w:t xml:space="preserve"> COT sharing case</w:t>
      </w:r>
      <w:r w:rsidR="00240188">
        <w:rPr>
          <w:rFonts w:eastAsiaTheme="minorEastAsia"/>
        </w:rPr>
        <w:t xml:space="preserve"> (i.e., sharing a COT to another node having higher transmit power)</w:t>
      </w:r>
      <w:r w:rsidR="00B85813">
        <w:rPr>
          <w:rFonts w:eastAsiaTheme="minorEastAsia"/>
        </w:rPr>
        <w:t>. If very low power UE is considered, the typical scenario is that the very low power UE shares the COT of another very low power UE or the COT of a standard power UE</w:t>
      </w:r>
      <w:r w:rsidR="00443493">
        <w:rPr>
          <w:rFonts w:eastAsiaTheme="minorEastAsia"/>
        </w:rPr>
        <w:t xml:space="preserve">, but not </w:t>
      </w:r>
      <w:r w:rsidR="00443493" w:rsidRPr="00443493">
        <w:rPr>
          <w:rFonts w:eastAsiaTheme="minorEastAsia"/>
        </w:rPr>
        <w:t>vice versa</w:t>
      </w:r>
      <w:r w:rsidR="00B85813">
        <w:rPr>
          <w:rFonts w:eastAsiaTheme="minorEastAsia"/>
        </w:rPr>
        <w:t>.</w:t>
      </w:r>
      <w:r w:rsidR="00240188">
        <w:rPr>
          <w:rFonts w:eastAsiaTheme="minorEastAsia"/>
        </w:rPr>
        <w:t xml:space="preserve"> In other words, sharing a COT to another node having higher transmit power is not supported.</w:t>
      </w:r>
      <w:r w:rsidR="00B85813">
        <w:rPr>
          <w:rFonts w:eastAsiaTheme="minorEastAsia"/>
        </w:rPr>
        <w:t xml:space="preserve"> </w:t>
      </w:r>
      <w:r w:rsidR="00240188">
        <w:rPr>
          <w:rFonts w:eastAsiaTheme="minorEastAsia"/>
        </w:rPr>
        <w:t>Thus, t</w:t>
      </w:r>
      <w:r w:rsidR="00B85813">
        <w:rPr>
          <w:rFonts w:eastAsiaTheme="minorEastAsia"/>
        </w:rPr>
        <w:t>he EDT adjustment</w:t>
      </w:r>
      <w:r w:rsidR="00D66A8E">
        <w:rPr>
          <w:rFonts w:eastAsiaTheme="minorEastAsia"/>
        </w:rPr>
        <w:t xml:space="preserve"> based on the </w:t>
      </w:r>
      <w:r w:rsidR="00457B09">
        <w:rPr>
          <w:rFonts w:eastAsiaTheme="minorEastAsia"/>
        </w:rPr>
        <w:t>transmission</w:t>
      </w:r>
      <w:r w:rsidR="00D66A8E">
        <w:rPr>
          <w:rFonts w:eastAsiaTheme="minorEastAsia"/>
        </w:rPr>
        <w:t xml:space="preserve"> power of the responding device</w:t>
      </w:r>
      <w:r w:rsidR="00B85813">
        <w:rPr>
          <w:rFonts w:eastAsiaTheme="minorEastAsia"/>
        </w:rPr>
        <w:t xml:space="preserve"> is unnecessary.</w:t>
      </w:r>
    </w:p>
    <w:p w14:paraId="2EC2B7B3" w14:textId="029ACE47" w:rsidR="00DC17FD" w:rsidRPr="00523394" w:rsidRDefault="00C14822" w:rsidP="00336F54">
      <w:pPr>
        <w:pStyle w:val="a0"/>
        <w:rPr>
          <w:rFonts w:eastAsiaTheme="minorEastAsia"/>
          <w:b/>
          <w:bCs/>
          <w:lang w:eastAsia="zh-CN"/>
        </w:rPr>
      </w:pPr>
      <w:bookmarkStart w:id="71" w:name="_Ref111217512"/>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5A0EC8">
        <w:rPr>
          <w:rFonts w:eastAsiaTheme="minorEastAsia"/>
          <w:b/>
          <w:bCs/>
          <w:noProof/>
          <w:lang w:eastAsia="zh-CN"/>
        </w:rPr>
        <w:t>36</w:t>
      </w:r>
      <w:r w:rsidRPr="00523394">
        <w:rPr>
          <w:rFonts w:eastAsiaTheme="minorEastAsia"/>
          <w:b/>
          <w:bCs/>
          <w:lang w:eastAsia="zh-CN"/>
        </w:rPr>
        <w:fldChar w:fldCharType="end"/>
      </w:r>
      <w:r w:rsidRPr="00523394">
        <w:rPr>
          <w:rFonts w:eastAsiaTheme="minorEastAsia"/>
          <w:b/>
          <w:bCs/>
          <w:lang w:eastAsia="zh-CN"/>
        </w:rPr>
        <w:t>: No enhancement on the UE-to-UE ED threshold</w:t>
      </w:r>
      <w:r w:rsidR="006E6A4E" w:rsidRPr="00523394">
        <w:rPr>
          <w:rFonts w:eastAsiaTheme="minorEastAsia"/>
          <w:b/>
          <w:bCs/>
          <w:lang w:eastAsia="zh-CN"/>
        </w:rPr>
        <w:t xml:space="preserve"> is needed.</w:t>
      </w:r>
      <w:bookmarkEnd w:id="71"/>
    </w:p>
    <w:p w14:paraId="1C974B15" w14:textId="77777777" w:rsidR="00987FC7" w:rsidRPr="00987FC7" w:rsidRDefault="00987FC7" w:rsidP="00D26AF8">
      <w:pPr>
        <w:pStyle w:val="2"/>
        <w:numPr>
          <w:ilvl w:val="1"/>
          <w:numId w:val="5"/>
        </w:numPr>
      </w:pPr>
      <w:bookmarkStart w:id="72" w:name="_Hlk115257806"/>
      <w:bookmarkStart w:id="73" w:name="_Ref102150311"/>
      <w:r w:rsidRPr="00987FC7">
        <w:t>Multi-consecutive slots transmission</w:t>
      </w:r>
    </w:p>
    <w:p w14:paraId="3F2C5CF8" w14:textId="5AD371A2" w:rsidR="00987FC7" w:rsidRPr="00417255" w:rsidRDefault="00A62CEF" w:rsidP="00417255">
      <w:pPr>
        <w:jc w:val="both"/>
        <w:rPr>
          <w:rFonts w:eastAsiaTheme="minorEastAsia"/>
          <w:sz w:val="20"/>
          <w:szCs w:val="20"/>
          <w:lang w:eastAsia="zh-CN"/>
        </w:rPr>
      </w:pPr>
      <w:r>
        <w:rPr>
          <w:rFonts w:eastAsiaTheme="minorEastAsia"/>
          <w:sz w:val="20"/>
          <w:szCs w:val="20"/>
          <w:lang w:eastAsia="zh-CN"/>
        </w:rPr>
        <w:t>M</w:t>
      </w:r>
      <w:r w:rsidRPr="00577F51">
        <w:rPr>
          <w:rFonts w:eastAsiaTheme="minorEastAsia"/>
          <w:sz w:val="20"/>
          <w:szCs w:val="20"/>
          <w:lang w:eastAsia="zh-CN"/>
        </w:rPr>
        <w:t>ode 2 resource allocation</w:t>
      </w:r>
      <w:r w:rsidRPr="00417255">
        <w:rPr>
          <w:rFonts w:eastAsiaTheme="minorEastAsia"/>
          <w:sz w:val="20"/>
          <w:szCs w:val="20"/>
          <w:lang w:eastAsia="zh-CN"/>
        </w:rPr>
        <w:t xml:space="preserve"> enhancement for the multi-consecutive slot transmission</w:t>
      </w:r>
      <w:r w:rsidRPr="007932F6" w:rsidDel="00A62CEF">
        <w:rPr>
          <w:rFonts w:eastAsiaTheme="minorEastAsia"/>
          <w:sz w:val="20"/>
          <w:szCs w:val="20"/>
          <w:lang w:eastAsia="zh-CN"/>
        </w:rPr>
        <w:t xml:space="preserve"> </w:t>
      </w:r>
      <w:r>
        <w:rPr>
          <w:rFonts w:eastAsiaTheme="minorEastAsia"/>
          <w:sz w:val="20"/>
          <w:szCs w:val="20"/>
          <w:lang w:eastAsia="zh-CN"/>
        </w:rPr>
        <w:t>(</w:t>
      </w:r>
      <w:proofErr w:type="spellStart"/>
      <w:r w:rsidR="00987FC7" w:rsidRPr="00417255">
        <w:rPr>
          <w:rFonts w:eastAsiaTheme="minorEastAsia"/>
          <w:sz w:val="20"/>
          <w:szCs w:val="20"/>
          <w:lang w:eastAsia="zh-CN"/>
        </w:rPr>
        <w:t>MCSt</w:t>
      </w:r>
      <w:proofErr w:type="spellEnd"/>
      <w:r>
        <w:rPr>
          <w:rFonts w:eastAsiaTheme="minorEastAsia"/>
          <w:sz w:val="20"/>
          <w:szCs w:val="20"/>
          <w:lang w:eastAsia="zh-CN"/>
        </w:rPr>
        <w:t>)</w:t>
      </w:r>
      <w:r w:rsidR="00987FC7" w:rsidRPr="00417255">
        <w:rPr>
          <w:rFonts w:eastAsiaTheme="minorEastAsia"/>
          <w:sz w:val="20"/>
          <w:szCs w:val="20"/>
          <w:lang w:eastAsia="zh-CN"/>
        </w:rPr>
        <w:t xml:space="preserve"> has been discussed in last</w:t>
      </w:r>
      <w:r w:rsidR="00D04201">
        <w:rPr>
          <w:rFonts w:eastAsiaTheme="minorEastAsia"/>
          <w:sz w:val="20"/>
          <w:szCs w:val="20"/>
          <w:lang w:eastAsia="zh-CN"/>
        </w:rPr>
        <w:t xml:space="preserve"> </w:t>
      </w:r>
      <w:r w:rsidR="00D04201">
        <w:rPr>
          <w:sz w:val="20"/>
          <w:szCs w:val="20"/>
        </w:rPr>
        <w:t>several</w:t>
      </w:r>
      <w:r w:rsidR="00D04201" w:rsidRPr="00417255">
        <w:rPr>
          <w:sz w:val="20"/>
          <w:szCs w:val="20"/>
        </w:rPr>
        <w:t xml:space="preserve"> </w:t>
      </w:r>
      <w:r w:rsidR="00987FC7" w:rsidRPr="00417255">
        <w:rPr>
          <w:rFonts w:eastAsiaTheme="minorEastAsia"/>
          <w:sz w:val="20"/>
          <w:szCs w:val="20"/>
          <w:lang w:eastAsia="zh-CN"/>
        </w:rPr>
        <w:t>RAN1 meeting</w:t>
      </w:r>
      <w:r w:rsidR="00D04201">
        <w:rPr>
          <w:rFonts w:eastAsiaTheme="minorEastAsia"/>
          <w:sz w:val="20"/>
          <w:szCs w:val="20"/>
          <w:lang w:eastAsia="zh-CN"/>
        </w:rPr>
        <w:t>s</w:t>
      </w:r>
      <w:r>
        <w:rPr>
          <w:rFonts w:eastAsiaTheme="minorEastAsia"/>
          <w:sz w:val="20"/>
          <w:szCs w:val="20"/>
          <w:lang w:eastAsia="zh-CN"/>
        </w:rPr>
        <w:t>, and the following agreements have been reached. In this section, the mode 2 enhancement will be further discussed.</w:t>
      </w:r>
    </w:p>
    <w:tbl>
      <w:tblPr>
        <w:tblStyle w:val="ab"/>
        <w:tblW w:w="0" w:type="auto"/>
        <w:tblLook w:val="04A0" w:firstRow="1" w:lastRow="0" w:firstColumn="1" w:lastColumn="0" w:noHBand="0" w:noVBand="1"/>
      </w:tblPr>
      <w:tblGrid>
        <w:gridCol w:w="8926"/>
      </w:tblGrid>
      <w:tr w:rsidR="00987FC7" w:rsidRPr="00987FC7" w14:paraId="2E1413EB" w14:textId="77777777" w:rsidTr="00DC07F0">
        <w:tc>
          <w:tcPr>
            <w:tcW w:w="8926" w:type="dxa"/>
          </w:tcPr>
          <w:p w14:paraId="23F75DF4" w14:textId="77777777" w:rsidR="00987FC7" w:rsidRPr="00DC07F0" w:rsidRDefault="00987FC7" w:rsidP="008F3E4F">
            <w:pPr>
              <w:autoSpaceDE w:val="0"/>
              <w:autoSpaceDN w:val="0"/>
              <w:jc w:val="both"/>
              <w:rPr>
                <w:sz w:val="20"/>
                <w:szCs w:val="20"/>
              </w:rPr>
            </w:pPr>
            <w:r w:rsidRPr="00987FC7">
              <w:rPr>
                <w:b/>
                <w:bCs/>
                <w:sz w:val="20"/>
                <w:szCs w:val="20"/>
                <w:highlight w:val="green"/>
              </w:rPr>
              <w:t>RAN1 1</w:t>
            </w:r>
            <w:r w:rsidRPr="00DC07F0">
              <w:rPr>
                <w:b/>
                <w:bCs/>
                <w:sz w:val="20"/>
                <w:szCs w:val="20"/>
                <w:highlight w:val="green"/>
              </w:rPr>
              <w:t>10b</w:t>
            </w:r>
            <w:r w:rsidRPr="00987FC7">
              <w:rPr>
                <w:b/>
                <w:bCs/>
                <w:sz w:val="20"/>
                <w:szCs w:val="20"/>
                <w:highlight w:val="green"/>
              </w:rPr>
              <w:t>-e</w:t>
            </w:r>
            <w:r w:rsidRPr="00DC07F0">
              <w:rPr>
                <w:b/>
                <w:bCs/>
                <w:iCs/>
                <w:sz w:val="20"/>
                <w:szCs w:val="20"/>
                <w:highlight w:val="green"/>
              </w:rPr>
              <w:t xml:space="preserve"> Agreement</w:t>
            </w:r>
          </w:p>
          <w:p w14:paraId="63DC1488" w14:textId="77777777" w:rsidR="00987FC7" w:rsidRPr="00DC07F0" w:rsidRDefault="00987FC7" w:rsidP="008F3E4F">
            <w:pPr>
              <w:rPr>
                <w:sz w:val="20"/>
                <w:szCs w:val="20"/>
                <w:lang w:eastAsia="x-none"/>
              </w:rPr>
            </w:pPr>
            <w:r w:rsidRPr="00DC07F0">
              <w:rPr>
                <w:sz w:val="20"/>
                <w:szCs w:val="20"/>
                <w:lang w:eastAsia="x-none"/>
              </w:rPr>
              <w:t xml:space="preserve">On the support of </w:t>
            </w:r>
            <w:proofErr w:type="spellStart"/>
            <w:r w:rsidRPr="00DC07F0">
              <w:rPr>
                <w:sz w:val="20"/>
                <w:szCs w:val="20"/>
                <w:lang w:eastAsia="x-none"/>
              </w:rPr>
              <w:t>MCSt</w:t>
            </w:r>
            <w:proofErr w:type="spellEnd"/>
            <w:r w:rsidRPr="00DC07F0">
              <w:rPr>
                <w:sz w:val="20"/>
                <w:szCs w:val="20"/>
                <w:lang w:eastAsia="x-none"/>
              </w:rPr>
              <w:t xml:space="preserve"> operation in SL-U, following options are to be further studied and one or more of the following options will be selected in future meetings.</w:t>
            </w:r>
          </w:p>
          <w:p w14:paraId="0D0C9CC5"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When L1 is triggered for reporting a subset of candidate resources for </w:t>
            </w:r>
            <w:proofErr w:type="spellStart"/>
            <w:r w:rsidRPr="00DC07F0">
              <w:rPr>
                <w:rFonts w:ascii="Times New Roman" w:hAnsi="Times New Roman" w:cs="Times New Roman"/>
                <w:sz w:val="20"/>
                <w:szCs w:val="20"/>
              </w:rPr>
              <w:t>MCSt</w:t>
            </w:r>
            <w:proofErr w:type="spellEnd"/>
            <w:r w:rsidRPr="00DC07F0">
              <w:rPr>
                <w:rFonts w:ascii="Times New Roman" w:hAnsi="Times New Roman" w:cs="Times New Roman"/>
                <w:sz w:val="20"/>
                <w:szCs w:val="20"/>
              </w:rPr>
              <w:t>,</w:t>
            </w:r>
          </w:p>
          <w:p w14:paraId="37E6F29B"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1: Only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w:t>
            </w:r>
            <w:bookmarkStart w:id="74" w:name="OLE_LINK4"/>
            <w:r w:rsidRPr="00DC07F0">
              <w:rPr>
                <w:rFonts w:ascii="Times New Roman" w:hAnsi="Times New Roman" w:cs="Times New Roman"/>
                <w:sz w:val="20"/>
                <w:szCs w:val="20"/>
              </w:rPr>
              <w:t>remaining PDB</w:t>
            </w:r>
            <w:bookmarkEnd w:id="74"/>
            <w:r w:rsidRPr="00DC07F0">
              <w:rPr>
                <w:rFonts w:ascii="Times New Roman" w:hAnsi="Times New Roman" w:cs="Times New Roman"/>
                <w:sz w:val="20"/>
                <w:szCs w:val="20"/>
              </w:rPr>
              <w:t xml:space="preserve">, </w:t>
            </w:r>
            <w:bookmarkStart w:id="75" w:name="OLE_LINK3"/>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bookmarkEnd w:id="75"/>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is provided for the resource selection procedure in L1</w:t>
            </w:r>
          </w:p>
          <w:p w14:paraId="31F5F143"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Note, this is applicable for transmission of a single TB and multiple TBs</w:t>
            </w:r>
          </w:p>
          <w:p w14:paraId="43355FB9"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 this is the same or different than Rel-16</w:t>
            </w:r>
          </w:p>
          <w:p w14:paraId="71A60183"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2: one or multiple sets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are provided for the resource selection procedure in L1</w:t>
            </w:r>
          </w:p>
          <w:p w14:paraId="0894FF7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provided to L1 for </w:t>
            </w:r>
            <w:proofErr w:type="spellStart"/>
            <w:r w:rsidRPr="00DC07F0">
              <w:rPr>
                <w:rFonts w:ascii="Times New Roman" w:hAnsi="Times New Roman" w:cs="Times New Roman"/>
                <w:sz w:val="20"/>
                <w:szCs w:val="20"/>
              </w:rPr>
              <w:t>MCSt</w:t>
            </w:r>
            <w:proofErr w:type="spellEnd"/>
          </w:p>
          <w:p w14:paraId="57196241"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bookmarkStart w:id="76" w:name="OLE_LINK2"/>
            <w:r w:rsidRPr="00DC07F0">
              <w:rPr>
                <w:rFonts w:ascii="Times New Roman" w:hAnsi="Times New Roman" w:cs="Times New Roman"/>
                <w:sz w:val="20"/>
                <w:szCs w:val="20"/>
              </w:rPr>
              <w:t xml:space="preserve">When L1 reports a subset of candidate resources for </w:t>
            </w:r>
            <w:proofErr w:type="spellStart"/>
            <w:r w:rsidRPr="00DC07F0">
              <w:rPr>
                <w:rFonts w:ascii="Times New Roman" w:hAnsi="Times New Roman" w:cs="Times New Roman"/>
                <w:sz w:val="20"/>
                <w:szCs w:val="20"/>
              </w:rPr>
              <w:t>MCSt</w:t>
            </w:r>
            <w:bookmarkEnd w:id="76"/>
            <w:proofErr w:type="spellEnd"/>
            <w:r w:rsidRPr="00DC07F0">
              <w:rPr>
                <w:rFonts w:ascii="Times New Roman" w:hAnsi="Times New Roman" w:cs="Times New Roman"/>
                <w:sz w:val="20"/>
                <w:szCs w:val="20"/>
              </w:rPr>
              <w:t>,</w:t>
            </w:r>
          </w:p>
          <w:p w14:paraId="03DB324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A: L1 reports candidate multi-slot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xml:space="preserve"> where a candidate multi-slot resource consists of a set of single-slot resources that are consecutive in time</w:t>
            </w:r>
          </w:p>
          <w:p w14:paraId="0B249F6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set of single-slot resources within a candidate multi-slot resource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170391C1"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B: L1 reports candidate single-slot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as in Rel-16</w:t>
            </w:r>
          </w:p>
          <w:p w14:paraId="7EFB4518"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It is up to the higher (MAC) layer to select a set of single-slot resources that are consecutive in logical slots</w:t>
            </w:r>
          </w:p>
          <w:p w14:paraId="08969B77"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C: L1 reports consecutive single-slot candidate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p>
          <w:p w14:paraId="14D6CD8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consecutive single-slot candidate resources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0F971E04"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reported to MAC layer, provided to L1 or utilized for </w:t>
            </w:r>
            <w:proofErr w:type="spellStart"/>
            <w:r w:rsidRPr="00DC07F0">
              <w:rPr>
                <w:rFonts w:ascii="Times New Roman" w:hAnsi="Times New Roman" w:cs="Times New Roman"/>
                <w:sz w:val="20"/>
                <w:szCs w:val="20"/>
              </w:rPr>
              <w:t>MCSt</w:t>
            </w:r>
            <w:proofErr w:type="spellEnd"/>
          </w:p>
          <w:p w14:paraId="336749DC"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whether/how to consider the additional LBT time in SL resource allocation</w:t>
            </w:r>
          </w:p>
          <w:p w14:paraId="345657C4" w14:textId="77777777" w:rsidR="000A0718" w:rsidRPr="007E6BCD" w:rsidRDefault="000A0718" w:rsidP="000A0718">
            <w:pPr>
              <w:rPr>
                <w:b/>
                <w:sz w:val="20"/>
                <w:szCs w:val="20"/>
                <w:lang w:eastAsia="x-none"/>
              </w:rPr>
            </w:pPr>
            <w:r w:rsidRPr="007E6BCD">
              <w:rPr>
                <w:b/>
                <w:sz w:val="20"/>
                <w:szCs w:val="20"/>
                <w:highlight w:val="green"/>
                <w:lang w:eastAsia="x-none"/>
              </w:rPr>
              <w:t>RAN1 112b-e Agreement</w:t>
            </w:r>
            <w:r w:rsidRPr="007E6BCD">
              <w:rPr>
                <w:b/>
                <w:sz w:val="20"/>
                <w:szCs w:val="20"/>
                <w:lang w:eastAsia="x-none"/>
              </w:rPr>
              <w:t xml:space="preserve"> </w:t>
            </w:r>
          </w:p>
          <w:p w14:paraId="6F71CFD8" w14:textId="77777777" w:rsidR="000A0718" w:rsidRPr="00AB009E" w:rsidRDefault="000A0718" w:rsidP="000A0718">
            <w:pPr>
              <w:spacing w:after="120"/>
              <w:rPr>
                <w:bCs/>
                <w:sz w:val="20"/>
                <w:szCs w:val="20"/>
              </w:rPr>
            </w:pPr>
            <w:r w:rsidRPr="00AB009E">
              <w:rPr>
                <w:bCs/>
                <w:sz w:val="20"/>
                <w:szCs w:val="20"/>
              </w:rPr>
              <w:t xml:space="preserve">Send </w:t>
            </w:r>
            <w:proofErr w:type="gramStart"/>
            <w:r w:rsidRPr="00AB009E">
              <w:rPr>
                <w:bCs/>
                <w:sz w:val="20"/>
                <w:szCs w:val="20"/>
              </w:rPr>
              <w:t>an</w:t>
            </w:r>
            <w:proofErr w:type="gramEnd"/>
            <w:r w:rsidRPr="00AB009E">
              <w:rPr>
                <w:bCs/>
                <w:sz w:val="20"/>
                <w:szCs w:val="20"/>
              </w:rPr>
              <w:t xml:space="preserve"> LS to RAN2 according to the following content for the LS:</w:t>
            </w:r>
          </w:p>
          <w:p w14:paraId="7C3F82E8" w14:textId="77777777" w:rsidR="000A0718" w:rsidRPr="00AB009E" w:rsidRDefault="000A0718" w:rsidP="000A0718">
            <w:pPr>
              <w:rPr>
                <w:sz w:val="20"/>
                <w:szCs w:val="20"/>
              </w:rPr>
            </w:pPr>
          </w:p>
          <w:p w14:paraId="2B8DFEC9" w14:textId="77777777" w:rsidR="000A0718" w:rsidRPr="00AB009E" w:rsidRDefault="000A0718" w:rsidP="000A0718">
            <w:pPr>
              <w:rPr>
                <w:sz w:val="20"/>
                <w:szCs w:val="20"/>
              </w:rPr>
            </w:pPr>
            <w:r w:rsidRPr="00AB009E">
              <w:rPr>
                <w:sz w:val="20"/>
                <w:szCs w:val="20"/>
              </w:rPr>
              <w:t xml:space="preserve">RAN1 has discussed the following approaches to implement/achieve </w:t>
            </w:r>
            <w:proofErr w:type="spellStart"/>
            <w:r w:rsidRPr="00AB009E">
              <w:rPr>
                <w:sz w:val="20"/>
                <w:szCs w:val="20"/>
              </w:rPr>
              <w:t>MCSt</w:t>
            </w:r>
            <w:proofErr w:type="spellEnd"/>
            <w:r w:rsidRPr="00AB009E">
              <w:rPr>
                <w:sz w:val="20"/>
                <w:szCs w:val="20"/>
              </w:rPr>
              <w:t xml:space="preserve"> for SL-U communication. RAN1 would like to seek RAN2’s opinion on the following questions.</w:t>
            </w:r>
          </w:p>
          <w:p w14:paraId="01742C48" w14:textId="77777777" w:rsidR="000A0718" w:rsidRPr="00AB009E" w:rsidRDefault="000A0718" w:rsidP="000A0718">
            <w:pPr>
              <w:rPr>
                <w:sz w:val="20"/>
                <w:szCs w:val="20"/>
              </w:rPr>
            </w:pPr>
          </w:p>
          <w:p w14:paraId="60D36FAA" w14:textId="77777777" w:rsidR="000A0718" w:rsidRPr="00AB009E" w:rsidRDefault="000A0718" w:rsidP="000A0718">
            <w:pPr>
              <w:rPr>
                <w:sz w:val="20"/>
                <w:szCs w:val="20"/>
              </w:rPr>
            </w:pPr>
            <w:r w:rsidRPr="00AB009E">
              <w:rPr>
                <w:sz w:val="20"/>
                <w:szCs w:val="20"/>
              </w:rPr>
              <w:t>Approach 1: “best effort for multiple TBs”</w:t>
            </w:r>
          </w:p>
          <w:p w14:paraId="2A6FBEBA"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lastRenderedPageBreak/>
              <w:t>Step 1: Higher layer triggers L1 resource selection for one TB with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AB009E">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AB009E">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AB009E">
              <w:rPr>
                <w:rFonts w:ascii="Times New Roman" w:hAnsi="Times New Roman" w:cs="Times New Roman"/>
                <w:sz w:val="20"/>
                <w:szCs w:val="20"/>
              </w:rPr>
              <w:t>) - R16/17 behavior.</w:t>
            </w:r>
          </w:p>
          <w:p w14:paraId="1BF4AF14"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2: L1 report a set of candidate </w:t>
            </w:r>
            <w:r w:rsidRPr="00AB009E">
              <w:rPr>
                <w:rFonts w:ascii="Times New Roman" w:hAnsi="Times New Roman" w:cs="Times New Roman"/>
                <w:sz w:val="20"/>
                <w:szCs w:val="20"/>
                <w:u w:val="single"/>
              </w:rPr>
              <w:t>single-slot</w:t>
            </w:r>
            <w:r w:rsidRPr="00AB009E">
              <w:rPr>
                <w:rFonts w:ascii="Times New Roman" w:hAnsi="Times New Roman" w:cs="Times New Roman"/>
                <w:sz w:val="20"/>
                <w:szCs w:val="20"/>
              </w:rPr>
              <w:t xml:space="preserve">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 according to existing L1 resource allocation procedure - R16/17 behavior.</w:t>
            </w:r>
          </w:p>
          <w:p w14:paraId="14ED4D03"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3: Higher layer selects a set of resources either randomly (R16/17 behavior) or according to a consecutive-slots criterion (new behavior) to achieve </w:t>
            </w:r>
            <w:proofErr w:type="spellStart"/>
            <w:r w:rsidRPr="00AB009E">
              <w:rPr>
                <w:rFonts w:ascii="Times New Roman" w:hAnsi="Times New Roman" w:cs="Times New Roman"/>
                <w:sz w:val="20"/>
                <w:szCs w:val="20"/>
              </w:rPr>
              <w:t>MCSt</w:t>
            </w:r>
            <w:proofErr w:type="spellEnd"/>
            <w:r w:rsidRPr="00AB009E">
              <w:rPr>
                <w:rFonts w:ascii="Times New Roman" w:hAnsi="Times New Roman" w:cs="Times New Roman"/>
                <w:sz w:val="20"/>
                <w:szCs w:val="20"/>
              </w:rPr>
              <w:t>.</w:t>
            </w:r>
          </w:p>
          <w:p w14:paraId="6EB02F26"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4: Repeat Step 1-3 for different TB if required. </w:t>
            </w:r>
          </w:p>
          <w:p w14:paraId="780DB472" w14:textId="77777777" w:rsidR="000A0718" w:rsidRPr="00AB009E" w:rsidRDefault="000A0718" w:rsidP="000A0718">
            <w:pPr>
              <w:rPr>
                <w:sz w:val="20"/>
                <w:szCs w:val="20"/>
              </w:rPr>
            </w:pPr>
          </w:p>
          <w:p w14:paraId="40D06C21" w14:textId="77777777" w:rsidR="000A0718" w:rsidRPr="00AB009E" w:rsidRDefault="000A0718" w:rsidP="000A0718">
            <w:pPr>
              <w:rPr>
                <w:sz w:val="20"/>
                <w:szCs w:val="20"/>
              </w:rPr>
            </w:pPr>
            <w:r w:rsidRPr="00AB009E">
              <w:rPr>
                <w:sz w:val="20"/>
                <w:szCs w:val="20"/>
              </w:rPr>
              <w:t xml:space="preserve">Approach 2: “guarantee </w:t>
            </w:r>
            <w:proofErr w:type="spellStart"/>
            <w:r w:rsidRPr="00AB009E">
              <w:rPr>
                <w:sz w:val="20"/>
                <w:szCs w:val="20"/>
              </w:rPr>
              <w:t>MCSt</w:t>
            </w:r>
            <w:proofErr w:type="spellEnd"/>
            <w:r w:rsidRPr="00AB009E">
              <w:rPr>
                <w:sz w:val="20"/>
                <w:szCs w:val="20"/>
              </w:rPr>
              <w:t xml:space="preserve"> for single TB and best effort for multiple TBs”</w:t>
            </w:r>
          </w:p>
          <w:p w14:paraId="16D10B6D"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1: Higher layer triggers L1 resource selection for one TB with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AB009E">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AB009E">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AB009E">
              <w:rPr>
                <w:rFonts w:ascii="Times New Roman" w:hAnsi="Times New Roman" w:cs="Times New Roman"/>
                <w:sz w:val="20"/>
                <w:szCs w:val="20"/>
              </w:rPr>
              <w:t xml:space="preserve">) + “number of slots for </w:t>
            </w:r>
            <w:proofErr w:type="spellStart"/>
            <w:r w:rsidRPr="00AB009E">
              <w:rPr>
                <w:rFonts w:ascii="Times New Roman" w:hAnsi="Times New Roman" w:cs="Times New Roman"/>
                <w:sz w:val="20"/>
                <w:szCs w:val="20"/>
              </w:rPr>
              <w:t>MCSt</w:t>
            </w:r>
            <w:proofErr w:type="spellEnd"/>
            <w:r w:rsidRPr="00AB009E">
              <w:rPr>
                <w:rFonts w:ascii="Times New Roman" w:hAnsi="Times New Roman" w:cs="Times New Roman"/>
                <w:sz w:val="20"/>
                <w:szCs w:val="20"/>
              </w:rPr>
              <w:t>” which could be derived based on CAPC of the logical channel/TB or other means.</w:t>
            </w:r>
          </w:p>
          <w:p w14:paraId="6CB01B7A"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2: L1 report a set of candidate </w:t>
            </w:r>
            <w:r w:rsidRPr="00AB009E">
              <w:rPr>
                <w:rFonts w:ascii="Times New Roman" w:hAnsi="Times New Roman" w:cs="Times New Roman"/>
                <w:sz w:val="20"/>
                <w:szCs w:val="20"/>
                <w:u w:val="single"/>
              </w:rPr>
              <w:t>multi-slot</w:t>
            </w:r>
            <w:r w:rsidRPr="00AB009E">
              <w:rPr>
                <w:rFonts w:ascii="Times New Roman" w:hAnsi="Times New Roman" w:cs="Times New Roman"/>
                <w:sz w:val="20"/>
                <w:szCs w:val="20"/>
              </w:rPr>
              <w:t xml:space="preserve">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 according to most of the existing L1 resource allocation procedure (FFS: RSRP calculation / threshold may need to change)</w:t>
            </w:r>
          </w:p>
          <w:p w14:paraId="3B1B1114"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3: Higher layer selects a candidate multi-slot resource either randomly (R16/17 behavior) or according to a consecutive-slots criterion (new behavior).</w:t>
            </w:r>
          </w:p>
          <w:p w14:paraId="186B0C8D"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4: Repeat Step 1-3 for different TB if required. </w:t>
            </w:r>
          </w:p>
          <w:p w14:paraId="5DCD405B" w14:textId="77777777" w:rsidR="000A0718" w:rsidRPr="00AB009E" w:rsidRDefault="000A0718" w:rsidP="000A0718">
            <w:pPr>
              <w:rPr>
                <w:sz w:val="20"/>
                <w:szCs w:val="20"/>
              </w:rPr>
            </w:pPr>
          </w:p>
          <w:p w14:paraId="262AD9AC" w14:textId="77777777" w:rsidR="000A0718" w:rsidRPr="00AB009E" w:rsidRDefault="000A0718" w:rsidP="000A0718">
            <w:pPr>
              <w:autoSpaceDE w:val="0"/>
              <w:autoSpaceDN w:val="0"/>
              <w:spacing w:line="252" w:lineRule="auto"/>
              <w:rPr>
                <w:sz w:val="20"/>
                <w:szCs w:val="20"/>
              </w:rPr>
            </w:pPr>
            <w:r w:rsidRPr="00AB009E">
              <w:rPr>
                <w:sz w:val="20"/>
                <w:szCs w:val="20"/>
              </w:rPr>
              <w:t xml:space="preserve">Approach 3: “guarantee </w:t>
            </w:r>
            <w:proofErr w:type="spellStart"/>
            <w:r w:rsidRPr="00AB009E">
              <w:rPr>
                <w:sz w:val="20"/>
                <w:szCs w:val="20"/>
              </w:rPr>
              <w:t>MCSt</w:t>
            </w:r>
            <w:proofErr w:type="spellEnd"/>
            <w:r w:rsidRPr="00AB009E">
              <w:rPr>
                <w:sz w:val="20"/>
                <w:szCs w:val="20"/>
              </w:rPr>
              <w:t xml:space="preserve"> for multiple TBs”</w:t>
            </w:r>
          </w:p>
          <w:p w14:paraId="54ED6390"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1: Higher layer triggers L1 resource (re-)selection one time for one or multiple TBs with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AB009E">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AB009E">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AB009E">
              <w:rPr>
                <w:rFonts w:ascii="Times New Roman" w:hAnsi="Times New Roman" w:cs="Times New Roman"/>
                <w:sz w:val="20"/>
                <w:szCs w:val="20"/>
              </w:rPr>
              <w:t xml:space="preserve">) + “number of slots for </w:t>
            </w:r>
            <w:proofErr w:type="spellStart"/>
            <w:r w:rsidRPr="00AB009E">
              <w:rPr>
                <w:rFonts w:ascii="Times New Roman" w:hAnsi="Times New Roman" w:cs="Times New Roman"/>
                <w:sz w:val="20"/>
                <w:szCs w:val="20"/>
              </w:rPr>
              <w:t>MCSt</w:t>
            </w:r>
            <w:proofErr w:type="spellEnd"/>
            <w:r w:rsidRPr="00AB009E">
              <w:rPr>
                <w:rFonts w:ascii="Times New Roman" w:hAnsi="Times New Roman" w:cs="Times New Roman"/>
                <w:sz w:val="20"/>
                <w:szCs w:val="20"/>
              </w:rPr>
              <w:t xml:space="preserve">” which could be derived based on CAPC of the multiple </w:t>
            </w:r>
            <w:proofErr w:type="spellStart"/>
            <w:r w:rsidRPr="00AB009E">
              <w:rPr>
                <w:rFonts w:ascii="Times New Roman" w:hAnsi="Times New Roman" w:cs="Times New Roman"/>
                <w:sz w:val="20"/>
                <w:szCs w:val="20"/>
              </w:rPr>
              <w:t>TBs.</w:t>
            </w:r>
            <w:proofErr w:type="spellEnd"/>
          </w:p>
          <w:p w14:paraId="3211817A"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2: L1 report a set of candidate multi-slot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 according to most of the existing L1 resource allocation procedure (FFS: RSRP calculation / threshold may need to change)</w:t>
            </w:r>
          </w:p>
          <w:p w14:paraId="64A0E9F4" w14:textId="77777777" w:rsidR="000A0718" w:rsidRPr="00AB009E" w:rsidRDefault="000A0718" w:rsidP="000A0718">
            <w:pPr>
              <w:pStyle w:val="af9"/>
              <w:numPr>
                <w:ilvl w:val="0"/>
                <w:numId w:val="3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3: Higher layer selects transmission resource for the one or multiple TB(s) from the reported set of candidate multi-slot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w:t>
            </w:r>
          </w:p>
          <w:p w14:paraId="0C3C1E2B" w14:textId="77777777" w:rsidR="000A0718" w:rsidRPr="00AB009E" w:rsidRDefault="000A0718" w:rsidP="000A0718">
            <w:pPr>
              <w:rPr>
                <w:b/>
                <w:bCs/>
                <w:sz w:val="20"/>
                <w:szCs w:val="20"/>
              </w:rPr>
            </w:pPr>
          </w:p>
          <w:p w14:paraId="795E1A01" w14:textId="77777777" w:rsidR="000A0718" w:rsidRPr="00AB009E" w:rsidRDefault="000A0718" w:rsidP="000A0718">
            <w:pPr>
              <w:rPr>
                <w:sz w:val="20"/>
                <w:szCs w:val="20"/>
              </w:rPr>
            </w:pPr>
            <w:r w:rsidRPr="00AB009E">
              <w:rPr>
                <w:b/>
                <w:bCs/>
                <w:sz w:val="20"/>
                <w:szCs w:val="20"/>
              </w:rPr>
              <w:t>Question 1 (for Approach 1/ Approach 2):</w:t>
            </w:r>
            <w:r w:rsidRPr="00AB009E">
              <w:rPr>
                <w:sz w:val="20"/>
                <w:szCs w:val="20"/>
              </w:rPr>
              <w:t xml:space="preserve"> feasibility of selecting the resource for a single TB in MAC layer (single-slot under Approach 1, multi-slot under Approach 2) with the principle of “concatenating” across separate resource selection triggers (across TBs)</w:t>
            </w:r>
          </w:p>
          <w:p w14:paraId="2A189605" w14:textId="77777777" w:rsidR="000A0718" w:rsidRPr="00AB009E" w:rsidRDefault="000A0718" w:rsidP="000A0718">
            <w:pPr>
              <w:rPr>
                <w:sz w:val="20"/>
                <w:szCs w:val="20"/>
              </w:rPr>
            </w:pPr>
          </w:p>
          <w:p w14:paraId="0C4008D3" w14:textId="77777777" w:rsidR="000A0718" w:rsidRPr="00AB009E" w:rsidRDefault="000A0718" w:rsidP="000A0718">
            <w:pPr>
              <w:rPr>
                <w:sz w:val="20"/>
                <w:szCs w:val="20"/>
              </w:rPr>
            </w:pPr>
            <w:r w:rsidRPr="00AB009E">
              <w:rPr>
                <w:b/>
                <w:bCs/>
                <w:sz w:val="20"/>
                <w:szCs w:val="20"/>
              </w:rPr>
              <w:t xml:space="preserve">Question 2 (for Approach 3): </w:t>
            </w:r>
            <w:r w:rsidRPr="00AB009E">
              <w:rPr>
                <w:sz w:val="20"/>
                <w:szCs w:val="20"/>
              </w:rPr>
              <w:t>feasibility of triggering the resource selection procedures for multiple SL processes at the same time</w:t>
            </w:r>
          </w:p>
          <w:p w14:paraId="0F9F3350" w14:textId="77777777" w:rsidR="000A0718" w:rsidRPr="00AB009E" w:rsidRDefault="000A0718" w:rsidP="000A0718">
            <w:pPr>
              <w:rPr>
                <w:sz w:val="20"/>
                <w:szCs w:val="20"/>
              </w:rPr>
            </w:pPr>
          </w:p>
          <w:p w14:paraId="0A5D084C" w14:textId="6980416D" w:rsidR="00987FC7" w:rsidRPr="00DC07F0" w:rsidRDefault="000A0718" w:rsidP="000A0718">
            <w:pPr>
              <w:jc w:val="both"/>
              <w:rPr>
                <w:sz w:val="20"/>
                <w:szCs w:val="20"/>
              </w:rPr>
            </w:pPr>
            <w:r w:rsidRPr="00AB009E">
              <w:rPr>
                <w:b/>
                <w:bCs/>
                <w:sz w:val="20"/>
                <w:szCs w:val="20"/>
              </w:rPr>
              <w:t>Question 3 (Approach 2/ Approach 3):</w:t>
            </w:r>
            <w:r w:rsidRPr="00AB009E">
              <w:rPr>
                <w:sz w:val="20"/>
                <w:szCs w:val="20"/>
              </w:rPr>
              <w:t xml:space="preserve"> feasibility of providing a new parameter “number of slots for </w:t>
            </w:r>
            <w:proofErr w:type="spellStart"/>
            <w:r w:rsidRPr="00AB009E">
              <w:rPr>
                <w:sz w:val="20"/>
                <w:szCs w:val="20"/>
              </w:rPr>
              <w:t>MCSt</w:t>
            </w:r>
            <w:proofErr w:type="spellEnd"/>
            <w:r w:rsidRPr="00AB009E">
              <w:rPr>
                <w:sz w:val="20"/>
                <w:szCs w:val="20"/>
              </w:rPr>
              <w:t xml:space="preserve">” to L1 when triggering resource (re-)selection for </w:t>
            </w:r>
            <w:proofErr w:type="spellStart"/>
            <w:r w:rsidRPr="00AB009E">
              <w:rPr>
                <w:sz w:val="20"/>
                <w:szCs w:val="20"/>
              </w:rPr>
              <w:t>MCSt</w:t>
            </w:r>
            <w:proofErr w:type="spellEnd"/>
          </w:p>
        </w:tc>
      </w:tr>
    </w:tbl>
    <w:p w14:paraId="03C37484" w14:textId="63E50FFE"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lastRenderedPageBreak/>
        <w:t>Three alternatives can be considered for the TB mapping on multi-consecutive slots.</w:t>
      </w:r>
    </w:p>
    <w:p w14:paraId="7C599DC8"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1: one TB processing over multiple slots</w:t>
      </w:r>
    </w:p>
    <w:p w14:paraId="1506EA79"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2: one TB repetition over multiple slots</w:t>
      </w:r>
    </w:p>
    <w:p w14:paraId="455DF302"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3: multi-TBs mapping over multiple slots</w:t>
      </w:r>
    </w:p>
    <w:p w14:paraId="40405F68" w14:textId="2EB34F26"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t xml:space="preserve">Alt 1 is generally </w:t>
      </w:r>
      <w:r w:rsidR="00DF7F88" w:rsidRPr="00DF7F88">
        <w:rPr>
          <w:rFonts w:eastAsiaTheme="minorEastAsia"/>
          <w:sz w:val="20"/>
          <w:szCs w:val="20"/>
          <w:lang w:eastAsia="zh-CN"/>
        </w:rPr>
        <w:t>advantageous for improving coverage</w:t>
      </w:r>
      <w:r w:rsidR="00DF7F88">
        <w:rPr>
          <w:rFonts w:eastAsiaTheme="minorEastAsia"/>
          <w:sz w:val="20"/>
          <w:szCs w:val="20"/>
          <w:lang w:eastAsia="zh-CN"/>
        </w:rPr>
        <w:t xml:space="preserve"> of SL operation</w:t>
      </w:r>
      <w:r w:rsidRPr="00DC07F0">
        <w:rPr>
          <w:rFonts w:eastAsiaTheme="minorEastAsia"/>
          <w:sz w:val="20"/>
          <w:szCs w:val="20"/>
          <w:lang w:eastAsia="zh-CN"/>
        </w:rPr>
        <w:t xml:space="preserve">, </w:t>
      </w:r>
      <w:r w:rsidR="00DF7F88">
        <w:rPr>
          <w:rFonts w:eastAsiaTheme="minorEastAsia"/>
          <w:sz w:val="20"/>
          <w:szCs w:val="20"/>
          <w:lang w:eastAsia="zh-CN"/>
        </w:rPr>
        <w:t xml:space="preserve">but </w:t>
      </w:r>
      <w:r w:rsidR="00DF7F88">
        <w:rPr>
          <w:rFonts w:eastAsiaTheme="minorEastAsia" w:hint="eastAsia"/>
          <w:sz w:val="20"/>
          <w:szCs w:val="20"/>
          <w:lang w:eastAsia="zh-CN"/>
        </w:rPr>
        <w:t>coverage</w:t>
      </w:r>
      <w:r w:rsidR="00DF7F88" w:rsidRPr="00DC07F0">
        <w:rPr>
          <w:rFonts w:eastAsiaTheme="minorEastAsia"/>
          <w:sz w:val="20"/>
          <w:szCs w:val="20"/>
          <w:lang w:eastAsia="zh-CN"/>
        </w:rPr>
        <w:t xml:space="preserve"> </w:t>
      </w:r>
      <w:r w:rsidRPr="00DC07F0">
        <w:rPr>
          <w:rFonts w:eastAsiaTheme="minorEastAsia"/>
          <w:sz w:val="20"/>
          <w:szCs w:val="20"/>
          <w:lang w:eastAsia="zh-CN"/>
        </w:rPr>
        <w:t xml:space="preserve">is not the </w:t>
      </w:r>
      <w:r w:rsidR="00DF7F88">
        <w:rPr>
          <w:rFonts w:eastAsiaTheme="minorEastAsia"/>
          <w:sz w:val="20"/>
          <w:szCs w:val="20"/>
          <w:lang w:eastAsia="zh-CN"/>
        </w:rPr>
        <w:t>key KPI</w:t>
      </w:r>
      <w:r w:rsidRPr="00DC07F0">
        <w:rPr>
          <w:rFonts w:eastAsiaTheme="minorEastAsia"/>
          <w:sz w:val="20"/>
          <w:szCs w:val="20"/>
          <w:lang w:eastAsia="zh-CN"/>
        </w:rPr>
        <w:t xml:space="preserve"> </w:t>
      </w:r>
      <w:proofErr w:type="spellStart"/>
      <w:r w:rsidR="00DF7F88">
        <w:rPr>
          <w:rFonts w:eastAsiaTheme="minorEastAsia"/>
          <w:sz w:val="20"/>
          <w:szCs w:val="20"/>
          <w:lang w:eastAsia="zh-CN"/>
        </w:rPr>
        <w:t>purused</w:t>
      </w:r>
      <w:proofErr w:type="spellEnd"/>
      <w:r w:rsidR="00DF7F88">
        <w:rPr>
          <w:rFonts w:eastAsiaTheme="minorEastAsia"/>
          <w:sz w:val="20"/>
          <w:szCs w:val="20"/>
          <w:lang w:eastAsia="zh-CN"/>
        </w:rPr>
        <w:t xml:space="preserve"> in SL-UE</w:t>
      </w:r>
      <w:r w:rsidRPr="00DC07F0">
        <w:rPr>
          <w:rFonts w:eastAsiaTheme="minorEastAsia"/>
          <w:sz w:val="20"/>
          <w:szCs w:val="20"/>
          <w:lang w:eastAsia="zh-CN"/>
        </w:rPr>
        <w:t xml:space="preserve">. </w:t>
      </w:r>
      <w:r w:rsidR="00DF7F88">
        <w:rPr>
          <w:rFonts w:eastAsiaTheme="minorEastAsia"/>
          <w:sz w:val="20"/>
          <w:szCs w:val="20"/>
          <w:lang w:eastAsia="zh-CN"/>
        </w:rPr>
        <w:t>Furthermore</w:t>
      </w:r>
      <w:r w:rsidRPr="00DC07F0">
        <w:rPr>
          <w:rFonts w:eastAsiaTheme="minorEastAsia"/>
          <w:sz w:val="20"/>
          <w:szCs w:val="20"/>
          <w:lang w:eastAsia="zh-CN"/>
        </w:rPr>
        <w:t>, it may lead to large spec</w:t>
      </w:r>
      <w:r w:rsidR="00A37B9A">
        <w:rPr>
          <w:rFonts w:eastAsiaTheme="minorEastAsia"/>
          <w:sz w:val="20"/>
          <w:szCs w:val="20"/>
          <w:lang w:eastAsia="zh-CN"/>
        </w:rPr>
        <w:t>ification</w:t>
      </w:r>
      <w:r w:rsidRPr="00DC07F0">
        <w:rPr>
          <w:rFonts w:eastAsiaTheme="minorEastAsia"/>
          <w:sz w:val="20"/>
          <w:szCs w:val="20"/>
          <w:lang w:eastAsia="zh-CN"/>
        </w:rPr>
        <w:t xml:space="preserve"> </w:t>
      </w:r>
      <w:r w:rsidR="00DF7F88">
        <w:rPr>
          <w:rFonts w:eastAsiaTheme="minorEastAsia"/>
          <w:sz w:val="20"/>
          <w:szCs w:val="20"/>
          <w:lang w:eastAsia="zh-CN"/>
        </w:rPr>
        <w:t>changes to</w:t>
      </w:r>
      <w:r w:rsidRPr="00DC07F0">
        <w:rPr>
          <w:rFonts w:eastAsiaTheme="minorEastAsia"/>
          <w:sz w:val="20"/>
          <w:szCs w:val="20"/>
          <w:lang w:eastAsia="zh-CN"/>
        </w:rPr>
        <w:t xml:space="preserve"> the current physical channel structure. Thus, alt 1 is not preferred.</w:t>
      </w:r>
      <w:r w:rsidR="00754A53">
        <w:rPr>
          <w:rFonts w:eastAsiaTheme="minorEastAsia"/>
          <w:sz w:val="20"/>
          <w:szCs w:val="20"/>
          <w:lang w:eastAsia="zh-CN"/>
        </w:rPr>
        <w:t xml:space="preserve"> On the other hand,</w:t>
      </w:r>
      <w:r w:rsidRPr="00DC07F0">
        <w:rPr>
          <w:rFonts w:eastAsiaTheme="minorEastAsia"/>
          <w:sz w:val="20"/>
          <w:szCs w:val="20"/>
          <w:lang w:eastAsia="zh-CN"/>
        </w:rPr>
        <w:t xml:space="preserve"> Alt 2 and alt 3 are beneficial to increase the </w:t>
      </w:r>
      <w:proofErr w:type="spellStart"/>
      <w:r w:rsidRPr="00DC07F0">
        <w:rPr>
          <w:rFonts w:eastAsiaTheme="minorEastAsia"/>
          <w:sz w:val="20"/>
          <w:szCs w:val="20"/>
          <w:lang w:eastAsia="zh-CN"/>
        </w:rPr>
        <w:t>sidelink</w:t>
      </w:r>
      <w:proofErr w:type="spellEnd"/>
      <w:r w:rsidRPr="00DC07F0">
        <w:rPr>
          <w:rFonts w:eastAsiaTheme="minorEastAsia"/>
          <w:sz w:val="20"/>
          <w:szCs w:val="20"/>
          <w:lang w:eastAsia="zh-CN"/>
        </w:rPr>
        <w:t xml:space="preserve"> data rate and improve the reliability of </w:t>
      </w:r>
      <w:proofErr w:type="spellStart"/>
      <w:r w:rsidRPr="00DC07F0">
        <w:rPr>
          <w:rFonts w:eastAsiaTheme="minorEastAsia"/>
          <w:sz w:val="20"/>
          <w:szCs w:val="20"/>
          <w:lang w:eastAsia="zh-CN"/>
        </w:rPr>
        <w:t>sidelink</w:t>
      </w:r>
      <w:proofErr w:type="spellEnd"/>
      <w:r w:rsidRPr="00DC07F0">
        <w:rPr>
          <w:rFonts w:eastAsiaTheme="minorEastAsia"/>
          <w:sz w:val="20"/>
          <w:szCs w:val="20"/>
          <w:lang w:eastAsia="zh-CN"/>
        </w:rPr>
        <w:t xml:space="preserve"> transmissions with less spec impact. Thus, alt 2 and alt 3 are preferred as the scenarios for the multi-consecutive slot transmission in SL-U.</w:t>
      </w:r>
    </w:p>
    <w:p w14:paraId="0098DDCB" w14:textId="07E83DFB" w:rsidR="00A62CEF" w:rsidRDefault="00A62CEF" w:rsidP="00A62CEF">
      <w:pPr>
        <w:pStyle w:val="a6"/>
        <w:jc w:val="both"/>
        <w:rPr>
          <w:rFonts w:eastAsiaTheme="minorEastAsia"/>
          <w:iCs/>
          <w:lang w:eastAsia="zh-CN"/>
        </w:rPr>
      </w:pPr>
      <w:bookmarkStart w:id="77" w:name="_Ref118739372"/>
      <w:r w:rsidRPr="00987FC7">
        <w:t>Propo</w:t>
      </w:r>
      <w:r w:rsidRPr="00F44520">
        <w:rPr>
          <w:rFonts w:eastAsiaTheme="minorEastAsia"/>
          <w:lang w:eastAsia="zh-CN"/>
        </w:rPr>
        <w:t xml:space="preserve">sal </w:t>
      </w:r>
      <w:r w:rsidRPr="00F44520">
        <w:rPr>
          <w:rFonts w:eastAsiaTheme="minorEastAsia"/>
          <w:lang w:eastAsia="zh-CN"/>
        </w:rPr>
        <w:fldChar w:fldCharType="begin"/>
      </w:r>
      <w:r w:rsidRPr="00F44520">
        <w:rPr>
          <w:rFonts w:eastAsiaTheme="minorEastAsia"/>
          <w:lang w:eastAsia="zh-CN"/>
        </w:rPr>
        <w:instrText xml:space="preserve"> SEQ Proposal \* ARABIC </w:instrText>
      </w:r>
      <w:r w:rsidRPr="00F44520">
        <w:rPr>
          <w:rFonts w:eastAsiaTheme="minorEastAsia"/>
          <w:lang w:eastAsia="zh-CN"/>
        </w:rPr>
        <w:fldChar w:fldCharType="separate"/>
      </w:r>
      <w:r w:rsidR="005A0EC8">
        <w:rPr>
          <w:rFonts w:eastAsiaTheme="minorEastAsia"/>
          <w:noProof/>
          <w:lang w:eastAsia="zh-CN"/>
        </w:rPr>
        <w:t>37</w:t>
      </w:r>
      <w:r w:rsidRPr="00F44520">
        <w:rPr>
          <w:rFonts w:eastAsiaTheme="minorEastAsia"/>
          <w:lang w:eastAsia="zh-CN"/>
        </w:rPr>
        <w:fldChar w:fldCharType="end"/>
      </w:r>
      <w:r w:rsidRPr="00F44520">
        <w:rPr>
          <w:rFonts w:eastAsiaTheme="minorEastAsia"/>
          <w:lang w:eastAsia="zh-CN"/>
        </w:rPr>
        <w:t xml:space="preserve">: </w:t>
      </w:r>
      <w:r w:rsidRPr="00987FC7">
        <w:rPr>
          <w:rFonts w:eastAsiaTheme="minorEastAsia"/>
          <w:lang w:eastAsia="zh-CN"/>
        </w:rPr>
        <w:t xml:space="preserve">One TB repetition and multi-TBs </w:t>
      </w:r>
      <w:r w:rsidRPr="00987FC7">
        <w:rPr>
          <w:rFonts w:eastAsiaTheme="minorEastAsia"/>
        </w:rPr>
        <w:t xml:space="preserve">mapping </w:t>
      </w:r>
      <w:r w:rsidRPr="00987FC7">
        <w:rPr>
          <w:rFonts w:eastAsiaTheme="minorEastAsia"/>
          <w:lang w:eastAsia="zh-CN"/>
        </w:rPr>
        <w:t xml:space="preserve">over multiple slots are </w:t>
      </w:r>
      <w:r w:rsidRPr="00987FC7">
        <w:rPr>
          <w:rFonts w:eastAsiaTheme="minorEastAsia"/>
          <w:iCs/>
          <w:lang w:eastAsia="zh-CN"/>
        </w:rPr>
        <w:t>preferred for the multi-</w:t>
      </w:r>
      <w:r w:rsidRPr="00987FC7">
        <w:rPr>
          <w:lang w:val="en-GB"/>
        </w:rPr>
        <w:t xml:space="preserve">consecutive </w:t>
      </w:r>
      <w:r w:rsidRPr="00987FC7">
        <w:rPr>
          <w:rFonts w:eastAsiaTheme="minorEastAsia"/>
          <w:iCs/>
          <w:lang w:eastAsia="zh-CN"/>
        </w:rPr>
        <w:t>slot transmission in SL-U.</w:t>
      </w:r>
      <w:bookmarkEnd w:id="77"/>
    </w:p>
    <w:p w14:paraId="6B7BD72E" w14:textId="69C60AC1" w:rsidR="00A37B9A" w:rsidRPr="00417255" w:rsidRDefault="00754A53" w:rsidP="00417255">
      <w:pPr>
        <w:pStyle w:val="a0"/>
        <w:rPr>
          <w:rFonts w:eastAsiaTheme="minorEastAsia"/>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ow</w:t>
      </w:r>
      <w:r>
        <w:rPr>
          <w:rFonts w:ascii="Times New Roman" w:eastAsiaTheme="minorEastAsia" w:hAnsi="Times New Roman"/>
          <w:lang w:eastAsia="zh-CN"/>
        </w:rPr>
        <w:t xml:space="preserve"> </w:t>
      </w:r>
      <w:r>
        <w:rPr>
          <w:rFonts w:ascii="Times New Roman" w:eastAsiaTheme="minorEastAsia" w:hAnsi="Times New Roman" w:hint="eastAsia"/>
          <w:lang w:eastAsia="zh-CN"/>
        </w:rPr>
        <w:t>to</w:t>
      </w:r>
      <w:r>
        <w:rPr>
          <w:rFonts w:ascii="Times New Roman" w:eastAsiaTheme="minorEastAsia" w:hAnsi="Times New Roman"/>
          <w:lang w:eastAsia="zh-CN"/>
        </w:rPr>
        <w:t xml:space="preserve"> facilitate </w:t>
      </w:r>
      <w:r w:rsidR="00A62CEF" w:rsidRPr="00417255">
        <w:rPr>
          <w:rFonts w:ascii="Times New Roman" w:eastAsiaTheme="minorEastAsia" w:hAnsi="Times New Roman"/>
          <w:lang w:eastAsia="zh-CN"/>
        </w:rPr>
        <w:t>the</w:t>
      </w:r>
      <w:r w:rsidR="00A37B9A" w:rsidRPr="00417255">
        <w:rPr>
          <w:rFonts w:ascii="Times New Roman" w:eastAsiaTheme="minorEastAsia" w:hAnsi="Times New Roman"/>
          <w:lang w:eastAsia="zh-CN"/>
        </w:rPr>
        <w:t xml:space="preserve"> resource selection for </w:t>
      </w:r>
      <w:proofErr w:type="spellStart"/>
      <w:r w:rsidR="00A37B9A" w:rsidRPr="00417255">
        <w:rPr>
          <w:rFonts w:ascii="Times New Roman" w:eastAsiaTheme="minorEastAsia" w:hAnsi="Times New Roman"/>
          <w:lang w:eastAsia="zh-CN"/>
        </w:rPr>
        <w:t>MCSt</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in</w:t>
      </w:r>
      <w:r w:rsidR="00A37B9A" w:rsidRPr="00417255">
        <w:rPr>
          <w:rFonts w:ascii="Times New Roman" w:eastAsiaTheme="minorEastAsia" w:hAnsi="Times New Roman"/>
          <w:lang w:eastAsia="zh-CN"/>
        </w:rPr>
        <w:t>PHY</w:t>
      </w:r>
      <w:proofErr w:type="spellEnd"/>
      <w:r w:rsidR="00A37B9A" w:rsidRPr="00417255">
        <w:rPr>
          <w:rFonts w:ascii="Times New Roman" w:eastAsiaTheme="minorEastAsia" w:hAnsi="Times New Roman"/>
          <w:lang w:eastAsia="zh-CN"/>
        </w:rPr>
        <w:t xml:space="preserve"> layer have been discussed, including resource selection parameter</w:t>
      </w:r>
      <w:r w:rsidR="00A37B9A">
        <w:rPr>
          <w:rFonts w:ascii="Times New Roman" w:eastAsiaTheme="minorEastAsia" w:hAnsi="Times New Roman"/>
          <w:lang w:eastAsia="zh-CN"/>
        </w:rPr>
        <w:t>s</w:t>
      </w:r>
      <w:r w:rsidR="00A37B9A" w:rsidRPr="00417255">
        <w:rPr>
          <w:rFonts w:ascii="Times New Roman" w:eastAsiaTheme="minorEastAsia" w:hAnsi="Times New Roman"/>
          <w:lang w:eastAsia="zh-CN"/>
        </w:rPr>
        <w:t xml:space="preserve"> provided to PHY layer, and PHY layer procedure to determine the candidate resource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xml:space="preserve">. </w:t>
      </w:r>
    </w:p>
    <w:p w14:paraId="534CDCB6" w14:textId="0771C4A9" w:rsidR="00987FC7" w:rsidRPr="00417255" w:rsidRDefault="00A37B9A" w:rsidP="00417255">
      <w:pPr>
        <w:pStyle w:val="a0"/>
        <w:rPr>
          <w:rFonts w:eastAsiaTheme="minorEastAsia"/>
          <w:lang w:eastAsia="zh-CN"/>
        </w:rPr>
      </w:pPr>
      <w:r w:rsidRPr="00417255">
        <w:rPr>
          <w:rFonts w:ascii="Times New Roman" w:eastAsiaTheme="minorEastAsia" w:hAnsi="Times New Roman"/>
          <w:lang w:eastAsia="zh-CN"/>
        </w:rPr>
        <w:t>Regarding</w:t>
      </w:r>
      <w:r>
        <w:rPr>
          <w:rFonts w:ascii="Times New Roman" w:eastAsiaTheme="minorEastAsia" w:hAnsi="Times New Roman"/>
          <w:lang w:eastAsia="zh-CN"/>
        </w:rPr>
        <w:t xml:space="preserve"> the</w:t>
      </w:r>
      <w:r w:rsidRPr="00417255">
        <w:rPr>
          <w:rFonts w:ascii="Times New Roman" w:eastAsiaTheme="minorEastAsia" w:hAnsi="Times New Roman"/>
          <w:lang w:eastAsia="zh-CN"/>
        </w:rPr>
        <w:t xml:space="preserve"> </w:t>
      </w:r>
      <w:r w:rsidRPr="0088422A">
        <w:rPr>
          <w:rFonts w:ascii="Times New Roman" w:eastAsiaTheme="minorEastAsia" w:hAnsi="Times New Roman"/>
          <w:lang w:eastAsia="zh-CN"/>
        </w:rPr>
        <w:t>resource selection parameter</w:t>
      </w:r>
      <w:r>
        <w:rPr>
          <w:rFonts w:ascii="Times New Roman" w:eastAsiaTheme="minorEastAsia" w:hAnsi="Times New Roman"/>
          <w:lang w:eastAsia="zh-CN"/>
        </w:rPr>
        <w:t>s</w:t>
      </w:r>
      <w:r w:rsidRPr="0088422A">
        <w:rPr>
          <w:rFonts w:ascii="Times New Roman" w:eastAsiaTheme="minorEastAsia" w:hAnsi="Times New Roman"/>
          <w:lang w:eastAsia="zh-CN"/>
        </w:rPr>
        <w:t xml:space="preserve"> provided to PHY layer</w:t>
      </w:r>
      <w:r w:rsidR="00A62CEF" w:rsidRPr="007932F6">
        <w:rPr>
          <w:rFonts w:ascii="Times New Roman" w:eastAsiaTheme="minorEastAsia" w:hAnsi="Times New Roman"/>
          <w:lang w:eastAsia="zh-CN"/>
        </w:rPr>
        <w:t>, it was discussed that, when selecting resource</w:t>
      </w:r>
      <w:r w:rsidR="00754A53">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for the </w:t>
      </w:r>
      <w:proofErr w:type="spellStart"/>
      <w:r w:rsidR="00A62CEF" w:rsidRPr="007932F6">
        <w:rPr>
          <w:rFonts w:ascii="Times New Roman" w:eastAsiaTheme="minorEastAsia" w:hAnsi="Times New Roman"/>
          <w:lang w:eastAsia="zh-CN"/>
        </w:rPr>
        <w:t>MCSt</w:t>
      </w:r>
      <w:proofErr w:type="spellEnd"/>
      <w:r w:rsidR="00A62CEF" w:rsidRPr="007932F6">
        <w:rPr>
          <w:rFonts w:ascii="Times New Roman" w:eastAsiaTheme="minorEastAsia" w:hAnsi="Times New Roman"/>
          <w:lang w:eastAsia="zh-CN"/>
        </w:rPr>
        <w:t>, whether one set of transmission parameter</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or multiple set</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of transmission parameters </w:t>
      </w:r>
      <w:r w:rsidR="00754A53">
        <w:rPr>
          <w:rFonts w:ascii="Times New Roman" w:eastAsiaTheme="minorEastAsia" w:hAnsi="Times New Roman"/>
          <w:lang w:eastAsia="zh-CN"/>
        </w:rPr>
        <w:t>should be</w:t>
      </w:r>
      <w:r w:rsidR="00754A53" w:rsidRPr="007932F6">
        <w:rPr>
          <w:rFonts w:ascii="Times New Roman" w:eastAsiaTheme="minorEastAsia" w:hAnsi="Times New Roman"/>
          <w:lang w:eastAsia="zh-CN"/>
        </w:rPr>
        <w:t xml:space="preserve"> </w:t>
      </w:r>
      <w:r w:rsidR="00A62CEF" w:rsidRPr="007932F6">
        <w:rPr>
          <w:rFonts w:ascii="Times New Roman" w:eastAsiaTheme="minorEastAsia" w:hAnsi="Times New Roman"/>
          <w:lang w:eastAsia="zh-CN"/>
        </w:rPr>
        <w:t xml:space="preserve">provided to L1. In our view, </w:t>
      </w:r>
      <w:r w:rsidR="00987FC7" w:rsidRPr="007932F6">
        <w:rPr>
          <w:rFonts w:ascii="Times New Roman" w:eastAsiaTheme="minorEastAsia" w:hAnsi="Times New Roman"/>
          <w:lang w:eastAsia="zh-CN"/>
        </w:rPr>
        <w:t>if there are multiple parameters provided to L1, the resource exclusion procedure</w:t>
      </w:r>
      <w:r w:rsidR="00EC6926" w:rsidRPr="007932F6">
        <w:rPr>
          <w:rFonts w:ascii="Times New Roman" w:eastAsiaTheme="minorEastAsia" w:hAnsi="Times New Roman"/>
          <w:lang w:eastAsia="zh-CN"/>
        </w:rPr>
        <w:t xml:space="preserve"> would become </w:t>
      </w:r>
      <w:r w:rsidR="00754A53">
        <w:rPr>
          <w:rFonts w:ascii="Times New Roman" w:eastAsiaTheme="minorEastAsia" w:hAnsi="Times New Roman"/>
          <w:lang w:eastAsia="zh-CN"/>
        </w:rPr>
        <w:t xml:space="preserve">too </w:t>
      </w:r>
      <w:r w:rsidR="00EC6926" w:rsidRPr="007932F6">
        <w:rPr>
          <w:rFonts w:ascii="Times New Roman" w:eastAsiaTheme="minorEastAsia" w:hAnsi="Times New Roman"/>
          <w:lang w:eastAsia="zh-CN"/>
        </w:rPr>
        <w:t>complicated</w:t>
      </w:r>
      <w:r w:rsidR="00754A53">
        <w:rPr>
          <w:rFonts w:ascii="Times New Roman" w:eastAsiaTheme="minorEastAsia" w:hAnsi="Times New Roman"/>
          <w:lang w:eastAsia="zh-CN"/>
        </w:rPr>
        <w:t>. For example,</w:t>
      </w:r>
      <w:r w:rsidR="00987FC7" w:rsidRPr="007932F6">
        <w:rPr>
          <w:rFonts w:ascii="Times New Roman" w:eastAsiaTheme="minorEastAsia" w:hAnsi="Times New Roman"/>
          <w:lang w:eastAsia="zh-CN"/>
        </w:rPr>
        <w:t xml:space="preserve"> </w:t>
      </w:r>
      <w:r w:rsidR="00EC6926" w:rsidRPr="007932F6">
        <w:rPr>
          <w:rFonts w:ascii="Times New Roman" w:eastAsiaTheme="minorEastAsia" w:hAnsi="Times New Roman"/>
          <w:lang w:eastAsia="zh-CN"/>
        </w:rPr>
        <w:t xml:space="preserve">how to determine </w:t>
      </w:r>
      <w:r w:rsidR="00987FC7" w:rsidRPr="007932F6">
        <w:rPr>
          <w:rFonts w:ascii="Times New Roman" w:eastAsiaTheme="minorEastAsia" w:hAnsi="Times New Roman"/>
          <w:lang w:eastAsia="zh-CN"/>
        </w:rPr>
        <w:t xml:space="preserve">the candidate resource related to multiple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7932F6">
        <w:rPr>
          <w:rFonts w:ascii="Times New Roman" w:eastAsiaTheme="minorEastAsia" w:hAnsi="Times New Roman"/>
          <w:lang w:eastAsia="zh-CN"/>
        </w:rPr>
        <w:t xml:space="preserve"> values</w:t>
      </w:r>
      <w:r w:rsidR="00DC07F0" w:rsidRPr="007932F6">
        <w:rPr>
          <w:rFonts w:ascii="Times New Roman" w:eastAsiaTheme="minorEastAsia" w:hAnsi="Times New Roman"/>
          <w:lang w:eastAsia="zh-CN"/>
        </w:rPr>
        <w:t>, or how to determine the RSRP threshold values according to multiple priority values</w:t>
      </w:r>
      <w:r w:rsidR="00890B1D">
        <w:rPr>
          <w:rFonts w:ascii="Times New Roman" w:eastAsiaTheme="minorEastAsia" w:hAnsi="Times New Roman"/>
          <w:lang w:eastAsia="zh-CN"/>
        </w:rPr>
        <w:t xml:space="preserve">, </w:t>
      </w:r>
      <w:proofErr w:type="spellStart"/>
      <w:r w:rsidR="00890B1D">
        <w:rPr>
          <w:rFonts w:ascii="Times New Roman" w:eastAsiaTheme="minorEastAsia" w:hAnsi="Times New Roman"/>
          <w:lang w:eastAsia="zh-CN"/>
        </w:rPr>
        <w:t>etc</w:t>
      </w:r>
      <w:proofErr w:type="spellEnd"/>
      <w:r w:rsidR="00754A53">
        <w:rPr>
          <w:rFonts w:ascii="Times New Roman" w:eastAsiaTheme="minorEastAsia" w:hAnsi="Times New Roman"/>
          <w:lang w:eastAsia="zh-CN"/>
        </w:rPr>
        <w:t>,</w:t>
      </w:r>
      <w:r w:rsidR="00754A53" w:rsidRPr="00754A53">
        <w:rPr>
          <w:rFonts w:ascii="Times New Roman" w:eastAsiaTheme="minorEastAsia" w:hAnsi="Times New Roman"/>
          <w:lang w:eastAsia="zh-CN"/>
        </w:rPr>
        <w:t xml:space="preserve"> </w:t>
      </w:r>
      <w:r w:rsidR="00754A53">
        <w:rPr>
          <w:rFonts w:ascii="Times New Roman" w:eastAsiaTheme="minorEastAsia" w:hAnsi="Times New Roman"/>
          <w:lang w:eastAsia="zh-CN"/>
        </w:rPr>
        <w:t>and whether any coordination is needed for those procedures, which</w:t>
      </w:r>
      <w:r w:rsidR="00754A53" w:rsidRPr="007932F6">
        <w:rPr>
          <w:rFonts w:ascii="Times New Roman" w:eastAsiaTheme="minorEastAsia" w:hAnsi="Times New Roman"/>
          <w:lang w:eastAsia="zh-CN"/>
        </w:rPr>
        <w:t xml:space="preserve"> </w:t>
      </w:r>
      <w:r w:rsidR="00754A53">
        <w:rPr>
          <w:rFonts w:ascii="Times New Roman" w:eastAsiaTheme="minorEastAsia" w:hAnsi="Times New Roman"/>
          <w:lang w:eastAsia="zh-CN"/>
        </w:rPr>
        <w:t>would require extensive discussion and a lot of spec efforts</w:t>
      </w:r>
      <w:r w:rsidR="00DC07F0" w:rsidRPr="007932F6">
        <w:rPr>
          <w:rFonts w:ascii="Times New Roman" w:eastAsiaTheme="minorEastAsia" w:hAnsi="Times New Roman"/>
          <w:lang w:eastAsia="zh-CN"/>
        </w:rPr>
        <w:t xml:space="preserve">. </w:t>
      </w:r>
      <w:r w:rsidR="00754A53">
        <w:rPr>
          <w:rFonts w:ascii="Times New Roman" w:eastAsiaTheme="minorEastAsia" w:hAnsi="Times New Roman"/>
          <w:lang w:eastAsia="zh-CN"/>
        </w:rPr>
        <w:t>T</w:t>
      </w:r>
      <w:r w:rsidR="00DC07F0" w:rsidRPr="007932F6">
        <w:rPr>
          <w:rFonts w:ascii="Times New Roman" w:eastAsiaTheme="minorEastAsia" w:hAnsi="Times New Roman"/>
          <w:lang w:eastAsia="zh-CN"/>
        </w:rPr>
        <w:t xml:space="preserve">he main motivation </w:t>
      </w:r>
      <w:r w:rsidR="00754A53">
        <w:rPr>
          <w:rFonts w:ascii="Times New Roman" w:eastAsiaTheme="minorEastAsia" w:hAnsi="Times New Roman"/>
          <w:lang w:eastAsia="zh-CN"/>
        </w:rPr>
        <w:t>for</w:t>
      </w:r>
      <w:r w:rsidR="00754A53" w:rsidRPr="007932F6">
        <w:rPr>
          <w:rFonts w:ascii="Times New Roman" w:eastAsiaTheme="minorEastAsia" w:hAnsi="Times New Roman"/>
          <w:lang w:eastAsia="zh-CN"/>
        </w:rPr>
        <w:t xml:space="preserve"> </w:t>
      </w:r>
      <w:r w:rsidR="00DC07F0" w:rsidRPr="007932F6">
        <w:rPr>
          <w:rFonts w:ascii="Times New Roman" w:eastAsiaTheme="minorEastAsia" w:hAnsi="Times New Roman"/>
          <w:lang w:eastAsia="zh-CN"/>
        </w:rPr>
        <w:t xml:space="preserve">providing multiple set of parameters is to transmit TBs </w:t>
      </w:r>
      <w:r w:rsidR="009E3706" w:rsidRPr="007932F6">
        <w:rPr>
          <w:rFonts w:ascii="Times New Roman" w:eastAsiaTheme="minorEastAsia" w:hAnsi="Times New Roman"/>
          <w:lang w:eastAsia="zh-CN"/>
        </w:rPr>
        <w:t xml:space="preserve">with different </w:t>
      </w:r>
      <w:r w:rsidR="009E3706" w:rsidRPr="007932F6">
        <w:rPr>
          <w:rFonts w:ascii="Times New Roman" w:eastAsiaTheme="minorEastAsia" w:hAnsi="Times New Roman"/>
          <w:lang w:eastAsia="zh-CN"/>
        </w:rPr>
        <w:lastRenderedPageBreak/>
        <w:t xml:space="preserve">QoS requirements </w:t>
      </w:r>
      <w:r w:rsidR="00DC07F0" w:rsidRPr="007932F6">
        <w:rPr>
          <w:rFonts w:ascii="Times New Roman" w:eastAsiaTheme="minorEastAsia" w:hAnsi="Times New Roman"/>
          <w:lang w:eastAsia="zh-CN"/>
        </w:rPr>
        <w:t xml:space="preserve">in different slots </w:t>
      </w:r>
      <w:r w:rsidR="009E3706" w:rsidRPr="007932F6">
        <w:rPr>
          <w:rFonts w:ascii="Times New Roman" w:eastAsiaTheme="minorEastAsia" w:hAnsi="Times New Roman"/>
          <w:lang w:eastAsia="zh-CN"/>
        </w:rPr>
        <w:t xml:space="preserve">of </w:t>
      </w:r>
      <w:r w:rsidR="00DC07F0" w:rsidRPr="007932F6">
        <w:rPr>
          <w:rFonts w:ascii="Times New Roman" w:eastAsiaTheme="minorEastAsia" w:hAnsi="Times New Roman"/>
          <w:lang w:eastAsia="zh-CN"/>
        </w:rPr>
        <w:t xml:space="preserve">the </w:t>
      </w:r>
      <w:proofErr w:type="spellStart"/>
      <w:r w:rsidR="00DC07F0" w:rsidRPr="007932F6">
        <w:rPr>
          <w:rFonts w:ascii="Times New Roman" w:eastAsiaTheme="minorEastAsia" w:hAnsi="Times New Roman"/>
          <w:lang w:eastAsia="zh-CN"/>
        </w:rPr>
        <w:t>MCSt</w:t>
      </w:r>
      <w:proofErr w:type="spellEnd"/>
      <w:r w:rsidR="00DC07F0" w:rsidRPr="007932F6">
        <w:rPr>
          <w:rFonts w:ascii="Times New Roman" w:eastAsiaTheme="minorEastAsia" w:hAnsi="Times New Roman"/>
          <w:lang w:eastAsia="zh-CN"/>
        </w:rPr>
        <w:t>. But it can also be achieved by triggering multiple selection procedure</w:t>
      </w:r>
      <w:r w:rsidR="003508B0">
        <w:rPr>
          <w:rFonts w:ascii="Times New Roman" w:eastAsiaTheme="minorEastAsia" w:hAnsi="Times New Roman" w:hint="eastAsia"/>
          <w:lang w:eastAsia="zh-CN"/>
        </w:rPr>
        <w:t>s</w:t>
      </w:r>
      <w:r w:rsidR="00DC07F0" w:rsidRPr="007932F6">
        <w:rPr>
          <w:rFonts w:ascii="Times New Roman" w:eastAsiaTheme="minorEastAsia" w:hAnsi="Times New Roman"/>
          <w:lang w:eastAsia="zh-CN"/>
        </w:rPr>
        <w:t xml:space="preserve"> from L2. </w:t>
      </w:r>
      <w:r w:rsidR="00987FC7" w:rsidRPr="00417255">
        <w:rPr>
          <w:rFonts w:ascii="Times New Roman" w:eastAsiaTheme="minorEastAsia" w:hAnsi="Times New Roman"/>
          <w:lang w:eastAsia="zh-CN"/>
        </w:rPr>
        <w:t>Thus, it is preferred to support option 1</w:t>
      </w:r>
      <w:r w:rsidR="009E3706" w:rsidRPr="00417255">
        <w:rPr>
          <w:rFonts w:ascii="Times New Roman" w:eastAsiaTheme="minorEastAsia" w:hAnsi="Times New Roman"/>
          <w:lang w:eastAsia="zh-CN"/>
        </w:rPr>
        <w:t>, i.e., o</w:t>
      </w:r>
      <w:r w:rsidR="00987FC7" w:rsidRPr="00417255">
        <w:rPr>
          <w:rFonts w:ascii="Times New Roman" w:eastAsiaTheme="minorEastAsia" w:hAnsi="Times New Roman"/>
          <w:lang w:eastAsia="zh-CN"/>
        </w:rPr>
        <w:t>nly one set of parameters (</w:t>
      </w:r>
      <m:oMath>
        <m:r>
          <w:rPr>
            <w:rFonts w:ascii="Cambria Math" w:eastAsiaTheme="minorEastAsia" w:hAnsi="Cambria Math"/>
            <w:lang w:eastAsia="zh-CN"/>
          </w:rPr>
          <m:t>pri</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TX</m:t>
            </m:r>
          </m:sub>
        </m:sSub>
      </m:oMath>
      <w:r w:rsidR="00987FC7" w:rsidRPr="00417255">
        <w:rPr>
          <w:rFonts w:ascii="Times New Roman" w:eastAsiaTheme="minorEastAsia" w:hAnsi="Times New Roman"/>
          <w:lang w:eastAsia="zh-CN"/>
        </w:rPr>
        <w:t xml:space="preserve">, remaining PDB,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417255">
        <w:rPr>
          <w:rFonts w:ascii="Times New Roman" w:eastAsiaTheme="minorEastAsia" w:hAnsi="Times New Roman"/>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ascii="Times New Roman" w:eastAsiaTheme="minorEastAsia" w:hAnsi="Times New Roman"/>
                <w:lang w:eastAsia="zh-CN"/>
              </w:rPr>
              <m:t>rsvp_TX</m:t>
            </m:r>
          </m:sub>
        </m:sSub>
      </m:oMath>
      <w:r w:rsidR="00987FC7" w:rsidRPr="00417255">
        <w:rPr>
          <w:rFonts w:ascii="Times New Roman" w:eastAsiaTheme="minorEastAsia" w:hAnsi="Times New Roman"/>
          <w:lang w:eastAsia="zh-CN"/>
        </w:rPr>
        <w:t>) is provided for the resource selection procedure in L1.</w:t>
      </w:r>
    </w:p>
    <w:p w14:paraId="6B648253" w14:textId="739E84E6" w:rsidR="009E3706" w:rsidRDefault="009E3706" w:rsidP="009E3706">
      <w:pPr>
        <w:pStyle w:val="a6"/>
        <w:jc w:val="both"/>
        <w:rPr>
          <w:rFonts w:eastAsiaTheme="minorEastAsia"/>
          <w:iCs/>
          <w:lang w:eastAsia="zh-CN"/>
        </w:rPr>
      </w:pPr>
      <w:bookmarkStart w:id="78" w:name="_Ref118739373"/>
      <w:r w:rsidRPr="00987FC7">
        <w:t>Pr</w:t>
      </w:r>
      <w:r w:rsidRPr="00534B32">
        <w:t xml:space="preserve">oposal </w:t>
      </w:r>
      <w:r w:rsidRPr="00534B32">
        <w:fldChar w:fldCharType="begin"/>
      </w:r>
      <w:r w:rsidRPr="00534B32">
        <w:rPr>
          <w:bCs w:val="0"/>
        </w:rPr>
        <w:instrText xml:space="preserve"> SEQ Proposal \* ARABIC </w:instrText>
      </w:r>
      <w:r w:rsidRPr="00534B32">
        <w:fldChar w:fldCharType="separate"/>
      </w:r>
      <w:r w:rsidR="005A0EC8">
        <w:rPr>
          <w:bCs w:val="0"/>
          <w:noProof/>
        </w:rPr>
        <w:t>38</w:t>
      </w:r>
      <w:r w:rsidRPr="00534B32">
        <w:rPr>
          <w:noProof/>
        </w:rPr>
        <w:fldChar w:fldCharType="end"/>
      </w:r>
      <w:r w:rsidRPr="00534B32">
        <w:t xml:space="preserve">: </w:t>
      </w:r>
      <w:r w:rsidRPr="00DC07F0">
        <w:t xml:space="preserve">When L1 is triggered for reporting a subset of candidate resources for </w:t>
      </w:r>
      <w:proofErr w:type="spellStart"/>
      <w:r w:rsidRPr="00DC07F0">
        <w:t>MCSt</w:t>
      </w:r>
      <w:proofErr w:type="spellEnd"/>
      <w:r>
        <w:rPr>
          <w:rFonts w:ascii="宋体" w:eastAsia="宋体" w:hAnsi="宋体" w:cs="宋体" w:hint="eastAsia"/>
          <w:lang w:eastAsia="zh-CN"/>
        </w:rPr>
        <w:t>,</w:t>
      </w:r>
      <w:r w:rsidR="003324C7">
        <w:rPr>
          <w:rFonts w:ascii="宋体" w:eastAsia="宋体" w:hAnsi="宋体" w:cs="宋体"/>
          <w:lang w:eastAsia="zh-CN"/>
        </w:rPr>
        <w:t xml:space="preserve"> </w:t>
      </w:r>
      <w:r w:rsidR="00D921FE">
        <w:t>o</w:t>
      </w:r>
      <w:r w:rsidRPr="00DC07F0">
        <w:t>nly one set of parameters (</w:t>
      </w:r>
      <m:oMath>
        <m:r>
          <m:rPr>
            <m:sty m:val="bi"/>
          </m:rPr>
          <w:rPr>
            <w:rFonts w:ascii="Cambria Math" w:hAnsi="Cambria Math"/>
          </w:rPr>
          <m:t>pri</m:t>
        </m:r>
        <m:sSub>
          <m:sSubPr>
            <m:ctrlPr>
              <w:rPr>
                <w:rFonts w:ascii="Cambria Math" w:hAnsi="Cambria Math"/>
                <w:i/>
                <w:iCs/>
              </w:rPr>
            </m:ctrlPr>
          </m:sSubPr>
          <m:e>
            <m:r>
              <m:rPr>
                <m:sty m:val="bi"/>
              </m:rPr>
              <w:rPr>
                <w:rFonts w:ascii="Cambria Math" w:hAnsi="Cambria Math"/>
              </w:rPr>
              <m:t>o</m:t>
            </m:r>
          </m:e>
          <m:sub>
            <m:r>
              <m:rPr>
                <m:sty m:val="bi"/>
              </m:rPr>
              <w:rPr>
                <w:rFonts w:ascii="Cambria Math" w:hAnsi="Cambria Math"/>
              </w:rPr>
              <m:t>TX</m:t>
            </m:r>
          </m:sub>
        </m:sSub>
      </m:oMath>
      <w:r w:rsidRPr="00DC07F0">
        <w:t xml:space="preserve">, remaining PDB, </w:t>
      </w:r>
      <m:oMath>
        <m:sSub>
          <m:sSubPr>
            <m:ctrlPr>
              <w:rPr>
                <w:rFonts w:ascii="Cambria Math" w:hAnsi="Cambria Math"/>
                <w:i/>
                <w:iCs/>
              </w:rPr>
            </m:ctrlPr>
          </m:sSubPr>
          <m:e>
            <m:r>
              <m:rPr>
                <m:sty m:val="bi"/>
              </m:rPr>
              <w:rPr>
                <w:rFonts w:ascii="Cambria Math" w:hAnsi="Cambria Math"/>
              </w:rPr>
              <m:t>L</m:t>
            </m:r>
          </m:e>
          <m:sub>
            <m:r>
              <m:rPr>
                <m:nor/>
              </m:rPr>
              <m:t>subCH</m:t>
            </m:r>
          </m:sub>
        </m:sSub>
      </m:oMath>
      <w:r w:rsidRPr="00DC07F0">
        <w:t xml:space="preserve"> and </w:t>
      </w:r>
      <m:oMath>
        <m:sSub>
          <m:sSubPr>
            <m:ctrlPr>
              <w:rPr>
                <w:rFonts w:ascii="Cambria Math" w:hAnsi="Cambria Math"/>
                <w:i/>
                <w:iCs/>
              </w:rPr>
            </m:ctrlPr>
          </m:sSubPr>
          <m:e>
            <m:r>
              <m:rPr>
                <m:sty m:val="bi"/>
              </m:rPr>
              <w:rPr>
                <w:rFonts w:ascii="Cambria Math" w:hAnsi="Cambria Math"/>
              </w:rPr>
              <m:t>P</m:t>
            </m:r>
          </m:e>
          <m:sub>
            <m:r>
              <m:rPr>
                <m:nor/>
              </m:rPr>
              <m:t>rsvp_TX</m:t>
            </m:r>
          </m:sub>
        </m:sSub>
      </m:oMath>
      <w:r w:rsidRPr="00DC07F0">
        <w:t>) is provided for the resource selection procedure in L1</w:t>
      </w:r>
      <w:r w:rsidRPr="00987FC7">
        <w:rPr>
          <w:rFonts w:eastAsiaTheme="minorEastAsia"/>
          <w:iCs/>
          <w:lang w:eastAsia="zh-CN"/>
        </w:rPr>
        <w:t>.</w:t>
      </w:r>
      <w:bookmarkEnd w:id="78"/>
    </w:p>
    <w:p w14:paraId="6DEEC9C2" w14:textId="250E2FC1" w:rsidR="00A96D24" w:rsidRDefault="00864727" w:rsidP="00DC07F0">
      <w:pPr>
        <w:spacing w:before="120" w:after="120"/>
        <w:jc w:val="both"/>
        <w:rPr>
          <w:rFonts w:eastAsiaTheme="minorEastAsia"/>
          <w:sz w:val="20"/>
          <w:szCs w:val="20"/>
          <w:lang w:eastAsia="zh-CN"/>
        </w:rPr>
      </w:pPr>
      <w:r>
        <w:rPr>
          <w:rFonts w:eastAsiaTheme="minorEastAsia"/>
          <w:sz w:val="20"/>
          <w:szCs w:val="20"/>
          <w:lang w:eastAsia="zh-CN"/>
        </w:rPr>
        <w:t xml:space="preserve">Regarding the </w:t>
      </w:r>
      <w:r w:rsidR="00A96D24" w:rsidRPr="0088422A">
        <w:rPr>
          <w:rFonts w:eastAsiaTheme="minorEastAsia"/>
          <w:sz w:val="20"/>
          <w:lang w:eastAsia="zh-CN"/>
        </w:rPr>
        <w:t xml:space="preserve">PHY layer </w:t>
      </w:r>
      <w:r w:rsidR="00A96D24">
        <w:rPr>
          <w:rFonts w:eastAsiaTheme="minorEastAsia"/>
          <w:sz w:val="20"/>
          <w:lang w:eastAsia="zh-CN"/>
        </w:rPr>
        <w:t xml:space="preserve">resource selection </w:t>
      </w:r>
      <w:r w:rsidR="00A96D24" w:rsidRPr="0088422A">
        <w:rPr>
          <w:rFonts w:eastAsiaTheme="minorEastAsia"/>
          <w:sz w:val="20"/>
          <w:lang w:eastAsia="zh-CN"/>
        </w:rPr>
        <w:t>procedure</w:t>
      </w:r>
      <w:r w:rsidR="00A96D24">
        <w:rPr>
          <w:rFonts w:eastAsiaTheme="minorEastAsia"/>
          <w:sz w:val="20"/>
          <w:lang w:eastAsia="zh-CN"/>
        </w:rPr>
        <w:t>, three options have been proposed, i.e., option A, option B and option C.</w:t>
      </w:r>
      <w:r w:rsidR="00A96D24" w:rsidRPr="00DC07F0">
        <w:rPr>
          <w:rFonts w:eastAsiaTheme="minorEastAsia"/>
          <w:sz w:val="20"/>
          <w:szCs w:val="20"/>
          <w:lang w:eastAsia="zh-CN"/>
        </w:rPr>
        <w:t xml:space="preserve"> </w:t>
      </w:r>
    </w:p>
    <w:p w14:paraId="46BC10C0" w14:textId="7CBEFA9A" w:rsidR="00987FC7" w:rsidRPr="00DC07F0" w:rsidRDefault="00A96D24" w:rsidP="00DC07F0">
      <w:pPr>
        <w:spacing w:before="120" w:after="120"/>
        <w:jc w:val="both"/>
        <w:rPr>
          <w:rFonts w:eastAsiaTheme="minorEastAsia"/>
          <w:sz w:val="20"/>
          <w:szCs w:val="20"/>
          <w:lang w:eastAsia="zh-CN"/>
        </w:rPr>
      </w:pPr>
      <w:r>
        <w:rPr>
          <w:rFonts w:eastAsiaTheme="minorEastAsia"/>
          <w:sz w:val="20"/>
          <w:szCs w:val="20"/>
          <w:lang w:eastAsia="zh-CN"/>
        </w:rPr>
        <w:t>F</w:t>
      </w:r>
      <w:r w:rsidR="00987FC7" w:rsidRPr="00DC07F0">
        <w:rPr>
          <w:rFonts w:eastAsiaTheme="minorEastAsia"/>
          <w:sz w:val="20"/>
          <w:szCs w:val="20"/>
          <w:lang w:eastAsia="zh-CN"/>
        </w:rPr>
        <w:t xml:space="preserve">or option A, </w:t>
      </w:r>
      <w:r w:rsidR="00987FC7" w:rsidRPr="00DC07F0">
        <w:rPr>
          <w:sz w:val="20"/>
          <w:szCs w:val="20"/>
        </w:rPr>
        <w:t xml:space="preserve">the </w:t>
      </w:r>
      <w:r w:rsidR="000C5CF7">
        <w:rPr>
          <w:sz w:val="20"/>
          <w:szCs w:val="20"/>
        </w:rPr>
        <w:t xml:space="preserve">reported </w:t>
      </w:r>
      <w:r w:rsidR="00987FC7" w:rsidRPr="00DC07F0">
        <w:rPr>
          <w:sz w:val="20"/>
          <w:szCs w:val="20"/>
        </w:rPr>
        <w:t xml:space="preserve">candidate multi-slot resource can be </w:t>
      </w:r>
      <w:r w:rsidR="000C5CF7">
        <w:rPr>
          <w:sz w:val="20"/>
          <w:szCs w:val="20"/>
        </w:rPr>
        <w:t xml:space="preserve">generated </w:t>
      </w:r>
      <w:r w:rsidR="00987FC7" w:rsidRPr="00DC07F0">
        <w:rPr>
          <w:sz w:val="20"/>
          <w:szCs w:val="20"/>
        </w:rPr>
        <w:t>by the following options:</w:t>
      </w:r>
    </w:p>
    <w:p w14:paraId="4B33EC5D" w14:textId="32923DB8" w:rsidR="00987FC7" w:rsidRPr="00752032" w:rsidRDefault="00987FC7" w:rsidP="00417255">
      <w:pPr>
        <w:pStyle w:val="af9"/>
        <w:numPr>
          <w:ilvl w:val="0"/>
          <w:numId w:val="50"/>
        </w:numPr>
        <w:spacing w:after="240"/>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1</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120E8F">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a</w:t>
      </w:r>
      <w:r w:rsidR="00964B57">
        <w:rPr>
          <w:rFonts w:ascii="Times New Roman" w:hAnsi="Times New Roman" w:cs="Times New Roman"/>
          <w:sz w:val="20"/>
          <w:szCs w:val="20"/>
        </w:rPr>
        <w:t>t</w:t>
      </w:r>
      <w:r w:rsidR="00964B57" w:rsidRPr="00BD3375">
        <w:rPr>
          <w:rFonts w:ascii="Times New Roman" w:hAnsi="Times New Roman" w:cs="Times New Roman"/>
          <w:sz w:val="20"/>
          <w:szCs w:val="20"/>
        </w:rPr>
        <w:t xml:space="preserve"> </w:t>
      </w:r>
      <w:r w:rsidR="00964B57" w:rsidRPr="00BD3375">
        <w:rPr>
          <w:rFonts w:ascii="Times New Roman" w:hAnsi="Times New Roman" w:cs="Times New Roman"/>
          <w:b/>
          <w:sz w:val="20"/>
          <w:szCs w:val="20"/>
        </w:rPr>
        <w:t>step 7)</w:t>
      </w:r>
      <w:r w:rsidR="00964B57" w:rsidRPr="00BD3375">
        <w:rPr>
          <w:rFonts w:ascii="Times New Roman" w:hAnsi="Times New Roman" w:cs="Times New Roman"/>
          <w:sz w:val="20"/>
          <w:szCs w:val="20"/>
        </w:rPr>
        <w:t xml:space="preserve"> </w:t>
      </w:r>
      <w:bookmarkStart w:id="79" w:name="OLE_LINK6"/>
      <w:r w:rsidR="00964B57" w:rsidRPr="00BD3375">
        <w:rPr>
          <w:rFonts w:ascii="Times New Roman" w:hAnsi="Times New Roman" w:cs="Times New Roman"/>
          <w:sz w:val="20"/>
          <w:szCs w:val="20"/>
        </w:rPr>
        <w:t>in 8.1.4 of TS 38.214</w:t>
      </w:r>
      <w:r w:rsidR="00964B57">
        <w:rPr>
          <w:rFonts w:ascii="Times New Roman" w:hAnsi="Times New Roman" w:cs="Times New Roman"/>
          <w:sz w:val="20"/>
          <w:szCs w:val="20"/>
        </w:rPr>
        <w:t xml:space="preserve">. </w:t>
      </w:r>
      <w:bookmarkEnd w:id="79"/>
      <w:r w:rsidR="00964B57">
        <w:rPr>
          <w:rFonts w:ascii="Times New Roman" w:hAnsi="Times New Roman" w:cs="Times New Roman"/>
          <w:sz w:val="20"/>
          <w:szCs w:val="20"/>
        </w:rPr>
        <w:t>For example,</w:t>
      </w:r>
      <w:r w:rsidR="00964B57" w:rsidRPr="00AF59B1">
        <w:rPr>
          <w:rFonts w:ascii="Times New Roman" w:hAnsi="Times New Roman" w:cs="Times New Roman"/>
          <w:sz w:val="20"/>
          <w:szCs w:val="20"/>
        </w:rPr>
        <w:t xml:space="preserve"> </w:t>
      </w:r>
      <w:r w:rsidR="00964B57">
        <w:rPr>
          <w:rFonts w:ascii="Times New Roman" w:hAnsi="Times New Roman" w:cs="Times New Roman"/>
          <w:sz w:val="20"/>
          <w:szCs w:val="20"/>
        </w:rPr>
        <w:t>f</w:t>
      </w:r>
      <w:r w:rsidRPr="00DC07F0">
        <w:rPr>
          <w:rFonts w:ascii="Times New Roman" w:eastAsiaTheme="minorEastAsia" w:hAnsi="Times New Roman" w:cs="Times New Roman"/>
          <w:sz w:val="20"/>
          <w:szCs w:val="20"/>
        </w:rPr>
        <w:t xml:space="preserve">irstly, </w:t>
      </w:r>
      <w:r w:rsidR="00A25ECC">
        <w:rPr>
          <w:rFonts w:ascii="Times New Roman" w:eastAsiaTheme="minorEastAsia" w:hAnsi="Times New Roman" w:cs="Times New Roman"/>
          <w:sz w:val="20"/>
          <w:szCs w:val="20"/>
        </w:rPr>
        <w:t xml:space="preserve">the UE </w:t>
      </w:r>
      <w:r w:rsidRPr="00DC07F0">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Pr="00DC07F0">
        <w:rPr>
          <w:rFonts w:ascii="Times New Roman" w:eastAsiaTheme="minorEastAsia" w:hAnsi="Times New Roman" w:cs="Times New Roman"/>
          <w:sz w:val="20"/>
          <w:szCs w:val="20"/>
        </w:rPr>
        <w:t xml:space="preserve"> the candidate single-slot resource set according to the legacy procedure, then </w:t>
      </w:r>
      <w:r w:rsidR="00A25ECC">
        <w:rPr>
          <w:rFonts w:ascii="Times New Roman" w:eastAsiaTheme="minorEastAsia" w:hAnsi="Times New Roman" w:cs="Times New Roman"/>
          <w:sz w:val="20"/>
          <w:szCs w:val="20"/>
        </w:rPr>
        <w:t xml:space="preserve">it </w:t>
      </w:r>
      <w:r w:rsidR="00D05224">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00D05224">
        <w:rPr>
          <w:rFonts w:ascii="Times New Roman" w:eastAsiaTheme="minorEastAsia" w:hAnsi="Times New Roman" w:cs="Times New Roman"/>
          <w:sz w:val="20"/>
          <w:szCs w:val="20"/>
        </w:rPr>
        <w:t xml:space="preserve"> the</w:t>
      </w:r>
      <w:r w:rsidR="00D05224" w:rsidRPr="00DC07F0">
        <w:rPr>
          <w:rFonts w:ascii="Times New Roman" w:eastAsiaTheme="minorEastAsia" w:hAnsi="Times New Roman" w:cs="Times New Roman"/>
          <w:sz w:val="20"/>
          <w:szCs w:val="20"/>
        </w:rPr>
        <w:t xml:space="preserve"> </w:t>
      </w:r>
      <w:r w:rsidRPr="00DC07F0">
        <w:rPr>
          <w:rFonts w:ascii="Times New Roman" w:eastAsiaTheme="minorEastAsia" w:hAnsi="Times New Roman" w:cs="Times New Roman"/>
          <w:sz w:val="20"/>
          <w:szCs w:val="20"/>
        </w:rPr>
        <w:t>candidate multi-slot resource</w:t>
      </w:r>
      <w:r w:rsidR="000E18FD">
        <w:rPr>
          <w:rFonts w:ascii="Times New Roman" w:eastAsiaTheme="minorEastAsia" w:hAnsi="Times New Roman" w:cs="Times New Roman"/>
          <w:sz w:val="20"/>
          <w:szCs w:val="20"/>
        </w:rPr>
        <w:t>.</w:t>
      </w:r>
      <w:r w:rsidR="00665D6C">
        <w:rPr>
          <w:rFonts w:ascii="Times New Roman" w:eastAsiaTheme="minorEastAsia" w:hAnsi="Times New Roman" w:cs="Times New Roman"/>
          <w:sz w:val="20"/>
          <w:szCs w:val="20"/>
        </w:rPr>
        <w:t xml:space="preserve"> Noted that i</w:t>
      </w:r>
      <w:r w:rsidR="000E18FD">
        <w:rPr>
          <w:rFonts w:ascii="Times New Roman" w:eastAsiaTheme="minorEastAsia" w:hAnsi="Times New Roman" w:cs="Times New Roman"/>
          <w:sz w:val="20"/>
          <w:szCs w:val="20"/>
        </w:rPr>
        <w:t>t is possible to select a slot with severe interference</w:t>
      </w:r>
      <w:r w:rsidR="00665D6C">
        <w:rPr>
          <w:rFonts w:ascii="Times New Roman" w:eastAsiaTheme="minorEastAsia" w:hAnsi="Times New Roman" w:cs="Times New Roman"/>
          <w:sz w:val="20"/>
          <w:szCs w:val="20"/>
        </w:rPr>
        <w:t xml:space="preserve"> (i.e., not a ‘good slot’ in the S</w:t>
      </w:r>
      <w:r w:rsidR="00665D6C" w:rsidRPr="000000C0">
        <w:rPr>
          <w:rFonts w:ascii="Times New Roman" w:eastAsiaTheme="minorEastAsia" w:hAnsi="Times New Roman" w:cs="Times New Roman"/>
          <w:sz w:val="20"/>
          <w:szCs w:val="20"/>
          <w:vertAlign w:val="subscript"/>
        </w:rPr>
        <w:t>A</w:t>
      </w:r>
      <w:r w:rsidR="00665D6C">
        <w:rPr>
          <w:rFonts w:ascii="Times New Roman" w:eastAsiaTheme="minorEastAsia" w:hAnsi="Times New Roman" w:cs="Times New Roman"/>
          <w:sz w:val="20"/>
          <w:szCs w:val="20"/>
        </w:rPr>
        <w:t xml:space="preserve"> according to the candidate single-slot resource selection procedure)</w:t>
      </w:r>
      <w:r w:rsidR="000E18FD">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to form a candidate multi-slot resource,</w:t>
      </w:r>
      <w:r w:rsidR="00665D6C" w:rsidRPr="00665D6C">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 xml:space="preserve">in order to ensure </w:t>
      </w:r>
      <w:r w:rsidR="00754A53">
        <w:rPr>
          <w:rFonts w:ascii="Times New Roman" w:eastAsiaTheme="minorEastAsia" w:hAnsi="Times New Roman" w:cs="Times New Roman"/>
          <w:sz w:val="20"/>
          <w:szCs w:val="20"/>
        </w:rPr>
        <w:t xml:space="preserve">that </w:t>
      </w:r>
      <w:r w:rsidR="00665D6C">
        <w:rPr>
          <w:rFonts w:ascii="Times New Roman" w:eastAsiaTheme="minorEastAsia" w:hAnsi="Times New Roman" w:cs="Times New Roman"/>
          <w:sz w:val="20"/>
          <w:szCs w:val="20"/>
        </w:rPr>
        <w:t xml:space="preserve">at least a number of candidate multi-slot resources </w:t>
      </w:r>
      <w:r w:rsidR="00754A53">
        <w:rPr>
          <w:rFonts w:ascii="Times New Roman" w:eastAsiaTheme="minorEastAsia" w:hAnsi="Times New Roman" w:cs="Times New Roman"/>
          <w:sz w:val="20"/>
          <w:szCs w:val="20"/>
        </w:rPr>
        <w:t xml:space="preserve">can be </w:t>
      </w:r>
      <w:r w:rsidR="00665D6C">
        <w:rPr>
          <w:rFonts w:ascii="Times New Roman" w:eastAsiaTheme="minorEastAsia" w:hAnsi="Times New Roman" w:cs="Times New Roman"/>
          <w:sz w:val="20"/>
          <w:szCs w:val="20"/>
        </w:rPr>
        <w:t>reported.</w:t>
      </w:r>
      <w:r w:rsidRPr="00DC07F0">
        <w:rPr>
          <w:rFonts w:ascii="Times New Roman" w:eastAsiaTheme="minorEastAsia" w:hAnsi="Times New Roman" w:cs="Times New Roman"/>
          <w:sz w:val="20"/>
          <w:szCs w:val="20"/>
        </w:rPr>
        <w:t xml:space="preserve"> </w:t>
      </w:r>
    </w:p>
    <w:p w14:paraId="21FF7C56" w14:textId="2F5689C5" w:rsidR="00987FC7" w:rsidRPr="00DC07F0" w:rsidRDefault="00987FC7" w:rsidP="00987FC7">
      <w:pPr>
        <w:pStyle w:val="af9"/>
        <w:numPr>
          <w:ilvl w:val="0"/>
          <w:numId w:val="50"/>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2</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4B5F2E">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from</w:t>
      </w:r>
      <w:r w:rsidR="00964B57">
        <w:rPr>
          <w:rFonts w:ascii="Times New Roman" w:hAnsi="Times New Roman" w:cs="Times New Roman"/>
          <w:sz w:val="20"/>
          <w:szCs w:val="20"/>
        </w:rPr>
        <w:t xml:space="preserve"> </w:t>
      </w:r>
      <w:r w:rsidR="00964B57" w:rsidRPr="00AB009E">
        <w:rPr>
          <w:rFonts w:ascii="Times New Roman" w:hAnsi="Times New Roman" w:cs="Times New Roman"/>
          <w:sz w:val="20"/>
          <w:szCs w:val="20"/>
        </w:rPr>
        <w:t>step 1)</w:t>
      </w:r>
      <w:r w:rsidR="00964B57" w:rsidRPr="00AF2BEC">
        <w:rPr>
          <w:rFonts w:ascii="Times New Roman" w:hAnsi="Times New Roman" w:cs="Times New Roman"/>
          <w:sz w:val="20"/>
          <w:szCs w:val="20"/>
        </w:rPr>
        <w:t xml:space="preserve"> </w:t>
      </w:r>
      <w:r w:rsidR="00964B57" w:rsidRPr="004B5F2E">
        <w:rPr>
          <w:rFonts w:ascii="Times New Roman" w:hAnsi="Times New Roman" w:cs="Times New Roman"/>
          <w:sz w:val="20"/>
          <w:szCs w:val="20"/>
        </w:rPr>
        <w:t>in 8.1.4 of TS 38.214</w:t>
      </w:r>
      <w:r w:rsidR="00964B57">
        <w:rPr>
          <w:rFonts w:ascii="Times New Roman" w:hAnsi="Times New Roman" w:cs="Times New Roman"/>
          <w:sz w:val="20"/>
          <w:szCs w:val="20"/>
        </w:rPr>
        <w:t xml:space="preserve">. For example, </w:t>
      </w:r>
      <w:r w:rsidR="001C4959" w:rsidRPr="00AB009E">
        <w:rPr>
          <w:rFonts w:ascii="Times New Roman" w:hAnsi="Times New Roman" w:cs="Times New Roman"/>
          <w:sz w:val="20"/>
          <w:szCs w:val="20"/>
        </w:rPr>
        <w:t>first</w:t>
      </w:r>
      <w:r w:rsidR="001C4959">
        <w:rPr>
          <w:rFonts w:ascii="Times New Roman" w:hAnsi="Times New Roman" w:cs="Times New Roman" w:hint="eastAsia"/>
          <w:sz w:val="20"/>
          <w:szCs w:val="20"/>
        </w:rPr>
        <w:t>,</w:t>
      </w:r>
      <w:r w:rsidR="001C4959">
        <w:rPr>
          <w:rFonts w:ascii="Times New Roman" w:hAnsi="Times New Roman" w:cs="Times New Roman"/>
          <w:sz w:val="20"/>
          <w:szCs w:val="20"/>
        </w:rPr>
        <w:t xml:space="preserve"> </w:t>
      </w:r>
      <w:r w:rsidR="001C4959" w:rsidRPr="00AB009E">
        <w:rPr>
          <w:rFonts w:ascii="Times New Roman" w:hAnsi="Times New Roman" w:cs="Times New Roman"/>
          <w:sz w:val="20"/>
          <w:szCs w:val="20"/>
        </w:rPr>
        <w:t>divides all slots into a set of multi-</w:t>
      </w:r>
      <w:proofErr w:type="gramStart"/>
      <w:r w:rsidR="001C4959" w:rsidRPr="00AB009E">
        <w:rPr>
          <w:rFonts w:ascii="Times New Roman" w:hAnsi="Times New Roman" w:cs="Times New Roman"/>
          <w:sz w:val="20"/>
          <w:szCs w:val="20"/>
        </w:rPr>
        <w:t>slot</w:t>
      </w:r>
      <w:proofErr w:type="gramEnd"/>
      <w:r w:rsidR="001C4959" w:rsidRPr="00AB009E">
        <w:rPr>
          <w:rFonts w:ascii="Times New Roman" w:hAnsi="Times New Roman" w:cs="Times New Roman"/>
          <w:sz w:val="20"/>
          <w:szCs w:val="20"/>
        </w:rPr>
        <w:t xml:space="preserve"> </w:t>
      </w:r>
      <w:proofErr w:type="spellStart"/>
      <w:r w:rsidR="001C4959" w:rsidRPr="00AB009E">
        <w:rPr>
          <w:rFonts w:ascii="Times New Roman" w:hAnsi="Times New Roman" w:cs="Times New Roman"/>
          <w:sz w:val="20"/>
          <w:szCs w:val="20"/>
        </w:rPr>
        <w:t>resoures</w:t>
      </w:r>
      <w:proofErr w:type="spellEnd"/>
      <w:r w:rsidR="001C4959" w:rsidRPr="00AB009E">
        <w:rPr>
          <w:rFonts w:ascii="Times New Roman" w:hAnsi="Times New Roman" w:cs="Times New Roman"/>
          <w:sz w:val="20"/>
          <w:szCs w:val="20"/>
        </w:rPr>
        <w:t xml:space="preserve">, then determine the </w:t>
      </w:r>
      <w:proofErr w:type="spellStart"/>
      <w:r w:rsidR="001C4959" w:rsidRPr="00AB009E">
        <w:rPr>
          <w:rFonts w:ascii="Times New Roman" w:hAnsi="Times New Roman" w:cs="Times New Roman"/>
          <w:sz w:val="20"/>
          <w:szCs w:val="20"/>
        </w:rPr>
        <w:t>candiate</w:t>
      </w:r>
      <w:proofErr w:type="spellEnd"/>
      <w:r w:rsidR="001C4959" w:rsidRPr="00AB009E">
        <w:rPr>
          <w:rFonts w:ascii="Times New Roman" w:hAnsi="Times New Roman" w:cs="Times New Roman"/>
          <w:sz w:val="20"/>
          <w:szCs w:val="20"/>
        </w:rPr>
        <w:t xml:space="preserve"> multi-slot resources by applying the Rel-16 resource exclusion procedure on every N consecutive slots</w:t>
      </w:r>
      <w:r w:rsidR="001C4959">
        <w:rPr>
          <w:rFonts w:ascii="Times New Roman" w:hAnsi="Times New Roman" w:cs="Times New Roman"/>
          <w:sz w:val="20"/>
          <w:szCs w:val="20"/>
        </w:rPr>
        <w:t>. Then, t</w:t>
      </w:r>
      <w:r w:rsidR="00A25ECC">
        <w:rPr>
          <w:rFonts w:ascii="Times New Roman" w:hAnsi="Times New Roman" w:cs="Times New Roman"/>
          <w:sz w:val="20"/>
          <w:szCs w:val="20"/>
        </w:rPr>
        <w:t xml:space="preserve">he UE </w:t>
      </w:r>
      <w:r w:rsidR="00964B57">
        <w:rPr>
          <w:rFonts w:ascii="Times New Roman" w:hAnsi="Times New Roman" w:cs="Times New Roman"/>
          <w:sz w:val="20"/>
          <w:szCs w:val="20"/>
        </w:rPr>
        <w:t>d</w:t>
      </w:r>
      <w:r w:rsidRPr="00AB009E">
        <w:rPr>
          <w:rFonts w:ascii="Times New Roman" w:hAnsi="Times New Roman" w:cs="Times New Roman"/>
          <w:sz w:val="20"/>
          <w:szCs w:val="20"/>
        </w:rPr>
        <w:t>etermine</w:t>
      </w:r>
      <w:r w:rsidR="00A25ECC" w:rsidRPr="00AB009E">
        <w:rPr>
          <w:rFonts w:ascii="Times New Roman" w:hAnsi="Times New Roman" w:cs="Times New Roman"/>
          <w:sz w:val="20"/>
          <w:szCs w:val="20"/>
        </w:rPr>
        <w:t>s</w:t>
      </w:r>
      <w:r w:rsidRPr="00AB009E">
        <w:rPr>
          <w:rFonts w:ascii="Times New Roman" w:hAnsi="Times New Roman" w:cs="Times New Roman"/>
          <w:sz w:val="20"/>
          <w:szCs w:val="20"/>
        </w:rPr>
        <w:t xml:space="preserve"> the candidate multi-slot resources</w:t>
      </w:r>
      <w:r w:rsidR="00D05224" w:rsidRPr="00AB009E">
        <w:rPr>
          <w:rFonts w:ascii="Times New Roman" w:hAnsi="Times New Roman" w:cs="Times New Roman"/>
          <w:sz w:val="20"/>
          <w:szCs w:val="20"/>
        </w:rPr>
        <w:t xml:space="preserve"> by applying the Rel-16 resource exclusion procedure on </w:t>
      </w:r>
      <w:r w:rsidR="003C1B63" w:rsidRPr="00AB009E">
        <w:rPr>
          <w:rFonts w:ascii="Times New Roman" w:hAnsi="Times New Roman" w:cs="Times New Roman"/>
          <w:sz w:val="20"/>
          <w:szCs w:val="20"/>
        </w:rPr>
        <w:t xml:space="preserve">every N consecutive </w:t>
      </w:r>
      <w:proofErr w:type="gramStart"/>
      <w:r w:rsidR="003C1B63" w:rsidRPr="00AB009E">
        <w:rPr>
          <w:rFonts w:ascii="Times New Roman" w:hAnsi="Times New Roman" w:cs="Times New Roman"/>
          <w:sz w:val="20"/>
          <w:szCs w:val="20"/>
        </w:rPr>
        <w:t>slot</w:t>
      </w:r>
      <w:r w:rsidR="00A25ECC" w:rsidRPr="00AB009E">
        <w:rPr>
          <w:rFonts w:ascii="Times New Roman" w:hAnsi="Times New Roman" w:cs="Times New Roman"/>
          <w:sz w:val="20"/>
          <w:szCs w:val="20"/>
        </w:rPr>
        <w:t>s</w:t>
      </w:r>
      <w:proofErr w:type="gramEnd"/>
      <w:r w:rsidR="003C1B63" w:rsidRPr="00AB009E">
        <w:rPr>
          <w:rFonts w:ascii="Times New Roman" w:hAnsi="Times New Roman" w:cs="Times New Roman"/>
          <w:sz w:val="20"/>
          <w:szCs w:val="20"/>
        </w:rPr>
        <w:t>. More specifically, the</w:t>
      </w:r>
      <w:r w:rsidRPr="00AB009E">
        <w:rPr>
          <w:rFonts w:ascii="Times New Roman" w:hAnsi="Times New Roman" w:cs="Times New Roman"/>
          <w:sz w:val="20"/>
          <w:szCs w:val="20"/>
        </w:rPr>
        <w:t xml:space="preserve"> resource exclus</w:t>
      </w:r>
      <w:r w:rsidRPr="00DC07F0">
        <w:rPr>
          <w:rFonts w:ascii="Times New Roman" w:eastAsiaTheme="minorEastAsia" w:hAnsi="Times New Roman" w:cs="Times New Roman"/>
          <w:sz w:val="20"/>
          <w:szCs w:val="20"/>
        </w:rPr>
        <w:t>ion procedure</w:t>
      </w:r>
      <w:r w:rsidR="003C1B63">
        <w:rPr>
          <w:rFonts w:ascii="Times New Roman" w:eastAsiaTheme="minorEastAsia" w:hAnsi="Times New Roman" w:cs="Times New Roman"/>
          <w:sz w:val="20"/>
          <w:szCs w:val="20"/>
        </w:rPr>
        <w:t xml:space="preserve"> can be updated by extending the granularity of single-slot to N consecutive slot:</w:t>
      </w:r>
    </w:p>
    <w:p w14:paraId="6151ACD5" w14:textId="73906865" w:rsidR="00987FC7" w:rsidRPr="00DC07F0" w:rsidRDefault="00987FC7" w:rsidP="00987FC7">
      <w:pPr>
        <w:numPr>
          <w:ilvl w:val="1"/>
          <w:numId w:val="49"/>
        </w:numPr>
        <w:jc w:val="both"/>
        <w:rPr>
          <w:rFonts w:eastAsiaTheme="minorEastAsia"/>
          <w:sz w:val="20"/>
          <w:szCs w:val="20"/>
          <w:lang w:eastAsia="zh-CN"/>
        </w:rPr>
      </w:pPr>
      <w:r w:rsidRPr="00DC07F0">
        <w:rPr>
          <w:rFonts w:eastAsiaTheme="minorEastAsia"/>
          <w:sz w:val="20"/>
          <w:szCs w:val="20"/>
          <w:lang w:eastAsia="zh-CN"/>
        </w:rPr>
        <w:t xml:space="preserve">A candidate multi-slot resource is defined as </w:t>
      </w:r>
      <w:r w:rsidRPr="00987FC7">
        <w:rPr>
          <w:sz w:val="20"/>
          <w:szCs w:val="20"/>
        </w:rPr>
        <w:t xml:space="preserve">any set of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DC07F0">
        <w:rPr>
          <w:sz w:val="20"/>
          <w:szCs w:val="20"/>
        </w:rPr>
        <w:t xml:space="preserve"> </w:t>
      </w:r>
      <w:r w:rsidRPr="00987FC7">
        <w:rPr>
          <w:sz w:val="20"/>
          <w:szCs w:val="20"/>
        </w:rPr>
        <w:t xml:space="preserve">contiguous sub-channels included in the corresponding resource pool </w:t>
      </w:r>
      <w:r w:rsidRPr="00DC07F0">
        <w:rPr>
          <w:sz w:val="20"/>
          <w:szCs w:val="20"/>
        </w:rPr>
        <w:t xml:space="preserve">with any set of N consecutive slots </w:t>
      </w:r>
      <w:r w:rsidRPr="00987FC7">
        <w:rPr>
          <w:sz w:val="20"/>
          <w:szCs w:val="20"/>
        </w:rPr>
        <w:t xml:space="preserve">within the time interval </w:t>
      </w:r>
      <w:r w:rsidRPr="00DC07F0">
        <w:rPr>
          <w:sz w:val="20"/>
          <w:szCs w:val="20"/>
        </w:rPr>
        <w:t>[</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1,</w:t>
      </w:r>
      <w:r w:rsidR="00DC07F0">
        <w:rPr>
          <w:sz w:val="20"/>
          <w:szCs w:val="20"/>
        </w:rPr>
        <w:t xml:space="preserve"> </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2].</w:t>
      </w:r>
    </w:p>
    <w:p w14:paraId="15604D0F" w14:textId="6EA60FC7" w:rsidR="00987FC7" w:rsidRPr="00DC07F0" w:rsidRDefault="003A0E60" w:rsidP="00987FC7">
      <w:pPr>
        <w:numPr>
          <w:ilvl w:val="1"/>
          <w:numId w:val="49"/>
        </w:numPr>
        <w:jc w:val="both"/>
        <w:rPr>
          <w:rFonts w:eastAsiaTheme="minorEastAsia"/>
          <w:sz w:val="20"/>
          <w:szCs w:val="20"/>
          <w:lang w:eastAsia="zh-CN"/>
        </w:rPr>
      </w:pPr>
      <w:r>
        <w:rPr>
          <w:sz w:val="20"/>
          <w:szCs w:val="20"/>
        </w:rPr>
        <w:t>T</w:t>
      </w:r>
      <w:r w:rsidR="00987FC7" w:rsidRPr="00DC07F0">
        <w:rPr>
          <w:sz w:val="20"/>
          <w:szCs w:val="20"/>
        </w:rPr>
        <w:t xml:space="preserve">he RSRP measurement </w:t>
      </w:r>
      <w:r>
        <w:rPr>
          <w:sz w:val="20"/>
          <w:szCs w:val="20"/>
        </w:rPr>
        <w:t xml:space="preserve">is performed </w:t>
      </w:r>
      <w:r w:rsidR="00754A53">
        <w:rPr>
          <w:sz w:val="20"/>
          <w:szCs w:val="20"/>
        </w:rPr>
        <w:t>per</w:t>
      </w:r>
      <w:r w:rsidR="00987FC7" w:rsidRPr="00DC07F0">
        <w:rPr>
          <w:sz w:val="20"/>
          <w:szCs w:val="20"/>
        </w:rPr>
        <w:t xml:space="preserve"> candidate multi-slot resources, </w:t>
      </w:r>
      <w:r>
        <w:rPr>
          <w:sz w:val="20"/>
          <w:szCs w:val="20"/>
        </w:rPr>
        <w:t xml:space="preserve">and </w:t>
      </w:r>
      <w:r w:rsidR="00987FC7" w:rsidRPr="00DC07F0">
        <w:rPr>
          <w:sz w:val="20"/>
          <w:szCs w:val="20"/>
        </w:rPr>
        <w:t xml:space="preserve">the average RSRP </w:t>
      </w:r>
      <w:r w:rsidR="00754A53">
        <w:rPr>
          <w:sz w:val="20"/>
          <w:szCs w:val="20"/>
        </w:rPr>
        <w:t xml:space="preserve">over the multiple slots </w:t>
      </w:r>
      <w:r w:rsidR="00987FC7" w:rsidRPr="00DC07F0">
        <w:rPr>
          <w:sz w:val="20"/>
          <w:szCs w:val="20"/>
        </w:rPr>
        <w:t>can be</w:t>
      </w:r>
      <w:r w:rsidR="00754A53">
        <w:rPr>
          <w:sz w:val="20"/>
          <w:szCs w:val="20"/>
        </w:rPr>
        <w:t xml:space="preserve"> used </w:t>
      </w:r>
      <w:r w:rsidR="00987FC7" w:rsidRPr="00DC07F0">
        <w:rPr>
          <w:sz w:val="20"/>
          <w:szCs w:val="20"/>
        </w:rPr>
        <w:t xml:space="preserve">to </w:t>
      </w:r>
      <w:r w:rsidR="00754A53">
        <w:rPr>
          <w:sz w:val="20"/>
          <w:szCs w:val="20"/>
        </w:rPr>
        <w:t xml:space="preserve">compare </w:t>
      </w:r>
      <w:r w:rsidR="00987FC7" w:rsidRPr="00DC07F0">
        <w:rPr>
          <w:sz w:val="20"/>
          <w:szCs w:val="20"/>
        </w:rPr>
        <w:t>with the threshold.</w:t>
      </w:r>
    </w:p>
    <w:p w14:paraId="2A78FE95" w14:textId="6AED7DD9" w:rsidR="00987FC7" w:rsidRPr="00DC07F0" w:rsidRDefault="00987FC7" w:rsidP="00417255">
      <w:pPr>
        <w:numPr>
          <w:ilvl w:val="1"/>
          <w:numId w:val="49"/>
        </w:numPr>
        <w:spacing w:after="240"/>
        <w:jc w:val="both"/>
        <w:rPr>
          <w:rFonts w:eastAsiaTheme="minorEastAsia"/>
          <w:sz w:val="20"/>
          <w:szCs w:val="20"/>
          <w:lang w:eastAsia="zh-CN"/>
        </w:rPr>
      </w:pPr>
      <w:r w:rsidRPr="00DC07F0">
        <w:rPr>
          <w:rFonts w:eastAsiaTheme="minorEastAsia"/>
          <w:sz w:val="20"/>
          <w:szCs w:val="20"/>
          <w:lang w:eastAsia="zh-CN"/>
        </w:rPr>
        <w:t xml:space="preserve">When the number of the remaining multi-slot resources satisfies </w:t>
      </w:r>
      <w:r w:rsidR="00754A53">
        <w:rPr>
          <w:rFonts w:eastAsiaTheme="minorEastAsia"/>
          <w:sz w:val="20"/>
          <w:szCs w:val="20"/>
          <w:lang w:eastAsia="zh-CN"/>
        </w:rPr>
        <w:t xml:space="preserve">the </w:t>
      </w:r>
      <w:r w:rsidRPr="00DC07F0">
        <w:rPr>
          <w:rFonts w:eastAsiaTheme="minorEastAsia"/>
          <w:sz w:val="20"/>
          <w:szCs w:val="20"/>
          <w:lang w:eastAsia="zh-CN"/>
        </w:rPr>
        <w:t xml:space="preserve">requirement of the proportion of the total candidate multi-slot resources, </w:t>
      </w:r>
      <w:r w:rsidR="00754A53">
        <w:rPr>
          <w:rFonts w:eastAsiaTheme="minorEastAsia"/>
          <w:sz w:val="20"/>
          <w:szCs w:val="20"/>
          <w:lang w:eastAsia="zh-CN"/>
        </w:rPr>
        <w:t>reports</w:t>
      </w:r>
      <w:r w:rsidR="00754A53" w:rsidRPr="00AB009E">
        <w:rPr>
          <w:rFonts w:eastAsiaTheme="minorEastAsia"/>
          <w:i/>
          <w:iCs/>
          <w:sz w:val="20"/>
          <w:szCs w:val="20"/>
          <w:lang w:eastAsia="zh-CN"/>
        </w:rPr>
        <w:t xml:space="preserve"> S</w:t>
      </w:r>
      <w:r w:rsidR="00754A53" w:rsidRPr="00AB009E">
        <w:rPr>
          <w:rFonts w:eastAsiaTheme="minorEastAsia"/>
          <w:i/>
          <w:iCs/>
          <w:sz w:val="20"/>
          <w:szCs w:val="20"/>
          <w:vertAlign w:val="subscript"/>
          <w:lang w:eastAsia="zh-CN"/>
        </w:rPr>
        <w:t>A</w:t>
      </w:r>
      <w:r w:rsidR="00754A53">
        <w:rPr>
          <w:rFonts w:eastAsiaTheme="minorEastAsia"/>
          <w:sz w:val="20"/>
          <w:szCs w:val="20"/>
          <w:lang w:eastAsia="zh-CN"/>
        </w:rPr>
        <w:t xml:space="preserve"> to MAC</w:t>
      </w:r>
      <w:r w:rsidRPr="00DC07F0">
        <w:rPr>
          <w:rFonts w:eastAsiaTheme="minorEastAsia"/>
          <w:sz w:val="20"/>
          <w:szCs w:val="20"/>
          <w:lang w:eastAsia="zh-CN"/>
        </w:rPr>
        <w:t>.</w:t>
      </w:r>
    </w:p>
    <w:p w14:paraId="686C01DE" w14:textId="4D23ABAD" w:rsidR="00987FC7" w:rsidRPr="00752032" w:rsidRDefault="00987FC7" w:rsidP="00987FC7">
      <w:pPr>
        <w:pStyle w:val="a0"/>
        <w:rPr>
          <w:rFonts w:ascii="Times New Roman" w:hAnsi="Times New Roman"/>
          <w:szCs w:val="20"/>
        </w:rPr>
      </w:pPr>
      <w:r w:rsidRPr="00DC07F0">
        <w:rPr>
          <w:rFonts w:ascii="Times New Roman" w:eastAsiaTheme="minorEastAsia" w:hAnsi="Times New Roman"/>
          <w:szCs w:val="20"/>
          <w:lang w:eastAsia="zh-CN"/>
        </w:rPr>
        <w:t xml:space="preserve">Option B </w:t>
      </w:r>
      <w:r>
        <w:rPr>
          <w:rFonts w:ascii="Times New Roman" w:eastAsiaTheme="minorEastAsia" w:hAnsi="Times New Roman"/>
          <w:szCs w:val="20"/>
          <w:lang w:eastAsia="zh-CN"/>
        </w:rPr>
        <w:t xml:space="preserve">and </w:t>
      </w:r>
      <w:r w:rsidRPr="00DC07F0">
        <w:rPr>
          <w:rFonts w:ascii="Times New Roman" w:eastAsiaTheme="minorEastAsia" w:hAnsi="Times New Roman"/>
          <w:szCs w:val="20"/>
          <w:lang w:eastAsia="zh-CN"/>
        </w:rPr>
        <w:t xml:space="preserve">Option C </w:t>
      </w:r>
      <w:r w:rsidRPr="00752032">
        <w:rPr>
          <w:rFonts w:ascii="Times New Roman" w:eastAsiaTheme="minorEastAsia" w:hAnsi="Times New Roman"/>
          <w:szCs w:val="20"/>
          <w:lang w:eastAsia="zh-CN"/>
        </w:rPr>
        <w:t xml:space="preserve">have less spec impact, as the current RSRP measurement and resource selection procedure in PHY layer </w:t>
      </w:r>
      <w:r w:rsidR="00754A53">
        <w:rPr>
          <w:rFonts w:ascii="Times New Roman" w:eastAsiaTheme="minorEastAsia" w:hAnsi="Times New Roman"/>
          <w:szCs w:val="20"/>
          <w:lang w:eastAsia="zh-CN"/>
        </w:rPr>
        <w:t>are</w:t>
      </w:r>
      <w:r w:rsidR="00754A53"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mostly reused. However, </w:t>
      </w:r>
      <w:r w:rsidR="00CF47E8">
        <w:rPr>
          <w:rFonts w:ascii="Times New Roman" w:eastAsiaTheme="minorEastAsia" w:hAnsi="Times New Roman" w:hint="eastAsia"/>
          <w:szCs w:val="20"/>
          <w:lang w:eastAsia="zh-CN"/>
        </w:rPr>
        <w:t>Op</w:t>
      </w:r>
      <w:r w:rsidR="00CF47E8">
        <w:rPr>
          <w:rFonts w:ascii="Times New Roman" w:eastAsiaTheme="minorEastAsia" w:hAnsi="Times New Roman"/>
          <w:szCs w:val="20"/>
          <w:lang w:eastAsia="zh-CN"/>
        </w:rPr>
        <w:t>tion B</w:t>
      </w:r>
      <w:r w:rsidRPr="00752032">
        <w:rPr>
          <w:rFonts w:ascii="Times New Roman" w:eastAsiaTheme="minorEastAsia" w:hAnsi="Times New Roman"/>
          <w:szCs w:val="20"/>
          <w:lang w:eastAsia="zh-CN"/>
        </w:rPr>
        <w:t xml:space="preserve"> would be problematic in some case</w:t>
      </w:r>
      <w:r w:rsidR="00754A53">
        <w:rPr>
          <w:rFonts w:ascii="Times New Roman" w:eastAsiaTheme="minorEastAsia" w:hAnsi="Times New Roman"/>
          <w:szCs w:val="20"/>
          <w:lang w:eastAsia="zh-CN"/>
        </w:rPr>
        <w:t>s</w:t>
      </w:r>
      <w:r w:rsidR="00940868">
        <w:rPr>
          <w:rFonts w:ascii="Times New Roman" w:eastAsiaTheme="minorEastAsia" w:hAnsi="Times New Roman"/>
          <w:szCs w:val="20"/>
          <w:lang w:eastAsia="zh-CN"/>
        </w:rPr>
        <w:t>.</w:t>
      </w:r>
      <w:r w:rsidRPr="00752032">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For example</w:t>
      </w:r>
      <w:r w:rsidR="004A6C47">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 xml:space="preserve">for </w:t>
      </w:r>
      <w:r w:rsidR="004A6C47">
        <w:rPr>
          <w:rFonts w:ascii="Times New Roman" w:eastAsiaTheme="minorEastAsia" w:hAnsi="Times New Roman"/>
          <w:szCs w:val="20"/>
          <w:lang w:eastAsia="zh-CN"/>
        </w:rPr>
        <w:t>Option B</w:t>
      </w:r>
      <w:r w:rsidR="00940868">
        <w:rPr>
          <w:rFonts w:ascii="Times New Roman" w:eastAsiaTheme="minorEastAsia" w:hAnsi="Times New Roman"/>
          <w:szCs w:val="20"/>
          <w:lang w:eastAsia="zh-CN"/>
        </w:rPr>
        <w:t xml:space="preserve">, there may not </w:t>
      </w:r>
      <w:r w:rsidR="003508B0">
        <w:rPr>
          <w:rFonts w:ascii="Times New Roman" w:eastAsiaTheme="minorEastAsia" w:hAnsi="Times New Roman"/>
          <w:szCs w:val="20"/>
          <w:lang w:eastAsia="zh-CN"/>
        </w:rPr>
        <w:t xml:space="preserve">be </w:t>
      </w:r>
      <w:r w:rsidR="00940868">
        <w:rPr>
          <w:rFonts w:ascii="Times New Roman" w:eastAsiaTheme="minorEastAsia" w:hAnsi="Times New Roman"/>
          <w:szCs w:val="20"/>
          <w:lang w:eastAsia="zh-CN"/>
        </w:rPr>
        <w:t xml:space="preserve">any consecutive slots at all </w:t>
      </w:r>
      <w:r w:rsidR="00940868" w:rsidRPr="00DC07F0">
        <w:rPr>
          <w:rFonts w:ascii="Times New Roman" w:hAnsi="Times New Roman"/>
          <w:szCs w:val="20"/>
        </w:rPr>
        <w:t>in (</w:t>
      </w:r>
      <w:r w:rsidR="00940868" w:rsidRPr="00DC07F0">
        <w:rPr>
          <w:rFonts w:ascii="Times New Roman" w:hAnsi="Times New Roman"/>
          <w:i/>
          <w:iCs/>
          <w:szCs w:val="20"/>
        </w:rPr>
        <w:t>S</w:t>
      </w:r>
      <w:r w:rsidR="00940868" w:rsidRPr="00DC07F0">
        <w:rPr>
          <w:rFonts w:ascii="Times New Roman" w:hAnsi="Times New Roman"/>
          <w:i/>
          <w:iCs/>
          <w:szCs w:val="20"/>
          <w:vertAlign w:val="subscript"/>
        </w:rPr>
        <w:t>A</w:t>
      </w:r>
      <w:r w:rsidR="00940868" w:rsidRPr="00DC07F0">
        <w:rPr>
          <w:rFonts w:ascii="Times New Roman" w:hAnsi="Times New Roman"/>
          <w:szCs w:val="20"/>
        </w:rPr>
        <w:t>) as in Rel-16</w:t>
      </w:r>
      <w:r w:rsidR="00940868">
        <w:rPr>
          <w:rFonts w:ascii="Times New Roman" w:hAnsi="Times New Roman"/>
          <w:szCs w:val="20"/>
        </w:rPr>
        <w:t xml:space="preserve">, leading to </w:t>
      </w:r>
      <w:r w:rsidR="00754A53">
        <w:rPr>
          <w:rFonts w:ascii="Times New Roman" w:hAnsi="Times New Roman"/>
          <w:szCs w:val="20"/>
        </w:rPr>
        <w:t xml:space="preserve">an </w:t>
      </w:r>
      <w:r w:rsidR="00940868">
        <w:rPr>
          <w:rFonts w:ascii="Times New Roman" w:hAnsi="Times New Roman"/>
          <w:szCs w:val="20"/>
        </w:rPr>
        <w:t>invalid report to L2.</w:t>
      </w:r>
      <w:r w:rsidR="00A56749">
        <w:rPr>
          <w:rFonts w:ascii="Times New Roman" w:hAnsi="Times New Roman"/>
          <w:szCs w:val="20"/>
        </w:rPr>
        <w:t xml:space="preserve"> </w:t>
      </w:r>
      <w:r w:rsidR="003A0E60">
        <w:rPr>
          <w:rFonts w:ascii="Times New Roman" w:hAnsi="Times New Roman"/>
          <w:szCs w:val="20"/>
        </w:rPr>
        <w:t xml:space="preserve">On the other hand, </w:t>
      </w:r>
      <w:r w:rsidR="003A0E60">
        <w:rPr>
          <w:rFonts w:ascii="Times New Roman" w:eastAsia="宋体" w:hAnsi="Times New Roman"/>
          <w:szCs w:val="20"/>
        </w:rPr>
        <w:t xml:space="preserve">option C is similar to Option A-1, which </w:t>
      </w:r>
      <w:r w:rsidR="00A56749">
        <w:rPr>
          <w:rFonts w:ascii="Times New Roman" w:hAnsi="Times New Roman"/>
          <w:szCs w:val="20"/>
        </w:rPr>
        <w:t>would guarantee a number of candidate consecutive single-slot resources for multi-slot resource selection in L2.</w:t>
      </w:r>
      <w:r w:rsidR="00940868">
        <w:rPr>
          <w:rFonts w:ascii="Times New Roman" w:hAnsi="Times New Roman"/>
          <w:szCs w:val="20"/>
        </w:rPr>
        <w:t xml:space="preserve"> </w:t>
      </w:r>
      <w:r w:rsidRPr="00752032">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CF47E8"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require</w:t>
      </w:r>
      <w:r w:rsidR="00754A53">
        <w:rPr>
          <w:rFonts w:ascii="Times New Roman" w:eastAsiaTheme="minorEastAsia" w:hAnsi="Times New Roman"/>
          <w:szCs w:val="20"/>
          <w:lang w:eastAsia="zh-CN"/>
        </w:rPr>
        <w:t>s</w:t>
      </w:r>
      <w:r w:rsidR="003508B0">
        <w:rPr>
          <w:rFonts w:ascii="Times New Roman" w:eastAsiaTheme="minorEastAsia" w:hAnsi="Times New Roman"/>
          <w:szCs w:val="20"/>
          <w:lang w:eastAsia="zh-CN"/>
        </w:rPr>
        <w:t xml:space="preserve"> </w:t>
      </w:r>
      <w:r w:rsidR="00754A53">
        <w:rPr>
          <w:rFonts w:ascii="Times New Roman" w:eastAsiaTheme="minorEastAsia" w:hAnsi="Times New Roman"/>
          <w:szCs w:val="20"/>
          <w:lang w:eastAsia="zh-CN"/>
        </w:rPr>
        <w:t>modifying</w:t>
      </w:r>
      <w:r w:rsidRPr="00752032">
        <w:rPr>
          <w:rFonts w:ascii="Times New Roman" w:eastAsiaTheme="minorEastAsia" w:hAnsi="Times New Roman"/>
          <w:szCs w:val="20"/>
          <w:lang w:eastAsia="zh-CN"/>
        </w:rPr>
        <w:t xml:space="preserve"> the existing candidate resource selection mechanism</w:t>
      </w:r>
      <w:r w:rsidR="003508B0">
        <w:rPr>
          <w:rFonts w:ascii="Times New Roman" w:eastAsiaTheme="minorEastAsia" w:hAnsi="Times New Roman"/>
          <w:szCs w:val="20"/>
          <w:lang w:eastAsia="zh-CN"/>
        </w:rPr>
        <w:t>, leading to</w:t>
      </w:r>
      <w:r w:rsidR="00940868">
        <w:rPr>
          <w:rFonts w:ascii="Times New Roman" w:eastAsiaTheme="minorEastAsia" w:hAnsi="Times New Roman"/>
          <w:szCs w:val="20"/>
          <w:lang w:eastAsia="zh-CN"/>
        </w:rPr>
        <w:t xml:space="preserve"> more spec impact</w:t>
      </w:r>
      <w:r w:rsidR="003508B0">
        <w:rPr>
          <w:rFonts w:ascii="Times New Roman" w:eastAsiaTheme="minorEastAsia" w:hAnsi="Times New Roman" w:hint="eastAsia"/>
          <w:szCs w:val="20"/>
          <w:lang w:eastAsia="zh-CN"/>
        </w:rPr>
        <w:t>s</w:t>
      </w:r>
      <w:r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to</w:t>
      </w:r>
      <w:r w:rsidR="00A56749"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guarantee </w:t>
      </w:r>
      <w:r w:rsidR="00940868">
        <w:rPr>
          <w:rFonts w:ascii="Times New Roman" w:eastAsiaTheme="minorEastAsia" w:hAnsi="Times New Roman"/>
          <w:szCs w:val="20"/>
          <w:lang w:eastAsia="zh-CN"/>
        </w:rPr>
        <w:t xml:space="preserve">that </w:t>
      </w:r>
      <w:r w:rsidRPr="00752032">
        <w:rPr>
          <w:rFonts w:ascii="Times New Roman" w:eastAsiaTheme="minorEastAsia" w:hAnsi="Times New Roman"/>
          <w:szCs w:val="20"/>
          <w:lang w:eastAsia="zh-CN"/>
        </w:rPr>
        <w:t>at least a suitable number of candidate consecutive slots is reported.</w:t>
      </w:r>
      <w:r w:rsidR="004A6C47">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Noted that the interference level would be quite diverse among slots of the multi-slot resource reported by </w:t>
      </w:r>
      <w:r w:rsidR="001754B1">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1754B1">
        <w:rPr>
          <w:rFonts w:ascii="Times New Roman" w:eastAsiaTheme="minorEastAsia" w:hAnsi="Times New Roman"/>
          <w:szCs w:val="20"/>
          <w:lang w:eastAsia="zh-CN"/>
        </w:rPr>
        <w:t xml:space="preserve">. </w:t>
      </w:r>
    </w:p>
    <w:p w14:paraId="6D6D6859" w14:textId="18C344CA" w:rsidR="00964B57" w:rsidRDefault="00987FC7" w:rsidP="00987FC7">
      <w:pPr>
        <w:pStyle w:val="a6"/>
        <w:jc w:val="both"/>
        <w:rPr>
          <w:rFonts w:eastAsiaTheme="minorEastAsia"/>
          <w:b w:val="0"/>
          <w:bCs w:val="0"/>
          <w:lang w:eastAsia="zh-CN"/>
        </w:rPr>
      </w:pPr>
      <w:r w:rsidRPr="00752032">
        <w:rPr>
          <w:rFonts w:eastAsiaTheme="minorEastAsia"/>
          <w:b w:val="0"/>
          <w:bCs w:val="0"/>
          <w:lang w:eastAsia="zh-CN"/>
        </w:rPr>
        <w:t xml:space="preserve">Some preliminary simulations were performed to evaluate the performance between these options. </w:t>
      </w:r>
      <w:r w:rsidR="00964B57" w:rsidRPr="00FC3BB6">
        <w:rPr>
          <w:rFonts w:eastAsia="宋体"/>
          <w:b w:val="0"/>
          <w:bCs w:val="0"/>
        </w:rPr>
        <w:t>(Note: Case 0 represent</w:t>
      </w:r>
      <w:r w:rsidR="00754A53">
        <w:rPr>
          <w:rFonts w:eastAsia="宋体"/>
          <w:b w:val="0"/>
          <w:bCs w:val="0"/>
        </w:rPr>
        <w:t>s</w:t>
      </w:r>
      <w:r w:rsidR="00964B57" w:rsidRPr="00FC3BB6">
        <w:rPr>
          <w:rFonts w:eastAsia="宋体"/>
          <w:b w:val="0"/>
          <w:bCs w:val="0"/>
        </w:rPr>
        <w:t xml:space="preserve"> the Rel-16 resource exclusion procedure.)</w:t>
      </w:r>
    </w:p>
    <w:p w14:paraId="3D8ADC0C" w14:textId="456ABBBC" w:rsidR="00964B57" w:rsidRDefault="00475D09" w:rsidP="00FC3BB6">
      <w:pPr>
        <w:pStyle w:val="a6"/>
        <w:numPr>
          <w:ilvl w:val="0"/>
          <w:numId w:val="53"/>
        </w:numPr>
        <w:jc w:val="both"/>
        <w:rPr>
          <w:rFonts w:eastAsiaTheme="minorEastAsia"/>
          <w:b w:val="0"/>
          <w:bCs w:val="0"/>
          <w:lang w:eastAsia="zh-CN"/>
        </w:rPr>
      </w:pPr>
      <w:r>
        <w:rPr>
          <w:rFonts w:eastAsiaTheme="minorEastAsia"/>
          <w:b w:val="0"/>
          <w:bCs w:val="0"/>
          <w:lang w:eastAsia="zh-CN"/>
        </w:rPr>
        <w:t>Case</w:t>
      </w:r>
      <w:r w:rsidRPr="000214F4">
        <w:rPr>
          <w:rFonts w:eastAsiaTheme="minorEastAsia"/>
          <w:b w:val="0"/>
          <w:bCs w:val="0"/>
          <w:lang w:eastAsia="zh-CN"/>
        </w:rPr>
        <w:t xml:space="preserve"> </w:t>
      </w:r>
      <w:r>
        <w:rPr>
          <w:rFonts w:eastAsiaTheme="minorEastAsia"/>
          <w:b w:val="0"/>
          <w:bCs w:val="0"/>
          <w:lang w:eastAsia="zh-CN"/>
        </w:rPr>
        <w:t>1</w:t>
      </w:r>
      <w:r w:rsidRPr="000214F4">
        <w:rPr>
          <w:rFonts w:eastAsiaTheme="minorEastAsia"/>
          <w:b w:val="0"/>
          <w:bCs w:val="0"/>
          <w:lang w:eastAsia="zh-CN"/>
        </w:rPr>
        <w:t xml:space="preserve"> assumes N is flexible and the</w:t>
      </w:r>
      <w:r>
        <w:rPr>
          <w:rFonts w:eastAsiaTheme="minorEastAsia"/>
          <w:b w:val="0"/>
          <w:bCs w:val="0"/>
          <w:lang w:eastAsia="zh-CN"/>
        </w:rPr>
        <w:t xml:space="preserve"> single-slot resource within any candidate </w:t>
      </w:r>
      <w:r w:rsidRPr="000214F4">
        <w:rPr>
          <w:rFonts w:eastAsiaTheme="minorEastAsia"/>
          <w:b w:val="0"/>
          <w:bCs w:val="0"/>
          <w:lang w:eastAsia="zh-CN"/>
        </w:rPr>
        <w:t>multi-slot</w:t>
      </w:r>
      <w:r>
        <w:rPr>
          <w:rFonts w:eastAsiaTheme="minorEastAsia"/>
          <w:b w:val="0"/>
          <w:bCs w:val="0"/>
          <w:lang w:eastAsia="zh-CN"/>
        </w:rPr>
        <w:t xml:space="preserve"> resource</w:t>
      </w:r>
      <w:r w:rsidRPr="000214F4">
        <w:rPr>
          <w:rFonts w:eastAsiaTheme="minorEastAsia"/>
          <w:b w:val="0"/>
          <w:bCs w:val="0"/>
          <w:lang w:eastAsia="zh-CN"/>
        </w:rPr>
        <w:t xml:space="preserve"> are </w:t>
      </w:r>
      <w:r w:rsidRPr="00987FC7">
        <w:rPr>
          <w:rFonts w:eastAsiaTheme="minorEastAsia"/>
          <w:b w:val="0"/>
          <w:bCs w:val="0"/>
          <w:lang w:eastAsia="zh-CN"/>
        </w:rPr>
        <w:t>included in</w:t>
      </w:r>
      <w:r w:rsidRPr="00DC07F0">
        <w:rPr>
          <w:rFonts w:eastAsiaTheme="minorEastAsia"/>
          <w:b w:val="0"/>
          <w:bCs w:val="0"/>
          <w:lang w:eastAsia="zh-CN"/>
        </w:rPr>
        <w:t xml:space="preserve"> </w:t>
      </w:r>
      <w:r w:rsidR="000E18FD">
        <w:rPr>
          <w:rFonts w:eastAsiaTheme="minorEastAsia"/>
          <w:b w:val="0"/>
          <w:bCs w:val="0"/>
          <w:lang w:eastAsia="zh-CN"/>
        </w:rPr>
        <w:t xml:space="preserve">the </w:t>
      </w:r>
      <w:r w:rsidRPr="00752032">
        <w:rPr>
          <w:b w:val="0"/>
          <w:bCs w:val="0"/>
        </w:rPr>
        <w:t>candidate single-slot resource set (</w:t>
      </w:r>
      <w:r w:rsidRPr="00752032">
        <w:rPr>
          <w:b w:val="0"/>
          <w:bCs w:val="0"/>
          <w:i/>
          <w:iCs/>
        </w:rPr>
        <w:t>S</w:t>
      </w:r>
      <w:r w:rsidRPr="00752032">
        <w:rPr>
          <w:b w:val="0"/>
          <w:bCs w:val="0"/>
          <w:i/>
          <w:iCs/>
          <w:vertAlign w:val="subscript"/>
        </w:rPr>
        <w:t>A</w:t>
      </w:r>
      <w:r w:rsidRPr="00752032">
        <w:rPr>
          <w:b w:val="0"/>
          <w:bCs w:val="0"/>
        </w:rPr>
        <w:t>) as in Rel-16</w:t>
      </w:r>
      <w:r w:rsidRPr="00987FC7">
        <w:rPr>
          <w:rFonts w:eastAsiaTheme="minorEastAsia"/>
          <w:b w:val="0"/>
          <w:bCs w:val="0"/>
          <w:lang w:eastAsia="zh-CN"/>
        </w:rPr>
        <w:t xml:space="preserve"> (</w:t>
      </w:r>
      <w:r w:rsidR="00964B57" w:rsidRPr="00FC3BB6">
        <w:rPr>
          <w:rFonts w:eastAsia="宋体"/>
          <w:b w:val="0"/>
          <w:bCs w:val="0"/>
        </w:rPr>
        <w:t>Option A-1</w:t>
      </w:r>
      <w:r w:rsidR="00964B57" w:rsidRPr="00FC3BB6">
        <w:rPr>
          <w:b w:val="0"/>
          <w:bCs w:val="0"/>
        </w:rPr>
        <w:t xml:space="preserve"> or</w:t>
      </w:r>
      <w:r w:rsidR="00964B57" w:rsidRPr="00987FC7">
        <w:rPr>
          <w:rFonts w:eastAsiaTheme="minorEastAsia"/>
          <w:b w:val="0"/>
          <w:bCs w:val="0"/>
          <w:lang w:eastAsia="zh-CN"/>
        </w:rPr>
        <w:t xml:space="preserve"> </w:t>
      </w:r>
      <w:r w:rsidRPr="00987FC7">
        <w:rPr>
          <w:rFonts w:eastAsiaTheme="minorEastAsia"/>
          <w:b w:val="0"/>
          <w:bCs w:val="0"/>
          <w:lang w:eastAsia="zh-CN"/>
        </w:rPr>
        <w:t>Option C)</w:t>
      </w:r>
      <w:r w:rsidRPr="00DC07F0">
        <w:rPr>
          <w:rFonts w:eastAsiaTheme="minorEastAsia"/>
          <w:b w:val="0"/>
          <w:bCs w:val="0"/>
          <w:lang w:eastAsia="zh-CN"/>
        </w:rPr>
        <w:t>.</w:t>
      </w:r>
      <w:r w:rsidR="000E18FD">
        <w:rPr>
          <w:rFonts w:eastAsiaTheme="minorEastAsia"/>
          <w:b w:val="0"/>
          <w:bCs w:val="0"/>
          <w:lang w:eastAsia="zh-CN"/>
        </w:rPr>
        <w:t xml:space="preserve"> </w:t>
      </w:r>
    </w:p>
    <w:p w14:paraId="347E7EA9" w14:textId="5C864C9E" w:rsidR="00964B57" w:rsidRDefault="001754B1" w:rsidP="00FC3BB6">
      <w:pPr>
        <w:pStyle w:val="a6"/>
        <w:numPr>
          <w:ilvl w:val="0"/>
          <w:numId w:val="53"/>
        </w:numPr>
        <w:jc w:val="both"/>
        <w:rPr>
          <w:rFonts w:eastAsiaTheme="minorEastAsia"/>
          <w:b w:val="0"/>
          <w:bCs w:val="0"/>
          <w:lang w:eastAsia="zh-CN"/>
        </w:rPr>
      </w:pPr>
      <w:r>
        <w:rPr>
          <w:rFonts w:eastAsiaTheme="minorEastAsia"/>
          <w:b w:val="0"/>
          <w:bCs w:val="0"/>
          <w:lang w:eastAsia="zh-CN"/>
        </w:rPr>
        <w:t>Case</w:t>
      </w:r>
      <w:r w:rsidRPr="00DC07F0">
        <w:rPr>
          <w:rFonts w:eastAsiaTheme="minorEastAsia"/>
          <w:b w:val="0"/>
          <w:bCs w:val="0"/>
          <w:lang w:eastAsia="zh-CN"/>
        </w:rPr>
        <w:t xml:space="preserve"> </w:t>
      </w:r>
      <w:r w:rsidR="00964B57">
        <w:rPr>
          <w:rFonts w:eastAsiaTheme="minorEastAsia"/>
          <w:b w:val="0"/>
          <w:bCs w:val="0"/>
          <w:lang w:eastAsia="zh-CN"/>
        </w:rPr>
        <w:t>2</w:t>
      </w:r>
      <w:r w:rsidR="00964B57" w:rsidRPr="00DC07F0">
        <w:rPr>
          <w:rFonts w:eastAsiaTheme="minorEastAsia"/>
          <w:b w:val="0"/>
          <w:bCs w:val="0"/>
          <w:lang w:eastAsia="zh-CN"/>
        </w:rPr>
        <w:t xml:space="preserve"> </w:t>
      </w:r>
      <w:r w:rsidR="00987FC7" w:rsidRPr="00DC07F0">
        <w:rPr>
          <w:rFonts w:eastAsiaTheme="minorEastAsia"/>
          <w:b w:val="0"/>
          <w:bCs w:val="0"/>
          <w:lang w:eastAsia="zh-CN"/>
        </w:rPr>
        <w:t xml:space="preserve">assumes the </w:t>
      </w:r>
      <w:r w:rsidR="00987FC7" w:rsidRPr="00987FC7">
        <w:rPr>
          <w:rFonts w:eastAsiaTheme="minorEastAsia"/>
          <w:b w:val="0"/>
          <w:bCs w:val="0"/>
          <w:lang w:eastAsia="zh-CN"/>
        </w:rPr>
        <w:t>physical layer</w:t>
      </w:r>
      <w:r w:rsidR="00987FC7" w:rsidRPr="00DC07F0">
        <w:rPr>
          <w:rFonts w:eastAsiaTheme="minorEastAsia"/>
          <w:b w:val="0"/>
          <w:bCs w:val="0"/>
          <w:lang w:eastAsia="zh-CN"/>
        </w:rPr>
        <w:t xml:space="preserve"> d</w:t>
      </w:r>
      <w:r w:rsidR="00987FC7" w:rsidRPr="00987FC7">
        <w:rPr>
          <w:rFonts w:eastAsiaTheme="minorEastAsia"/>
          <w:b w:val="0"/>
          <w:bCs w:val="0"/>
          <w:lang w:eastAsia="zh-CN"/>
        </w:rPr>
        <w:t>etermine</w:t>
      </w:r>
      <w:r w:rsidR="00754A53">
        <w:rPr>
          <w:rFonts w:eastAsiaTheme="minorEastAsia"/>
          <w:b w:val="0"/>
          <w:bCs w:val="0"/>
          <w:lang w:eastAsia="zh-CN"/>
        </w:rPr>
        <w:t>s</w:t>
      </w:r>
      <w:r w:rsidR="00987FC7" w:rsidRPr="00987FC7">
        <w:rPr>
          <w:rFonts w:eastAsiaTheme="minorEastAsia"/>
          <w:b w:val="0"/>
          <w:bCs w:val="0"/>
          <w:lang w:eastAsia="zh-CN"/>
        </w:rPr>
        <w:t xml:space="preserve"> the candidate multi-slot resources by updated resource exclusion procedure (Option A-</w:t>
      </w:r>
      <w:r w:rsidR="00CF47E8">
        <w:rPr>
          <w:rFonts w:eastAsiaTheme="minorEastAsia"/>
          <w:b w:val="0"/>
          <w:bCs w:val="0"/>
          <w:lang w:eastAsia="zh-CN"/>
        </w:rPr>
        <w:t>2</w:t>
      </w:r>
      <w:r w:rsidR="00987FC7" w:rsidRPr="00987FC7">
        <w:rPr>
          <w:rFonts w:eastAsiaTheme="minorEastAsia"/>
          <w:b w:val="0"/>
          <w:bCs w:val="0"/>
          <w:lang w:eastAsia="zh-CN"/>
        </w:rPr>
        <w:t>).</w:t>
      </w:r>
      <w:r w:rsidR="00987FC7" w:rsidRPr="00DC07F0">
        <w:rPr>
          <w:rFonts w:eastAsiaTheme="minorEastAsia"/>
          <w:b w:val="0"/>
          <w:bCs w:val="0"/>
          <w:lang w:eastAsia="zh-CN"/>
        </w:rPr>
        <w:t xml:space="preserve"> </w:t>
      </w:r>
    </w:p>
    <w:p w14:paraId="129080CF" w14:textId="4FDEFF86" w:rsidR="00987FC7" w:rsidRPr="00987FC7" w:rsidRDefault="00987FC7" w:rsidP="00987FC7">
      <w:pPr>
        <w:pStyle w:val="a6"/>
        <w:jc w:val="both"/>
        <w:rPr>
          <w:rFonts w:eastAsiaTheme="minorEastAsia"/>
          <w:lang w:eastAsia="zh-CN"/>
        </w:rPr>
      </w:pPr>
      <w:r w:rsidRPr="00DC07F0">
        <w:rPr>
          <w:rFonts w:eastAsiaTheme="minorEastAsia"/>
          <w:b w:val="0"/>
          <w:bCs w:val="0"/>
          <w:lang w:eastAsia="zh-CN"/>
        </w:rPr>
        <w:t>As sh</w:t>
      </w:r>
      <w:r w:rsidRPr="00523394">
        <w:rPr>
          <w:rFonts w:eastAsiaTheme="minorEastAsia"/>
          <w:b w:val="0"/>
          <w:bCs w:val="0"/>
          <w:lang w:eastAsia="zh-CN"/>
        </w:rPr>
        <w:t xml:space="preserve">own in </w:t>
      </w:r>
      <w:r w:rsidR="00F44520" w:rsidRPr="00523394">
        <w:rPr>
          <w:rFonts w:eastAsiaTheme="minorEastAsia"/>
          <w:b w:val="0"/>
          <w:bCs w:val="0"/>
          <w:lang w:eastAsia="zh-CN"/>
        </w:rPr>
        <w:fldChar w:fldCharType="begin"/>
      </w:r>
      <w:r w:rsidR="00F44520" w:rsidRPr="00523394">
        <w:rPr>
          <w:rFonts w:eastAsiaTheme="minorEastAsia"/>
          <w:b w:val="0"/>
          <w:bCs w:val="0"/>
          <w:lang w:eastAsia="zh-CN"/>
        </w:rPr>
        <w:instrText xml:space="preserve"> REF _Ref118742584 \h </w:instrText>
      </w:r>
      <w:r w:rsidR="00523394" w:rsidRPr="00523394">
        <w:rPr>
          <w:rFonts w:eastAsiaTheme="minorEastAsia"/>
          <w:b w:val="0"/>
          <w:bCs w:val="0"/>
          <w:lang w:eastAsia="zh-CN"/>
        </w:rPr>
        <w:instrText xml:space="preserve"> \* MERGEFORMAT </w:instrText>
      </w:r>
      <w:r w:rsidR="00F44520" w:rsidRPr="00523394">
        <w:rPr>
          <w:rFonts w:eastAsiaTheme="minorEastAsia"/>
          <w:b w:val="0"/>
          <w:bCs w:val="0"/>
          <w:lang w:eastAsia="zh-CN"/>
        </w:rPr>
      </w:r>
      <w:r w:rsidR="00F44520" w:rsidRPr="00523394">
        <w:rPr>
          <w:rFonts w:eastAsiaTheme="minorEastAsia"/>
          <w:b w:val="0"/>
          <w:bCs w:val="0"/>
          <w:lang w:eastAsia="zh-CN"/>
        </w:rPr>
        <w:fldChar w:fldCharType="separate"/>
      </w:r>
      <w:r w:rsidR="005A0EC8" w:rsidRPr="00CB18F6">
        <w:rPr>
          <w:rFonts w:eastAsiaTheme="minorEastAsia"/>
          <w:b w:val="0"/>
          <w:bCs w:val="0"/>
          <w:lang w:eastAsia="zh-CN"/>
        </w:rPr>
        <w:t xml:space="preserve">Figure </w:t>
      </w:r>
      <w:r w:rsidR="005A0EC8">
        <w:rPr>
          <w:rFonts w:eastAsiaTheme="minorEastAsia"/>
          <w:b w:val="0"/>
          <w:bCs w:val="0"/>
          <w:noProof/>
          <w:lang w:eastAsia="zh-CN"/>
        </w:rPr>
        <w:t>8</w:t>
      </w:r>
      <w:r w:rsidR="00F44520" w:rsidRPr="00523394">
        <w:rPr>
          <w:rFonts w:eastAsiaTheme="minorEastAsia"/>
          <w:b w:val="0"/>
          <w:bCs w:val="0"/>
          <w:lang w:eastAsia="zh-CN"/>
        </w:rPr>
        <w:fldChar w:fldCharType="end"/>
      </w:r>
      <w:r w:rsidRPr="00523394">
        <w:rPr>
          <w:rFonts w:eastAsiaTheme="minorEastAsia"/>
          <w:b w:val="0"/>
          <w:bCs w:val="0"/>
          <w:lang w:eastAsia="zh-CN"/>
        </w:rPr>
        <w:t xml:space="preserve">, </w:t>
      </w:r>
      <w:r w:rsidR="001754B1" w:rsidRPr="00523394">
        <w:rPr>
          <w:rFonts w:eastAsiaTheme="minorEastAsia"/>
          <w:b w:val="0"/>
          <w:bCs w:val="0"/>
          <w:lang w:eastAsia="zh-CN"/>
        </w:rPr>
        <w:t>C</w:t>
      </w:r>
      <w:r w:rsidR="001754B1" w:rsidRPr="00534B32">
        <w:rPr>
          <w:rFonts w:eastAsiaTheme="minorEastAsia"/>
          <w:b w:val="0"/>
          <w:bCs w:val="0"/>
          <w:lang w:eastAsia="zh-CN"/>
        </w:rPr>
        <w:t>ase</w:t>
      </w:r>
      <w:r w:rsidR="001754B1" w:rsidRPr="00DC07F0">
        <w:rPr>
          <w:rFonts w:eastAsiaTheme="minorEastAsia"/>
          <w:b w:val="0"/>
          <w:bCs w:val="0"/>
          <w:lang w:eastAsia="zh-CN"/>
        </w:rPr>
        <w:t xml:space="preserve"> </w:t>
      </w:r>
      <w:r w:rsidRPr="00DC07F0">
        <w:rPr>
          <w:rFonts w:eastAsiaTheme="minorEastAsia"/>
          <w:b w:val="0"/>
          <w:bCs w:val="0"/>
          <w:lang w:eastAsia="zh-CN"/>
        </w:rPr>
        <w:t xml:space="preserve">1 and </w:t>
      </w:r>
      <w:r w:rsidR="001754B1">
        <w:rPr>
          <w:rFonts w:eastAsiaTheme="minorEastAsia"/>
          <w:b w:val="0"/>
          <w:bCs w:val="0"/>
          <w:lang w:eastAsia="zh-CN"/>
        </w:rPr>
        <w:t xml:space="preserve">Case </w:t>
      </w:r>
      <w:r w:rsidR="001754B1" w:rsidRPr="00DC07F0">
        <w:rPr>
          <w:rFonts w:eastAsiaTheme="minorEastAsia"/>
          <w:b w:val="0"/>
          <w:bCs w:val="0"/>
          <w:lang w:eastAsia="zh-CN"/>
        </w:rPr>
        <w:t>2</w:t>
      </w:r>
      <w:r w:rsidR="00964B57" w:rsidRPr="00964B57">
        <w:rPr>
          <w:rFonts w:eastAsia="宋体"/>
        </w:rPr>
        <w:t xml:space="preserve"> </w:t>
      </w:r>
      <w:r w:rsidR="00964B57" w:rsidRPr="00FC3BB6">
        <w:rPr>
          <w:rFonts w:eastAsia="宋体"/>
          <w:b w:val="0"/>
          <w:bCs w:val="0"/>
        </w:rPr>
        <w:t>both</w:t>
      </w:r>
      <w:r w:rsidR="001754B1" w:rsidRPr="00DC07F0">
        <w:rPr>
          <w:rFonts w:eastAsiaTheme="minorEastAsia"/>
          <w:b w:val="0"/>
          <w:bCs w:val="0"/>
          <w:lang w:eastAsia="zh-CN"/>
        </w:rPr>
        <w:t xml:space="preserve"> </w:t>
      </w:r>
      <w:r w:rsidRPr="00DC07F0">
        <w:rPr>
          <w:rFonts w:eastAsiaTheme="minorEastAsia"/>
          <w:b w:val="0"/>
          <w:bCs w:val="0"/>
          <w:lang w:eastAsia="zh-CN"/>
        </w:rPr>
        <w:t>have performance gain</w:t>
      </w:r>
      <w:r w:rsidR="00754A53">
        <w:rPr>
          <w:rFonts w:eastAsiaTheme="minorEastAsia"/>
          <w:b w:val="0"/>
          <w:bCs w:val="0"/>
          <w:lang w:eastAsia="zh-CN"/>
        </w:rPr>
        <w:t>s</w:t>
      </w:r>
      <w:r w:rsidRPr="00DC07F0">
        <w:rPr>
          <w:rFonts w:eastAsiaTheme="minorEastAsia"/>
          <w:b w:val="0"/>
          <w:bCs w:val="0"/>
          <w:lang w:eastAsia="zh-CN"/>
        </w:rPr>
        <w:t xml:space="preserve"> compared with single-slot case. Moreover, </w:t>
      </w:r>
      <w:r w:rsidR="001754B1">
        <w:rPr>
          <w:rFonts w:eastAsiaTheme="minorEastAsia"/>
          <w:b w:val="0"/>
          <w:bCs w:val="0"/>
          <w:lang w:eastAsia="zh-CN"/>
        </w:rPr>
        <w:t>Case 1</w:t>
      </w:r>
      <w:r w:rsidRPr="00DC07F0">
        <w:rPr>
          <w:rFonts w:eastAsiaTheme="minorEastAsia"/>
          <w:b w:val="0"/>
          <w:bCs w:val="0"/>
          <w:lang w:eastAsia="zh-CN"/>
        </w:rPr>
        <w:t xml:space="preserve"> has better performance than </w:t>
      </w:r>
      <w:r w:rsidR="001754B1">
        <w:rPr>
          <w:rFonts w:eastAsiaTheme="minorEastAsia"/>
          <w:b w:val="0"/>
          <w:bCs w:val="0"/>
          <w:lang w:eastAsia="zh-CN"/>
        </w:rPr>
        <w:t xml:space="preserve">Case 2 </w:t>
      </w:r>
      <w:r w:rsidRPr="00DC07F0">
        <w:rPr>
          <w:rFonts w:eastAsiaTheme="minorEastAsia"/>
          <w:b w:val="0"/>
          <w:bCs w:val="0"/>
          <w:lang w:eastAsia="zh-CN"/>
        </w:rPr>
        <w:t xml:space="preserve">owing to </w:t>
      </w:r>
      <w:r w:rsidR="00CF47E8">
        <w:rPr>
          <w:rFonts w:eastAsiaTheme="minorEastAsia" w:hint="eastAsia"/>
          <w:b w:val="0"/>
          <w:bCs w:val="0"/>
          <w:lang w:eastAsia="zh-CN"/>
        </w:rPr>
        <w:t>l</w:t>
      </w:r>
      <w:r w:rsidR="00CF47E8">
        <w:rPr>
          <w:rFonts w:eastAsiaTheme="minorEastAsia"/>
          <w:b w:val="0"/>
          <w:bCs w:val="0"/>
          <w:lang w:eastAsia="zh-CN"/>
        </w:rPr>
        <w:t>ess</w:t>
      </w:r>
      <w:r w:rsidR="009E3706">
        <w:rPr>
          <w:rFonts w:eastAsiaTheme="minorEastAsia"/>
          <w:b w:val="0"/>
          <w:bCs w:val="0"/>
          <w:lang w:eastAsia="zh-CN"/>
        </w:rPr>
        <w:t xml:space="preserve"> </w:t>
      </w:r>
      <w:r w:rsidRPr="00DC07F0">
        <w:rPr>
          <w:rFonts w:eastAsiaTheme="minorEastAsia"/>
          <w:b w:val="0"/>
          <w:bCs w:val="0"/>
          <w:lang w:eastAsia="zh-CN"/>
        </w:rPr>
        <w:t>interference and</w:t>
      </w:r>
      <w:r w:rsidR="00CF47E8">
        <w:rPr>
          <w:rFonts w:eastAsiaTheme="minorEastAsia"/>
          <w:b w:val="0"/>
          <w:bCs w:val="0"/>
          <w:lang w:eastAsia="zh-CN"/>
        </w:rPr>
        <w:t xml:space="preserve"> lower</w:t>
      </w:r>
      <w:r w:rsidRPr="00DC07F0">
        <w:rPr>
          <w:rFonts w:eastAsiaTheme="minorEastAsia"/>
          <w:b w:val="0"/>
          <w:bCs w:val="0"/>
          <w:lang w:eastAsia="zh-CN"/>
        </w:rPr>
        <w:t xml:space="preserve"> retransmission latency.</w:t>
      </w:r>
    </w:p>
    <w:p w14:paraId="4CAA52E6" w14:textId="38FD9D6F" w:rsidR="00987FC7" w:rsidRDefault="00987FC7" w:rsidP="00987FC7">
      <w:pPr>
        <w:pStyle w:val="a6"/>
        <w:jc w:val="both"/>
        <w:rPr>
          <w:rFonts w:ascii="Times" w:eastAsiaTheme="minorEastAsia" w:hAnsi="Times"/>
          <w:bCs w:val="0"/>
          <w:szCs w:val="24"/>
          <w:lang w:eastAsia="zh-CN"/>
        </w:rPr>
      </w:pPr>
      <w:bookmarkStart w:id="80" w:name="_Ref118739482"/>
      <w:r w:rsidRPr="00D17B28">
        <w:rPr>
          <w:rFonts w:ascii="Times" w:eastAsiaTheme="minorEastAsia" w:hAnsi="Times"/>
          <w:bCs w:val="0"/>
          <w:szCs w:val="24"/>
          <w:lang w:eastAsia="zh-CN"/>
        </w:rPr>
        <w:t xml:space="preserve">Observation </w:t>
      </w:r>
      <w:r w:rsidRPr="00D17B28">
        <w:rPr>
          <w:rFonts w:ascii="Times" w:eastAsiaTheme="minorEastAsia" w:hAnsi="Times"/>
          <w:bCs w:val="0"/>
          <w:szCs w:val="24"/>
          <w:lang w:eastAsia="zh-CN"/>
        </w:rPr>
        <w:fldChar w:fldCharType="begin"/>
      </w:r>
      <w:r w:rsidRPr="00D17B28">
        <w:rPr>
          <w:rFonts w:ascii="Times" w:eastAsiaTheme="minorEastAsia" w:hAnsi="Times"/>
          <w:bCs w:val="0"/>
          <w:szCs w:val="24"/>
          <w:lang w:eastAsia="zh-CN"/>
        </w:rPr>
        <w:instrText xml:space="preserve"> SEQ Observation \* ARABIC </w:instrText>
      </w:r>
      <w:r w:rsidRPr="00D17B28">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2</w:t>
      </w:r>
      <w:r w:rsidRPr="00D17B28">
        <w:rPr>
          <w:rFonts w:ascii="Times" w:eastAsiaTheme="minorEastAsia" w:hAnsi="Times"/>
          <w:bCs w:val="0"/>
          <w:szCs w:val="24"/>
          <w:lang w:eastAsia="zh-CN"/>
        </w:rPr>
        <w:fldChar w:fldCharType="end"/>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The mode 2 enhancements for multi-slot transmission resource selection (either on PHY layer or MAC layer)</w:t>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 xml:space="preserve">improve the </w:t>
      </w:r>
      <w:r w:rsidRPr="00D17B28">
        <w:rPr>
          <w:rFonts w:ascii="Times" w:eastAsiaTheme="minorEastAsia" w:hAnsi="Times"/>
          <w:bCs w:val="0"/>
          <w:szCs w:val="24"/>
          <w:lang w:eastAsia="zh-CN"/>
        </w:rPr>
        <w:t xml:space="preserve">UPT performance </w:t>
      </w:r>
      <w:r>
        <w:rPr>
          <w:rFonts w:ascii="Times" w:eastAsiaTheme="minorEastAsia" w:hAnsi="Times"/>
          <w:bCs w:val="0"/>
          <w:szCs w:val="24"/>
          <w:lang w:eastAsia="zh-CN"/>
        </w:rPr>
        <w:t>compared with that of the legacy mode 2 resource selection.</w:t>
      </w:r>
      <w:bookmarkEnd w:id="80"/>
      <w:r w:rsidRPr="00D17B28" w:rsidDel="00F56F39">
        <w:rPr>
          <w:rFonts w:ascii="Times" w:eastAsiaTheme="minorEastAsia" w:hAnsi="Times"/>
          <w:bCs w:val="0"/>
          <w:szCs w:val="24"/>
          <w:lang w:eastAsia="zh-CN"/>
        </w:rPr>
        <w:t xml:space="preserve"> </w:t>
      </w:r>
    </w:p>
    <w:p w14:paraId="3D3B2942" w14:textId="748D786C" w:rsidR="00987FC7" w:rsidRPr="00F44520" w:rsidRDefault="00987FC7" w:rsidP="00F44520">
      <w:pPr>
        <w:spacing w:before="120"/>
        <w:rPr>
          <w:rFonts w:eastAsiaTheme="minorEastAsia"/>
          <w:lang w:eastAsia="zh-CN"/>
        </w:rPr>
      </w:pPr>
      <w:bookmarkStart w:id="81" w:name="_Ref118739377"/>
      <w:r w:rsidRPr="00BD3375">
        <w:rPr>
          <w:b/>
          <w:bCs/>
          <w:sz w:val="20"/>
          <w:szCs w:val="20"/>
        </w:rPr>
        <w:t xml:space="preserve">Proposal </w:t>
      </w:r>
      <w:r w:rsidRPr="00BD3375">
        <w:rPr>
          <w:b/>
          <w:bCs/>
          <w:sz w:val="20"/>
          <w:szCs w:val="20"/>
        </w:rPr>
        <w:fldChar w:fldCharType="begin"/>
      </w:r>
      <w:r w:rsidRPr="00BD3375">
        <w:rPr>
          <w:b/>
          <w:bCs/>
          <w:sz w:val="20"/>
          <w:szCs w:val="20"/>
        </w:rPr>
        <w:instrText xml:space="preserve"> SEQ Proposal \* ARABIC </w:instrText>
      </w:r>
      <w:r w:rsidRPr="00BD3375">
        <w:rPr>
          <w:b/>
          <w:bCs/>
          <w:sz w:val="20"/>
          <w:szCs w:val="20"/>
        </w:rPr>
        <w:fldChar w:fldCharType="separate"/>
      </w:r>
      <w:r w:rsidR="005A0EC8">
        <w:rPr>
          <w:b/>
          <w:bCs/>
          <w:noProof/>
          <w:sz w:val="20"/>
          <w:szCs w:val="20"/>
        </w:rPr>
        <w:t>39</w:t>
      </w:r>
      <w:r w:rsidRPr="00BD3375">
        <w:rPr>
          <w:b/>
          <w:bCs/>
          <w:sz w:val="20"/>
          <w:szCs w:val="20"/>
        </w:rPr>
        <w:fldChar w:fldCharType="end"/>
      </w:r>
      <w:r w:rsidRPr="00BD3375">
        <w:rPr>
          <w:b/>
          <w:bCs/>
          <w:sz w:val="20"/>
          <w:szCs w:val="20"/>
        </w:rPr>
        <w:t>:</w:t>
      </w:r>
      <w:r w:rsidR="003576FB" w:rsidRPr="00BD3375">
        <w:rPr>
          <w:b/>
          <w:bCs/>
          <w:sz w:val="20"/>
          <w:szCs w:val="20"/>
        </w:rPr>
        <w:t xml:space="preserve"> </w:t>
      </w:r>
      <w:r w:rsidR="00964B57" w:rsidRPr="00BD3375">
        <w:rPr>
          <w:b/>
          <w:bCs/>
          <w:sz w:val="20"/>
          <w:szCs w:val="20"/>
        </w:rPr>
        <w:t>L1 reports candidate multi-slot resources in SA where a candidate multi-slot resource consists of a set of single-slot resources that are consecutive in time</w:t>
      </w:r>
      <w:r w:rsidR="00964B57">
        <w:rPr>
          <w:b/>
          <w:bCs/>
          <w:sz w:val="20"/>
          <w:szCs w:val="20"/>
        </w:rPr>
        <w:t>. (Option A)</w:t>
      </w:r>
      <w:r w:rsidR="00B6013C">
        <w:rPr>
          <w:b/>
          <w:bCs/>
          <w:sz w:val="20"/>
          <w:szCs w:val="20"/>
        </w:rPr>
        <w:br/>
      </w:r>
      <w:proofErr w:type="gramStart"/>
      <w:r w:rsidR="00B6013C">
        <w:rPr>
          <w:rFonts w:asciiTheme="minorEastAsia" w:eastAsiaTheme="minorEastAsia" w:hAnsiTheme="minorEastAsia" w:hint="eastAsia"/>
          <w:b/>
          <w:bCs/>
          <w:sz w:val="20"/>
          <w:szCs w:val="20"/>
          <w:lang w:eastAsia="zh-CN"/>
        </w:rPr>
        <w:t>-</w:t>
      </w:r>
      <w:r w:rsidR="00B6013C" w:rsidRPr="00B6013C">
        <w:rPr>
          <w:b/>
          <w:bCs/>
          <w:sz w:val="20"/>
          <w:szCs w:val="20"/>
        </w:rPr>
        <w:t xml:space="preserve"> </w:t>
      </w:r>
      <w:r w:rsidR="00B6013C">
        <w:rPr>
          <w:b/>
          <w:bCs/>
          <w:sz w:val="20"/>
          <w:szCs w:val="20"/>
        </w:rPr>
        <w:t xml:space="preserve"> </w:t>
      </w:r>
      <w:r w:rsidR="00B6013C" w:rsidRPr="00BD3375">
        <w:rPr>
          <w:b/>
          <w:bCs/>
          <w:sz w:val="20"/>
          <w:szCs w:val="20"/>
        </w:rPr>
        <w:t>FFS</w:t>
      </w:r>
      <w:proofErr w:type="gramEnd"/>
      <w:r w:rsidR="00B6013C" w:rsidRPr="00BD3375">
        <w:rPr>
          <w:b/>
          <w:bCs/>
          <w:sz w:val="20"/>
          <w:szCs w:val="20"/>
        </w:rPr>
        <w:t xml:space="preserve"> at which step in 8.1.4 of TS 38.214 the concept of candidate multi-slot resource is applied</w:t>
      </w:r>
      <w:r w:rsidR="00B6013C">
        <w:rPr>
          <w:b/>
          <w:bCs/>
          <w:sz w:val="20"/>
          <w:szCs w:val="20"/>
        </w:rPr>
        <w:t>.</w:t>
      </w:r>
      <w:bookmarkEnd w:id="81"/>
    </w:p>
    <w:p w14:paraId="01761B0F" w14:textId="7251C3EA" w:rsidR="005842E0" w:rsidRDefault="005842E0" w:rsidP="005842E0">
      <w:pPr>
        <w:pStyle w:val="a6"/>
        <w:jc w:val="both"/>
        <w:rPr>
          <w:rFonts w:eastAsiaTheme="minorEastAsia"/>
          <w:lang w:eastAsia="zh-CN"/>
        </w:rPr>
      </w:pPr>
      <w:bookmarkStart w:id="82" w:name="_Ref118739380"/>
      <w:r>
        <w:t xml:space="preserve">Proposal </w:t>
      </w:r>
      <w:fldSimple w:instr=" SEQ Proposal \* ARABIC ">
        <w:r w:rsidR="005A0EC8">
          <w:rPr>
            <w:noProof/>
          </w:rPr>
          <w:t>40</w:t>
        </w:r>
      </w:fldSimple>
      <w:r>
        <w:t>:</w:t>
      </w:r>
      <w:r w:rsidRPr="003576FB">
        <w:t xml:space="preserve"> </w:t>
      </w:r>
      <w:r>
        <w:t>A</w:t>
      </w:r>
      <w:r>
        <w:rPr>
          <w:rFonts w:eastAsiaTheme="minorEastAsia"/>
          <w:lang w:eastAsia="zh-CN"/>
        </w:rPr>
        <w:t>dditional ending loop condition in resource selection step 7)</w:t>
      </w:r>
      <w:r w:rsidRPr="003E3844">
        <w:rPr>
          <w:rFonts w:eastAsiaTheme="minorEastAsia"/>
          <w:lang w:eastAsia="zh-CN"/>
        </w:rPr>
        <w:t xml:space="preserve"> </w:t>
      </w:r>
      <w:r>
        <w:rPr>
          <w:rFonts w:eastAsiaTheme="minorEastAsia"/>
          <w:lang w:eastAsia="zh-CN"/>
        </w:rPr>
        <w:t xml:space="preserve">is required to ensure </w:t>
      </w:r>
      <w:r w:rsidR="00754A53">
        <w:rPr>
          <w:rFonts w:eastAsiaTheme="minorEastAsia"/>
          <w:lang w:eastAsia="zh-CN"/>
        </w:rPr>
        <w:t xml:space="preserve">that </w:t>
      </w:r>
      <w:r>
        <w:rPr>
          <w:rFonts w:eastAsiaTheme="minorEastAsia"/>
          <w:lang w:eastAsia="zh-CN"/>
        </w:rPr>
        <w:t xml:space="preserve">consecutive single-slot resources </w:t>
      </w:r>
      <w:r w:rsidR="00754A53">
        <w:rPr>
          <w:rFonts w:eastAsiaTheme="minorEastAsia"/>
          <w:lang w:eastAsia="zh-CN"/>
        </w:rPr>
        <w:t xml:space="preserve">are </w:t>
      </w:r>
      <w:r>
        <w:rPr>
          <w:rFonts w:eastAsiaTheme="minorEastAsia"/>
          <w:lang w:eastAsia="zh-CN"/>
        </w:rPr>
        <w:t>reported to higher layer</w:t>
      </w:r>
      <w:r w:rsidRPr="000E2509">
        <w:rPr>
          <w:rFonts w:eastAsiaTheme="minorEastAsia"/>
          <w:lang w:eastAsia="zh-CN"/>
        </w:rPr>
        <w:t>.</w:t>
      </w:r>
      <w:bookmarkEnd w:id="82"/>
    </w:p>
    <w:p w14:paraId="2DF4F80C" w14:textId="5F6D0B4D" w:rsidR="00D04201" w:rsidRDefault="00D04201" w:rsidP="005A0EC8">
      <w:pPr>
        <w:spacing w:after="240"/>
        <w:jc w:val="both"/>
        <w:rPr>
          <w:sz w:val="20"/>
          <w:szCs w:val="20"/>
        </w:rPr>
      </w:pPr>
      <w:r w:rsidRPr="00AB009E">
        <w:rPr>
          <w:sz w:val="20"/>
          <w:szCs w:val="20"/>
        </w:rPr>
        <w:lastRenderedPageBreak/>
        <w:t>Regarding the resource selection</w:t>
      </w:r>
      <w:r>
        <w:rPr>
          <w:sz w:val="20"/>
          <w:szCs w:val="20"/>
        </w:rPr>
        <w:t xml:space="preserve"> </w:t>
      </w:r>
      <w:r w:rsidRPr="00AB009E">
        <w:rPr>
          <w:sz w:val="20"/>
          <w:szCs w:val="20"/>
        </w:rPr>
        <w:t xml:space="preserve">from </w:t>
      </w:r>
      <w:r w:rsidRPr="00D40AB1">
        <w:rPr>
          <w:sz w:val="20"/>
          <w:szCs w:val="20"/>
        </w:rPr>
        <w:t>a set of candidate</w:t>
      </w:r>
      <w:r>
        <w:rPr>
          <w:sz w:val="20"/>
          <w:szCs w:val="20"/>
        </w:rPr>
        <w:t xml:space="preserve"> resource</w:t>
      </w:r>
      <w:r w:rsidRPr="00B66B65">
        <w:rPr>
          <w:sz w:val="20"/>
          <w:szCs w:val="20"/>
        </w:rPr>
        <w:t xml:space="preserve"> </w:t>
      </w:r>
      <w:r>
        <w:rPr>
          <w:sz w:val="20"/>
          <w:szCs w:val="20"/>
        </w:rPr>
        <w:t xml:space="preserve">in </w:t>
      </w:r>
      <w:r w:rsidR="0022790E">
        <w:rPr>
          <w:sz w:val="20"/>
          <w:szCs w:val="20"/>
        </w:rPr>
        <w:t xml:space="preserve">higher </w:t>
      </w:r>
      <w:r>
        <w:rPr>
          <w:sz w:val="20"/>
          <w:szCs w:val="20"/>
        </w:rPr>
        <w:t xml:space="preserve">layer, </w:t>
      </w:r>
      <w:r w:rsidR="00AB009E">
        <w:rPr>
          <w:sz w:val="20"/>
          <w:szCs w:val="20"/>
        </w:rPr>
        <w:t xml:space="preserve">three approaches have been discussed in RAN1#112bis-e e-meeting, where </w:t>
      </w:r>
      <w:r>
        <w:rPr>
          <w:sz w:val="20"/>
          <w:szCs w:val="20"/>
        </w:rPr>
        <w:t>single-slot or multi-slot may be reported by PHY</w:t>
      </w:r>
      <w:r w:rsidR="00884C75">
        <w:rPr>
          <w:sz w:val="20"/>
          <w:szCs w:val="20"/>
        </w:rPr>
        <w:t xml:space="preserve"> for </w:t>
      </w:r>
      <w:r w:rsidR="00AB009E">
        <w:rPr>
          <w:sz w:val="20"/>
          <w:szCs w:val="20"/>
        </w:rPr>
        <w:t xml:space="preserve">one or </w:t>
      </w:r>
      <w:r w:rsidR="00884C75">
        <w:rPr>
          <w:sz w:val="20"/>
          <w:szCs w:val="20"/>
        </w:rPr>
        <w:t>multiple TB</w:t>
      </w:r>
      <w:r w:rsidR="00AB009E">
        <w:rPr>
          <w:sz w:val="20"/>
          <w:szCs w:val="20"/>
        </w:rPr>
        <w:t>(</w:t>
      </w:r>
      <w:r w:rsidR="00884C75">
        <w:rPr>
          <w:sz w:val="20"/>
          <w:szCs w:val="20"/>
        </w:rPr>
        <w:t>s</w:t>
      </w:r>
      <w:r w:rsidR="00AB009E">
        <w:rPr>
          <w:sz w:val="20"/>
          <w:szCs w:val="20"/>
        </w:rPr>
        <w:t>)</w:t>
      </w:r>
      <w:r>
        <w:rPr>
          <w:sz w:val="20"/>
          <w:szCs w:val="20"/>
        </w:rPr>
        <w:t xml:space="preserve"> according to different approaches in the agreement. </w:t>
      </w:r>
      <w:r w:rsidR="00884C75">
        <w:rPr>
          <w:sz w:val="20"/>
          <w:szCs w:val="20"/>
        </w:rPr>
        <w:t>A</w:t>
      </w:r>
      <w:r>
        <w:rPr>
          <w:sz w:val="20"/>
          <w:szCs w:val="20"/>
        </w:rPr>
        <w:t>pproach 3</w:t>
      </w:r>
      <w:r w:rsidR="00884C75">
        <w:rPr>
          <w:sz w:val="20"/>
          <w:szCs w:val="20"/>
        </w:rPr>
        <w:t xml:space="preserve"> is preferred as</w:t>
      </w:r>
      <w:r>
        <w:rPr>
          <w:sz w:val="20"/>
          <w:szCs w:val="20"/>
        </w:rPr>
        <w:t xml:space="preserve"> it can guarantee </w:t>
      </w:r>
      <w:proofErr w:type="spellStart"/>
      <w:r>
        <w:rPr>
          <w:sz w:val="20"/>
          <w:szCs w:val="20"/>
        </w:rPr>
        <w:t>MCSt</w:t>
      </w:r>
      <w:proofErr w:type="spellEnd"/>
      <w:r>
        <w:rPr>
          <w:sz w:val="20"/>
          <w:szCs w:val="20"/>
        </w:rPr>
        <w:t xml:space="preserve"> for both multiple TBs and single TB</w:t>
      </w:r>
      <w:r w:rsidR="00050945">
        <w:rPr>
          <w:sz w:val="20"/>
          <w:szCs w:val="20"/>
        </w:rPr>
        <w:t>, e.g.,</w:t>
      </w:r>
      <w:r>
        <w:rPr>
          <w:sz w:val="20"/>
          <w:szCs w:val="20"/>
        </w:rPr>
        <w:t xml:space="preserve"> </w:t>
      </w:r>
      <w:r w:rsidR="00050945">
        <w:rPr>
          <w:sz w:val="20"/>
          <w:szCs w:val="20"/>
        </w:rPr>
        <w:t xml:space="preserve">when </w:t>
      </w:r>
      <w:r>
        <w:rPr>
          <w:sz w:val="20"/>
          <w:szCs w:val="20"/>
        </w:rPr>
        <w:t>higher layer select</w:t>
      </w:r>
      <w:r w:rsidR="00050945">
        <w:rPr>
          <w:sz w:val="20"/>
          <w:szCs w:val="20"/>
        </w:rPr>
        <w:t>s</w:t>
      </w:r>
      <w:r>
        <w:rPr>
          <w:sz w:val="20"/>
          <w:szCs w:val="20"/>
        </w:rPr>
        <w:t xml:space="preserve"> resource for </w:t>
      </w:r>
      <w:r w:rsidR="00AB009E">
        <w:rPr>
          <w:sz w:val="20"/>
          <w:szCs w:val="20"/>
        </w:rPr>
        <w:t>transmission</w:t>
      </w:r>
      <w:r w:rsidR="00050945">
        <w:rPr>
          <w:sz w:val="20"/>
          <w:szCs w:val="20"/>
        </w:rPr>
        <w:t>s</w:t>
      </w:r>
      <w:r w:rsidR="00AB009E">
        <w:rPr>
          <w:sz w:val="20"/>
          <w:szCs w:val="20"/>
        </w:rPr>
        <w:t xml:space="preserve"> of</w:t>
      </w:r>
      <w:r w:rsidR="00050945">
        <w:rPr>
          <w:sz w:val="20"/>
          <w:szCs w:val="20"/>
        </w:rPr>
        <w:t xml:space="preserve"> </w:t>
      </w:r>
      <w:r w:rsidR="00AB009E">
        <w:rPr>
          <w:sz w:val="20"/>
          <w:szCs w:val="20"/>
        </w:rPr>
        <w:t xml:space="preserve">multiple </w:t>
      </w:r>
      <w:r>
        <w:rPr>
          <w:sz w:val="20"/>
          <w:szCs w:val="20"/>
        </w:rPr>
        <w:t>TBs</w:t>
      </w:r>
      <w:r w:rsidR="00AB009E">
        <w:rPr>
          <w:sz w:val="20"/>
          <w:szCs w:val="20"/>
        </w:rPr>
        <w:t>, UE firstly select</w:t>
      </w:r>
      <w:r w:rsidR="00F0165E">
        <w:rPr>
          <w:sz w:val="20"/>
          <w:szCs w:val="20"/>
        </w:rPr>
        <w:t>s</w:t>
      </w:r>
      <w:r w:rsidR="00AB009E">
        <w:rPr>
          <w:sz w:val="20"/>
          <w:szCs w:val="20"/>
        </w:rPr>
        <w:t xml:space="preserve"> N </w:t>
      </w:r>
      <w:r w:rsidR="00050945">
        <w:rPr>
          <w:sz w:val="20"/>
          <w:szCs w:val="20"/>
        </w:rPr>
        <w:t>candidate multi-slot resources based on number of TB retransmission(s)</w:t>
      </w:r>
      <w:r w:rsidR="00F0165E">
        <w:rPr>
          <w:sz w:val="20"/>
          <w:szCs w:val="20"/>
        </w:rPr>
        <w:t>.</w:t>
      </w:r>
      <w:r w:rsidR="00050945">
        <w:rPr>
          <w:sz w:val="20"/>
          <w:szCs w:val="20"/>
        </w:rPr>
        <w:t xml:space="preserve"> </w:t>
      </w:r>
      <w:r w:rsidR="00F0165E">
        <w:rPr>
          <w:sz w:val="20"/>
          <w:szCs w:val="20"/>
        </w:rPr>
        <w:t>I</w:t>
      </w:r>
      <w:r w:rsidR="00050945">
        <w:rPr>
          <w:sz w:val="20"/>
          <w:szCs w:val="20"/>
        </w:rPr>
        <w:t>n each of the candidate multi-slot resource, the higher</w:t>
      </w:r>
      <w:r w:rsidR="0022790E">
        <w:rPr>
          <w:sz w:val="20"/>
          <w:szCs w:val="20"/>
        </w:rPr>
        <w:t xml:space="preserve"> layer</w:t>
      </w:r>
      <w:r w:rsidR="00050945">
        <w:rPr>
          <w:sz w:val="20"/>
          <w:szCs w:val="20"/>
        </w:rPr>
        <w:t xml:space="preserve"> maps different TBs to the different resources in each selected multi-slot resource</w:t>
      </w:r>
      <w:r>
        <w:rPr>
          <w:sz w:val="20"/>
          <w:szCs w:val="20"/>
        </w:rPr>
        <w:t xml:space="preserve">, and </w:t>
      </w:r>
      <w:r w:rsidR="00050945">
        <w:rPr>
          <w:sz w:val="20"/>
          <w:szCs w:val="20"/>
        </w:rPr>
        <w:t xml:space="preserve">when higher layer selects resource for transmissions of a single TB, it maps the retransmission resources in one or multiple selected </w:t>
      </w:r>
      <w:r>
        <w:rPr>
          <w:sz w:val="20"/>
          <w:szCs w:val="20"/>
        </w:rPr>
        <w:t>multi-slot resource</w:t>
      </w:r>
      <w:r w:rsidR="00050945">
        <w:rPr>
          <w:sz w:val="20"/>
          <w:szCs w:val="20"/>
        </w:rPr>
        <w:t>(s)</w:t>
      </w:r>
      <w:r>
        <w:rPr>
          <w:sz w:val="20"/>
          <w:szCs w:val="20"/>
        </w:rPr>
        <w:t>.</w:t>
      </w:r>
    </w:p>
    <w:p w14:paraId="29DCA2A0" w14:textId="45D5CB70" w:rsidR="00D04201" w:rsidRDefault="00D04201" w:rsidP="00AB009E">
      <w:pPr>
        <w:pStyle w:val="a6"/>
        <w:spacing w:before="0"/>
        <w:jc w:val="both"/>
      </w:pPr>
      <w:bookmarkStart w:id="83" w:name="_Ref135070136"/>
      <w:r>
        <w:t xml:space="preserve">Proposal </w:t>
      </w:r>
      <w:fldSimple w:instr=" SEQ Proposal \* ARABIC ">
        <w:r w:rsidR="005A0EC8">
          <w:rPr>
            <w:noProof/>
          </w:rPr>
          <w:t>41</w:t>
        </w:r>
      </w:fldSimple>
      <w:r>
        <w:t xml:space="preserve">: Approach 3 is preferred to </w:t>
      </w:r>
      <w:r w:rsidRPr="00D40AB1">
        <w:t>guarantee</w:t>
      </w:r>
      <w:r>
        <w:t xml:space="preserve"> </w:t>
      </w:r>
      <w:proofErr w:type="spellStart"/>
      <w:r>
        <w:t>MCSt</w:t>
      </w:r>
      <w:proofErr w:type="spellEnd"/>
      <w:r>
        <w:t xml:space="preserve"> for both multiple TBs and single TB.</w:t>
      </w:r>
      <w:bookmarkEnd w:id="83"/>
      <w:r>
        <w:t xml:space="preserve"> </w:t>
      </w:r>
    </w:p>
    <w:p w14:paraId="7F34F702" w14:textId="77777777" w:rsidR="00D04201" w:rsidRPr="00D04201" w:rsidRDefault="00D04201" w:rsidP="00D04201">
      <w:pPr>
        <w:rPr>
          <w:rFonts w:eastAsiaTheme="minorEastAsia"/>
          <w:lang w:eastAsia="zh-CN"/>
        </w:rPr>
      </w:pPr>
    </w:p>
    <w:p w14:paraId="68B84D30" w14:textId="52C15200" w:rsidR="005842E0" w:rsidRPr="009A32A8" w:rsidRDefault="00A96485" w:rsidP="00417255">
      <w:pPr>
        <w:jc w:val="center"/>
        <w:rPr>
          <w:rFonts w:eastAsiaTheme="minorEastAsia"/>
          <w:lang w:eastAsia="zh-CN"/>
        </w:rPr>
      </w:pPr>
      <w:r>
        <w:rPr>
          <w:noProof/>
        </w:rPr>
        <w:drawing>
          <wp:anchor distT="0" distB="0" distL="114300" distR="114300" simplePos="0" relativeHeight="251658240" behindDoc="0" locked="0" layoutInCell="1" allowOverlap="1" wp14:anchorId="5D73AFFA" wp14:editId="48932F1F">
            <wp:simplePos x="0" y="0"/>
            <wp:positionH relativeFrom="column">
              <wp:posOffset>574158</wp:posOffset>
            </wp:positionH>
            <wp:positionV relativeFrom="paragraph">
              <wp:posOffset>0</wp:posOffset>
            </wp:positionV>
            <wp:extent cx="4589345" cy="2771336"/>
            <wp:effectExtent l="0" t="0" r="1905" b="10160"/>
            <wp:wrapNone/>
            <wp:docPr id="6" name="图表 6">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r w:rsidR="005C457F">
        <w:rPr>
          <w:noProof/>
        </w:rPr>
        <w:drawing>
          <wp:inline distT="0" distB="0" distL="0" distR="0" wp14:anchorId="04EDDB79" wp14:editId="51839F5D">
            <wp:extent cx="4572000" cy="2743200"/>
            <wp:effectExtent l="0" t="0" r="0" b="0"/>
            <wp:docPr id="4" name="图表 4">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07F226C" w14:textId="35EA6307" w:rsidR="0010742F" w:rsidRPr="00523394" w:rsidRDefault="00987FC7" w:rsidP="00523394">
      <w:pPr>
        <w:jc w:val="center"/>
        <w:rPr>
          <w:b/>
          <w:bCs/>
          <w:sz w:val="20"/>
          <w:szCs w:val="20"/>
        </w:rPr>
      </w:pPr>
      <w:bookmarkStart w:id="84" w:name="_Ref11874258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5A0EC8">
        <w:rPr>
          <w:rFonts w:eastAsiaTheme="minorEastAsia"/>
          <w:b/>
          <w:bCs/>
          <w:noProof/>
          <w:sz w:val="20"/>
          <w:szCs w:val="20"/>
          <w:lang w:eastAsia="zh-CN"/>
        </w:rPr>
        <w:t>8</w:t>
      </w:r>
      <w:r w:rsidRPr="008016BF">
        <w:rPr>
          <w:rFonts w:eastAsiaTheme="minorEastAsia"/>
          <w:b/>
          <w:bCs/>
          <w:sz w:val="20"/>
          <w:szCs w:val="20"/>
          <w:lang w:eastAsia="zh-CN"/>
        </w:rPr>
        <w:fldChar w:fldCharType="end"/>
      </w:r>
      <w:bookmarkEnd w:id="84"/>
      <w:r w:rsidRPr="008016BF">
        <w:rPr>
          <w:rFonts w:eastAsiaTheme="minorEastAsia"/>
          <w:b/>
          <w:bCs/>
          <w:sz w:val="20"/>
          <w:szCs w:val="20"/>
          <w:lang w:eastAsia="zh-CN"/>
        </w:rPr>
        <w:t xml:space="preserve"> </w:t>
      </w:r>
      <w:r w:rsidRPr="008016BF">
        <w:rPr>
          <w:b/>
          <w:bCs/>
          <w:sz w:val="20"/>
          <w:szCs w:val="20"/>
        </w:rPr>
        <w:t>System performance for multi-slot transmission</w:t>
      </w:r>
    </w:p>
    <w:p w14:paraId="07CDCE15" w14:textId="01C4BBD9" w:rsidR="00474CA2" w:rsidRDefault="008A1B72" w:rsidP="00F70D98">
      <w:pPr>
        <w:pStyle w:val="2"/>
        <w:numPr>
          <w:ilvl w:val="1"/>
          <w:numId w:val="5"/>
        </w:numPr>
        <w:rPr>
          <w:rFonts w:eastAsiaTheme="minorEastAsia"/>
          <w:lang w:eastAsia="zh-CN"/>
        </w:rPr>
      </w:pPr>
      <w:bookmarkStart w:id="85" w:name="_Ref102150314"/>
      <w:bookmarkEnd w:id="72"/>
      <w:bookmarkEnd w:id="73"/>
      <w:r>
        <w:rPr>
          <w:rFonts w:eastAsiaTheme="minorEastAsia"/>
          <w:lang w:eastAsia="zh-CN"/>
        </w:rPr>
        <w:t>Flexible channel access timing</w:t>
      </w:r>
      <w:bookmarkEnd w:id="85"/>
      <w:r w:rsidR="0072248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7965CA" w:rsidRPr="000055EA" w14:paraId="1D6B28CF" w14:textId="77777777" w:rsidTr="008F3E4F">
        <w:tc>
          <w:tcPr>
            <w:tcW w:w="9019" w:type="dxa"/>
          </w:tcPr>
          <w:p w14:paraId="322EB842" w14:textId="77777777" w:rsidR="007965CA" w:rsidRPr="004260CB" w:rsidRDefault="007965CA" w:rsidP="008F3E4F">
            <w:pPr>
              <w:spacing w:line="276" w:lineRule="auto"/>
              <w:rPr>
                <w:rFonts w:ascii="Times" w:eastAsiaTheme="minorEastAsia" w:hAnsi="Times"/>
                <w:sz w:val="20"/>
                <w:lang w:eastAsia="zh-CN"/>
              </w:rPr>
            </w:pPr>
            <w:r w:rsidRPr="004260CB">
              <w:rPr>
                <w:rFonts w:ascii="Times" w:eastAsiaTheme="minorEastAsia" w:hAnsi="Times"/>
                <w:sz w:val="20"/>
                <w:highlight w:val="darkYellow"/>
                <w:lang w:eastAsia="zh-CN"/>
              </w:rPr>
              <w:t>Working assumption:</w:t>
            </w:r>
            <w:r w:rsidRPr="004260CB">
              <w:rPr>
                <w:rFonts w:ascii="Times" w:eastAsiaTheme="minorEastAsia" w:hAnsi="Times"/>
                <w:sz w:val="20"/>
                <w:lang w:eastAsia="zh-CN"/>
              </w:rPr>
              <w:t xml:space="preserve"> </w:t>
            </w:r>
          </w:p>
          <w:p w14:paraId="455F85C8" w14:textId="77777777" w:rsidR="007965CA" w:rsidRPr="004260CB" w:rsidRDefault="007965CA" w:rsidP="008F3E4F">
            <w:pPr>
              <w:rPr>
                <w:rFonts w:ascii="Times" w:eastAsiaTheme="minorEastAsia" w:hAnsi="Times"/>
                <w:sz w:val="20"/>
                <w:lang w:eastAsia="zh-CN"/>
              </w:rPr>
            </w:pPr>
            <w:r w:rsidRPr="004260CB">
              <w:rPr>
                <w:rFonts w:ascii="Times" w:eastAsiaTheme="minorEastAsia" w:hAnsi="Times"/>
                <w:sz w:val="20"/>
                <w:lang w:eastAsia="zh-CN"/>
              </w:rPr>
              <w:t>Support maximum 2 candidate starting symbols within a slot for a PSCCH/PSSCH transmission.</w:t>
            </w:r>
          </w:p>
          <w:p w14:paraId="7C9C2045"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RAN1 strives to have unified design for PSCCH/PSSCH transmission from 1st or 2nd starting symbol</w:t>
            </w:r>
          </w:p>
          <w:p w14:paraId="0C8EF65F"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The candidate starting symbol(s) are intended for AGC purpose</w:t>
            </w:r>
          </w:p>
          <w:p w14:paraId="638E655D" w14:textId="77777777" w:rsidR="007965CA" w:rsidRPr="004260CB" w:rsidRDefault="007965CA" w:rsidP="008F3E4F">
            <w:pPr>
              <w:pStyle w:val="af9"/>
              <w:numPr>
                <w:ilvl w:val="1"/>
                <w:numId w:val="48"/>
              </w:numPr>
              <w:autoSpaceDE w:val="0"/>
              <w:autoSpaceDN w:val="0"/>
              <w:adjustRightInd w:val="0"/>
              <w:snapToGrid w:val="0"/>
              <w:spacing w:line="276" w:lineRule="auto"/>
              <w:ind w:firstLineChars="0"/>
              <w:jc w:val="both"/>
              <w:rPr>
                <w:rFonts w:ascii="Times" w:eastAsiaTheme="minorEastAsia" w:hAnsi="Times" w:cs="Times New Roman"/>
                <w:sz w:val="20"/>
              </w:rPr>
            </w:pPr>
            <w:r w:rsidRPr="004260CB">
              <w:rPr>
                <w:rFonts w:ascii="Times" w:eastAsiaTheme="minorEastAsia" w:hAnsi="Times" w:cs="Times New Roman"/>
                <w:sz w:val="20"/>
              </w:rPr>
              <w:t>FFS: other potential uses of the candidate starting symbol(s)</w:t>
            </w:r>
          </w:p>
          <w:p w14:paraId="68D38C3B"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other details, e.g., applicable scenarios (including SCS), position of 2nd starting symbol, TBS determination, PSCCH blind decoding complexity, processing time constraints, etc.</w:t>
            </w:r>
          </w:p>
          <w:p w14:paraId="16B79F68"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whether 2 candidate starting symbols is also supported for slots with PSFCH</w:t>
            </w:r>
          </w:p>
        </w:tc>
      </w:tr>
    </w:tbl>
    <w:p w14:paraId="33094060" w14:textId="78E69352" w:rsidR="007965CA" w:rsidRDefault="007965CA" w:rsidP="007965CA">
      <w:pPr>
        <w:pStyle w:val="a0"/>
        <w:spacing w:before="240"/>
        <w:rPr>
          <w:rFonts w:eastAsiaTheme="minorEastAsia"/>
          <w:lang w:eastAsia="zh-CN"/>
        </w:rPr>
      </w:pPr>
      <w:r>
        <w:rPr>
          <w:rFonts w:eastAsiaTheme="minorEastAsia"/>
          <w:lang w:eastAsia="zh-CN"/>
        </w:rPr>
        <w:t xml:space="preserve">In order to increase the chance for SL UE to get transmission opportunities, more frequent channel access instants are beneficial for the SL system. One approach to achieve such </w:t>
      </w:r>
      <w:r w:rsidR="00DF7F88">
        <w:rPr>
          <w:rFonts w:eastAsiaTheme="minorEastAsia"/>
          <w:lang w:eastAsia="zh-CN"/>
        </w:rPr>
        <w:t xml:space="preserve">a </w:t>
      </w:r>
      <w:r>
        <w:rPr>
          <w:rFonts w:eastAsiaTheme="minorEastAsia"/>
          <w:lang w:eastAsia="zh-CN"/>
        </w:rPr>
        <w:t xml:space="preserve">purpose is to introduce multiple starting </w:t>
      </w:r>
      <w:r>
        <w:rPr>
          <w:rFonts w:eastAsiaTheme="minorEastAsia" w:hint="eastAsia"/>
          <w:lang w:eastAsia="zh-CN"/>
        </w:rPr>
        <w:t>symbols</w:t>
      </w:r>
      <w:r>
        <w:rPr>
          <w:rFonts w:eastAsiaTheme="minorEastAsia"/>
          <w:lang w:eastAsia="zh-CN"/>
        </w:rPr>
        <w:t xml:space="preserve"> for SL transmission, e.g., SL mini-slot, then SL UE can start transmission at any of the starting symbols. </w:t>
      </w:r>
    </w:p>
    <w:p w14:paraId="04F77F0A" w14:textId="40AE9E42" w:rsidR="007965CA" w:rsidRDefault="003A573A" w:rsidP="007965CA">
      <w:pPr>
        <w:pStyle w:val="a0"/>
        <w:rPr>
          <w:rFonts w:eastAsiaTheme="minorEastAsia"/>
          <w:lang w:eastAsia="zh-CN"/>
        </w:rPr>
      </w:pPr>
      <w:r>
        <w:rPr>
          <w:rFonts w:eastAsiaTheme="minorEastAsia"/>
          <w:lang w:eastAsia="zh-CN"/>
        </w:rPr>
        <w:t>According to the working assumption i</w:t>
      </w:r>
      <w:r w:rsidR="007965CA">
        <w:rPr>
          <w:rFonts w:eastAsiaTheme="minorEastAsia"/>
          <w:lang w:eastAsia="zh-CN"/>
        </w:rPr>
        <w:t>n RAN1#110bis-e e-meeting, up to two</w:t>
      </w:r>
      <w:r w:rsidR="007965CA" w:rsidRPr="004260CB">
        <w:rPr>
          <w:rFonts w:eastAsiaTheme="minorEastAsia"/>
          <w:lang w:eastAsia="zh-CN"/>
        </w:rPr>
        <w:t xml:space="preserve"> candidate starting symbols within a slot </w:t>
      </w:r>
      <w:r w:rsidR="007965CA">
        <w:rPr>
          <w:rFonts w:eastAsiaTheme="minorEastAsia"/>
          <w:lang w:eastAsia="zh-CN"/>
        </w:rPr>
        <w:t xml:space="preserve">can be used </w:t>
      </w:r>
      <w:r w:rsidR="007965CA" w:rsidRPr="004260CB">
        <w:rPr>
          <w:rFonts w:eastAsiaTheme="minorEastAsia"/>
          <w:lang w:eastAsia="zh-CN"/>
        </w:rPr>
        <w:t>for a PSCCH/PSSCH transmission</w:t>
      </w:r>
      <w:r w:rsidR="007965CA">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7965CA" w:rsidRPr="00F320C8">
        <w:rPr>
          <w:rFonts w:eastAsiaTheme="minorEastAsia"/>
          <w:lang w:eastAsia="zh-CN"/>
        </w:rPr>
        <w:t>simulation results in Figure 7</w:t>
      </w:r>
      <w:r w:rsidR="007965CA">
        <w:rPr>
          <w:rFonts w:eastAsiaTheme="minorEastAsia"/>
          <w:lang w:eastAsia="zh-CN"/>
        </w:rPr>
        <w:t xml:space="preserve"> </w:t>
      </w:r>
      <w:r w:rsidR="007965CA" w:rsidRPr="00F320C8">
        <w:rPr>
          <w:rFonts w:eastAsiaTheme="minorEastAsia"/>
          <w:lang w:eastAsia="zh-CN"/>
        </w:rPr>
        <w:t xml:space="preserve">show that introducing </w:t>
      </w:r>
      <w:r w:rsidR="007965CA">
        <w:rPr>
          <w:rFonts w:eastAsiaTheme="minorEastAsia"/>
          <w:lang w:eastAsia="zh-CN"/>
        </w:rPr>
        <w:t>two</w:t>
      </w:r>
      <w:r w:rsidR="007965CA" w:rsidRPr="00F320C8">
        <w:rPr>
          <w:rFonts w:eastAsiaTheme="minorEastAsia"/>
          <w:lang w:eastAsia="zh-CN"/>
        </w:rPr>
        <w:t xml:space="preserve"> start</w:t>
      </w:r>
      <w:r w:rsidR="007965CA">
        <w:rPr>
          <w:rFonts w:eastAsiaTheme="minorEastAsia"/>
          <w:lang w:eastAsia="zh-CN"/>
        </w:rPr>
        <w:t>ing</w:t>
      </w:r>
      <w:r w:rsidR="007965CA" w:rsidRPr="00F320C8">
        <w:rPr>
          <w:rFonts w:eastAsiaTheme="minorEastAsia"/>
          <w:lang w:eastAsia="zh-CN"/>
        </w:rPr>
        <w:t xml:space="preserve"> symbols</w:t>
      </w:r>
      <w:r w:rsidR="007965CA">
        <w:rPr>
          <w:rFonts w:eastAsiaTheme="minorEastAsia"/>
          <w:lang w:eastAsia="zh-CN"/>
        </w:rPr>
        <w:t xml:space="preserve"> per slot</w:t>
      </w:r>
      <w:r w:rsidR="007965CA" w:rsidRPr="00F320C8">
        <w:rPr>
          <w:rFonts w:eastAsiaTheme="minorEastAsia"/>
          <w:lang w:eastAsia="zh-CN"/>
        </w:rPr>
        <w:t xml:space="preserve"> can improve the throughput by 11%</w:t>
      </w:r>
      <w:r>
        <w:rPr>
          <w:rFonts w:eastAsiaTheme="minorEastAsia"/>
          <w:lang w:eastAsia="zh-CN"/>
        </w:rPr>
        <w:t xml:space="preserve"> already</w:t>
      </w:r>
      <w:r w:rsidR="007965CA" w:rsidRPr="00F320C8">
        <w:rPr>
          <w:rFonts w:eastAsiaTheme="minorEastAsia"/>
          <w:lang w:eastAsia="zh-CN"/>
        </w:rPr>
        <w:t>.</w:t>
      </w:r>
      <w:r w:rsidR="007965CA">
        <w:rPr>
          <w:rFonts w:eastAsiaTheme="minorEastAsia"/>
          <w:lang w:eastAsia="zh-CN"/>
        </w:rPr>
        <w:t xml:space="preserve"> Therefore, the working assumption to s</w:t>
      </w:r>
      <w:r w:rsidR="007965CA" w:rsidRPr="004260CB">
        <w:rPr>
          <w:rFonts w:eastAsiaTheme="minorEastAsia"/>
          <w:lang w:eastAsia="zh-CN"/>
        </w:rPr>
        <w:t xml:space="preserve">upport </w:t>
      </w:r>
      <w:r w:rsidR="00DF7F88">
        <w:rPr>
          <w:rFonts w:eastAsiaTheme="minorEastAsia"/>
          <w:lang w:eastAsia="zh-CN"/>
        </w:rPr>
        <w:t xml:space="preserve">a </w:t>
      </w:r>
      <w:r w:rsidR="007965CA" w:rsidRPr="004260CB">
        <w:rPr>
          <w:rFonts w:eastAsiaTheme="minorEastAsia"/>
          <w:lang w:eastAsia="zh-CN"/>
        </w:rPr>
        <w:t>maximum 2 candidate starting symbols within a slot</w:t>
      </w:r>
      <w:r w:rsidR="007965CA" w:rsidDel="00277EB4">
        <w:rPr>
          <w:rFonts w:eastAsiaTheme="minorEastAsia"/>
          <w:lang w:eastAsia="zh-CN"/>
        </w:rPr>
        <w:t xml:space="preserve"> </w:t>
      </w:r>
      <w:r w:rsidR="007965CA">
        <w:rPr>
          <w:rFonts w:eastAsiaTheme="minorEastAsia"/>
          <w:lang w:eastAsia="zh-CN"/>
        </w:rPr>
        <w:t>should be confirmed</w:t>
      </w:r>
      <w:r>
        <w:rPr>
          <w:rFonts w:eastAsiaTheme="minorEastAsia"/>
          <w:lang w:eastAsia="zh-CN"/>
        </w:rPr>
        <w:t xml:space="preserve">, and </w:t>
      </w:r>
      <w:r w:rsidR="00DF7F88">
        <w:rPr>
          <w:rFonts w:eastAsiaTheme="minorEastAsia"/>
          <w:lang w:eastAsia="zh-CN"/>
        </w:rPr>
        <w:t xml:space="preserve">a </w:t>
      </w:r>
      <w:r>
        <w:rPr>
          <w:rFonts w:eastAsiaTheme="minorEastAsia"/>
          <w:lang w:eastAsia="zh-CN"/>
        </w:rPr>
        <w:t xml:space="preserve">larger number of </w:t>
      </w:r>
      <w:proofErr w:type="gramStart"/>
      <w:r>
        <w:rPr>
          <w:rFonts w:eastAsiaTheme="minorEastAsia"/>
          <w:lang w:eastAsia="zh-CN"/>
        </w:rPr>
        <w:t>candidate</w:t>
      </w:r>
      <w:proofErr w:type="gramEnd"/>
      <w:r>
        <w:rPr>
          <w:rFonts w:eastAsiaTheme="minorEastAsia"/>
          <w:lang w:eastAsia="zh-CN"/>
        </w:rPr>
        <w:t xml:space="preserve"> starting symbol</w:t>
      </w:r>
      <w:r w:rsidR="00534B32">
        <w:rPr>
          <w:rFonts w:eastAsiaTheme="minorEastAsia" w:hint="eastAsia"/>
          <w:lang w:eastAsia="zh-CN"/>
        </w:rPr>
        <w:t>s</w:t>
      </w:r>
      <w:r>
        <w:rPr>
          <w:rFonts w:eastAsiaTheme="minorEastAsia"/>
          <w:lang w:eastAsia="zh-CN"/>
        </w:rPr>
        <w:t xml:space="preserve"> is not needed</w:t>
      </w:r>
      <w:r w:rsidR="007965CA">
        <w:rPr>
          <w:rFonts w:eastAsiaTheme="minorEastAsia"/>
          <w:lang w:eastAsia="zh-CN"/>
        </w:rPr>
        <w:t>.</w:t>
      </w:r>
    </w:p>
    <w:p w14:paraId="25D16625" w14:textId="77777777" w:rsidR="007965CA" w:rsidRDefault="007965CA" w:rsidP="007965CA">
      <w:pPr>
        <w:pStyle w:val="a0"/>
        <w:keepNext/>
        <w:jc w:val="center"/>
      </w:pPr>
      <w:r w:rsidRPr="000E3A54">
        <w:rPr>
          <w:noProof/>
        </w:rPr>
        <w:lastRenderedPageBreak/>
        <w:t xml:space="preserve"> </w:t>
      </w:r>
      <w:r>
        <w:rPr>
          <w:noProof/>
        </w:rPr>
        <w:drawing>
          <wp:inline distT="0" distB="0" distL="0" distR="0" wp14:anchorId="24C2CAB6" wp14:editId="41858A3A">
            <wp:extent cx="4568190" cy="2752725"/>
            <wp:effectExtent l="0" t="0" r="3810" b="9525"/>
            <wp:docPr id="2" name="图表 2">
              <a:extLst xmlns:a="http://schemas.openxmlformats.org/drawingml/2006/main">
                <a:ext uri="{FF2B5EF4-FFF2-40B4-BE49-F238E27FC236}">
                  <a16:creationId xmlns:a16="http://schemas.microsoft.com/office/drawing/2014/main" id="{3C3AA528-CB2F-E5EA-7CD5-A95A9504A4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D48662A" w14:textId="7BE5C720" w:rsidR="007965CA" w:rsidRPr="00AC5936" w:rsidRDefault="007965CA" w:rsidP="007965CA">
      <w:pPr>
        <w:pStyle w:val="a6"/>
        <w:jc w:val="center"/>
      </w:pPr>
      <w:r>
        <w:t xml:space="preserve">Figure </w:t>
      </w:r>
      <w:fldSimple w:instr=" SEQ Figure \* ARABIC ">
        <w:r w:rsidR="005A0EC8">
          <w:rPr>
            <w:noProof/>
          </w:rPr>
          <w:t>9</w:t>
        </w:r>
      </w:fldSimple>
      <w:r>
        <w:t xml:space="preserve"> </w:t>
      </w:r>
      <w:r w:rsidRPr="00980E84">
        <w:t>System performance for mini-slot transmission</w:t>
      </w:r>
    </w:p>
    <w:p w14:paraId="2968D59E" w14:textId="391510AF" w:rsidR="007965CA" w:rsidRPr="008F098A" w:rsidRDefault="007965CA" w:rsidP="005A0EC8">
      <w:pPr>
        <w:pStyle w:val="a6"/>
        <w:jc w:val="both"/>
        <w:rPr>
          <w:rFonts w:ascii="Times" w:eastAsiaTheme="minorEastAsia" w:hAnsi="Times"/>
          <w:bCs w:val="0"/>
          <w:szCs w:val="24"/>
          <w:lang w:eastAsia="zh-CN"/>
        </w:rPr>
      </w:pPr>
      <w:bookmarkStart w:id="86" w:name="_Ref118739382"/>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42</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Confirm the working assumption to </w:t>
      </w:r>
      <w:r>
        <w:rPr>
          <w:rFonts w:ascii="Times" w:eastAsiaTheme="minorEastAsia" w:hAnsi="Times"/>
          <w:bCs w:val="0"/>
          <w:szCs w:val="24"/>
          <w:lang w:eastAsia="zh-CN"/>
        </w:rPr>
        <w:t>s</w:t>
      </w:r>
      <w:r w:rsidRPr="008F098A">
        <w:rPr>
          <w:rFonts w:ascii="Times" w:eastAsiaTheme="minorEastAsia" w:hAnsi="Times"/>
          <w:bCs w:val="0"/>
          <w:szCs w:val="24"/>
          <w:lang w:eastAsia="zh-CN"/>
        </w:rPr>
        <w:t>upport maximum 2 candidate starting symbols within a slot for a PSCCH/PSSCH transmission.</w:t>
      </w:r>
      <w:bookmarkEnd w:id="86"/>
    </w:p>
    <w:p w14:paraId="35D7C865" w14:textId="77777777" w:rsidR="007965CA" w:rsidRDefault="007965CA" w:rsidP="007965CA">
      <w:pPr>
        <w:pStyle w:val="a0"/>
        <w:rPr>
          <w:rFonts w:eastAsiaTheme="minorEastAsia"/>
          <w:lang w:eastAsia="zh-CN"/>
        </w:rPr>
      </w:pPr>
      <w:r>
        <w:rPr>
          <w:rFonts w:eastAsiaTheme="minorEastAsia"/>
          <w:lang w:eastAsia="zh-CN"/>
        </w:rPr>
        <w:t>Although one more PSCCH/PSSCH transmission occasion is introduced per slot, resource allocation procedure is not expected to be performed independently for the transmission starting from the 2</w:t>
      </w:r>
      <w:r w:rsidRPr="008F098A">
        <w:rPr>
          <w:rFonts w:eastAsiaTheme="minorEastAsia"/>
          <w:vertAlign w:val="superscript"/>
          <w:lang w:eastAsia="zh-CN"/>
        </w:rPr>
        <w:t>nd</w:t>
      </w:r>
      <w:r>
        <w:rPr>
          <w:rFonts w:eastAsiaTheme="minorEastAsia"/>
          <w:lang w:eastAsia="zh-CN"/>
        </w:rPr>
        <w:t xml:space="preserve"> starting symbol. To minimize the specification effort, </w:t>
      </w:r>
      <w:r>
        <w:rPr>
          <w:rFonts w:eastAsiaTheme="minorEastAsia" w:hint="eastAsia"/>
          <w:lang w:eastAsia="zh-CN"/>
        </w:rPr>
        <w:t>a</w:t>
      </w:r>
      <w:r>
        <w:rPr>
          <w:rFonts w:eastAsiaTheme="minorEastAsia"/>
          <w:lang w:eastAsia="zh-CN"/>
        </w:rPr>
        <w:t xml:space="preserve"> unified slot-based resource allocation procedure (e.g., mode 2) should be reused regardless of </w:t>
      </w:r>
      <w:r w:rsidRPr="008F098A">
        <w:rPr>
          <w:rFonts w:eastAsiaTheme="minorEastAsia"/>
          <w:lang w:eastAsia="zh-CN"/>
        </w:rPr>
        <w:t>whether the PSCCH/PSSCH transmission starts from the 1st or 2nd starting symbol within a slot</w:t>
      </w:r>
      <w:r>
        <w:rPr>
          <w:rFonts w:eastAsiaTheme="minorEastAsia"/>
          <w:lang w:eastAsia="zh-CN"/>
        </w:rPr>
        <w:t>.</w:t>
      </w:r>
    </w:p>
    <w:p w14:paraId="322F94CC" w14:textId="782DDF5D" w:rsidR="007965CA" w:rsidRPr="008F098A" w:rsidRDefault="007965CA" w:rsidP="005A0EC8">
      <w:pPr>
        <w:pStyle w:val="a6"/>
        <w:jc w:val="both"/>
        <w:rPr>
          <w:rFonts w:ascii="Times" w:eastAsiaTheme="minorEastAsia" w:hAnsi="Times"/>
          <w:bCs w:val="0"/>
          <w:szCs w:val="24"/>
          <w:lang w:eastAsia="zh-CN"/>
        </w:rPr>
      </w:pPr>
      <w:bookmarkStart w:id="87" w:name="_Ref118739383"/>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43</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sidR="00DA7F90">
        <w:rPr>
          <w:rFonts w:ascii="Times" w:eastAsiaTheme="minorEastAsia" w:hAnsi="Times"/>
          <w:bCs w:val="0"/>
          <w:szCs w:val="24"/>
          <w:lang w:eastAsia="zh-CN"/>
        </w:rPr>
        <w:t xml:space="preserve">The existing mode-2 </w:t>
      </w:r>
      <w:r>
        <w:rPr>
          <w:rFonts w:ascii="Times" w:eastAsiaTheme="minorEastAsia" w:hAnsi="Times"/>
          <w:bCs w:val="0"/>
          <w:szCs w:val="24"/>
          <w:lang w:eastAsia="zh-CN"/>
        </w:rPr>
        <w:t xml:space="preserve">resource allocation </w:t>
      </w:r>
      <w:r w:rsidR="00DA7F90">
        <w:rPr>
          <w:rFonts w:ascii="Times" w:eastAsiaTheme="minorEastAsia" w:hAnsi="Times"/>
          <w:bCs w:val="0"/>
          <w:szCs w:val="24"/>
          <w:lang w:eastAsia="zh-CN"/>
        </w:rPr>
        <w:t xml:space="preserve">mechanism </w:t>
      </w:r>
      <w:r>
        <w:rPr>
          <w:rFonts w:ascii="Times" w:eastAsiaTheme="minorEastAsia" w:hAnsi="Times"/>
          <w:bCs w:val="0"/>
          <w:szCs w:val="24"/>
          <w:lang w:eastAsia="zh-CN"/>
        </w:rPr>
        <w:t>is used regardless of whether the PSCCH/PSSCH transmission starts from the 1</w:t>
      </w:r>
      <w:r w:rsidRPr="008F098A">
        <w:rPr>
          <w:rFonts w:ascii="Times" w:eastAsiaTheme="minorEastAsia" w:hAnsi="Times"/>
          <w:bCs w:val="0"/>
          <w:szCs w:val="24"/>
          <w:lang w:eastAsia="zh-CN"/>
        </w:rPr>
        <w:t>st</w:t>
      </w:r>
      <w:r>
        <w:rPr>
          <w:rFonts w:ascii="Times" w:eastAsiaTheme="minorEastAsia" w:hAnsi="Times"/>
          <w:bCs w:val="0"/>
          <w:szCs w:val="24"/>
          <w:lang w:eastAsia="zh-CN"/>
        </w:rPr>
        <w:t xml:space="preserve"> or</w:t>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2</w:t>
      </w:r>
      <w:r w:rsidRPr="008F098A">
        <w:rPr>
          <w:rFonts w:ascii="Times" w:eastAsiaTheme="minorEastAsia" w:hAnsi="Times"/>
          <w:bCs w:val="0"/>
          <w:szCs w:val="24"/>
          <w:lang w:eastAsia="zh-CN"/>
        </w:rPr>
        <w:t>nd</w:t>
      </w:r>
      <w:r>
        <w:rPr>
          <w:rFonts w:ascii="Times" w:eastAsiaTheme="minorEastAsia" w:hAnsi="Times"/>
          <w:bCs w:val="0"/>
          <w:szCs w:val="24"/>
          <w:lang w:eastAsia="zh-CN"/>
        </w:rPr>
        <w:t xml:space="preserve"> </w:t>
      </w:r>
      <w:r w:rsidRPr="008F098A">
        <w:rPr>
          <w:rFonts w:ascii="Times" w:eastAsiaTheme="minorEastAsia" w:hAnsi="Times"/>
          <w:bCs w:val="0"/>
          <w:szCs w:val="24"/>
          <w:lang w:eastAsia="zh-CN"/>
        </w:rPr>
        <w:t>starting symbol within a slot.</w:t>
      </w:r>
      <w:bookmarkEnd w:id="87"/>
    </w:p>
    <w:p w14:paraId="666C223C" w14:textId="63C4C17E" w:rsidR="007965CA" w:rsidRPr="008F098A" w:rsidRDefault="007965CA" w:rsidP="007965CA">
      <w:pPr>
        <w:pStyle w:val="a0"/>
        <w:rPr>
          <w:rFonts w:eastAsiaTheme="minorEastAsia"/>
          <w:lang w:eastAsia="zh-CN"/>
        </w:rPr>
      </w:pPr>
      <w:r>
        <w:rPr>
          <w:rFonts w:eastAsiaTheme="minorEastAsia"/>
          <w:lang w:eastAsia="zh-CN"/>
        </w:rPr>
        <w:t>In mode 2 resource selection procedure, the sensing-based resource exclusion is based on decoding of PSCCH</w:t>
      </w:r>
      <w:r w:rsidR="00DA7F90">
        <w:rPr>
          <w:rFonts w:eastAsiaTheme="minorEastAsia"/>
          <w:lang w:eastAsia="zh-CN"/>
        </w:rPr>
        <w:t>.</w:t>
      </w:r>
      <w:r>
        <w:rPr>
          <w:rFonts w:eastAsiaTheme="minorEastAsia"/>
          <w:lang w:eastAsia="zh-CN"/>
        </w:rPr>
        <w:t xml:space="preserve"> </w:t>
      </w:r>
      <w:r w:rsidR="00DA7F90">
        <w:rPr>
          <w:rFonts w:eastAsiaTheme="minorEastAsia"/>
          <w:lang w:eastAsia="zh-CN"/>
        </w:rPr>
        <w:t xml:space="preserve">Such principle can </w:t>
      </w:r>
      <w:r w:rsidR="00662DE1">
        <w:rPr>
          <w:rFonts w:eastAsiaTheme="minorEastAsia"/>
          <w:lang w:eastAsia="zh-CN"/>
        </w:rPr>
        <w:t xml:space="preserve">still </w:t>
      </w:r>
      <w:r w:rsidR="00DA7F90">
        <w:rPr>
          <w:rFonts w:eastAsiaTheme="minorEastAsia"/>
          <w:lang w:eastAsia="zh-CN"/>
        </w:rPr>
        <w:t xml:space="preserve">be applied </w:t>
      </w:r>
      <w:r w:rsidR="00662DE1">
        <w:rPr>
          <w:rFonts w:eastAsiaTheme="minorEastAsia"/>
          <w:lang w:eastAsia="zh-CN"/>
        </w:rPr>
        <w:t>for the PSCCH transmitting from the 2</w:t>
      </w:r>
      <w:r w:rsidR="00662DE1" w:rsidRPr="009A32A8">
        <w:rPr>
          <w:rFonts w:eastAsiaTheme="minorEastAsia"/>
          <w:vertAlign w:val="superscript"/>
          <w:lang w:eastAsia="zh-CN"/>
        </w:rPr>
        <w:t>nd</w:t>
      </w:r>
      <w:r w:rsidR="00662DE1">
        <w:rPr>
          <w:rFonts w:eastAsiaTheme="minorEastAsia"/>
          <w:lang w:eastAsia="zh-CN"/>
        </w:rPr>
        <w:t xml:space="preserve"> starting symbol.</w:t>
      </w:r>
      <w:r w:rsidR="00DA7F90">
        <w:rPr>
          <w:rFonts w:eastAsiaTheme="minorEastAsia"/>
          <w:lang w:eastAsia="zh-CN"/>
        </w:rPr>
        <w:t xml:space="preserve"> </w:t>
      </w:r>
      <w:r w:rsidR="00662DE1">
        <w:rPr>
          <w:rFonts w:eastAsiaTheme="minorEastAsia"/>
          <w:lang w:eastAsia="zh-CN"/>
        </w:rPr>
        <w:t>When</w:t>
      </w:r>
      <w:r>
        <w:rPr>
          <w:rFonts w:eastAsiaTheme="minorEastAsia"/>
          <w:lang w:eastAsia="zh-CN"/>
        </w:rPr>
        <w:t xml:space="preserve"> the PSCCH transmitted from the 2</w:t>
      </w:r>
      <w:r w:rsidRPr="008F098A">
        <w:rPr>
          <w:rFonts w:eastAsiaTheme="minorEastAsia"/>
          <w:vertAlign w:val="superscript"/>
          <w:lang w:eastAsia="zh-CN"/>
        </w:rPr>
        <w:t>nd</w:t>
      </w:r>
      <w:r>
        <w:rPr>
          <w:rFonts w:eastAsiaTheme="minorEastAsia"/>
          <w:lang w:eastAsia="zh-CN"/>
        </w:rPr>
        <w:t xml:space="preserve"> starting symbol is decoded by the UE, the associated resource reservation information can be also used in the mode 2 procedure. However, if UE is mandated to decode PSCCH transmitted from the 2</w:t>
      </w:r>
      <w:r w:rsidRPr="008F098A">
        <w:rPr>
          <w:rFonts w:eastAsiaTheme="minorEastAsia"/>
          <w:vertAlign w:val="superscript"/>
          <w:lang w:eastAsia="zh-CN"/>
        </w:rPr>
        <w:t>nd</w:t>
      </w:r>
      <w:r>
        <w:rPr>
          <w:rFonts w:eastAsiaTheme="minorEastAsia"/>
          <w:lang w:eastAsia="zh-CN"/>
        </w:rPr>
        <w:t xml:space="preserve"> starting symbol, </w:t>
      </w:r>
      <w:r w:rsidR="00DA7F90">
        <w:rPr>
          <w:rFonts w:eastAsiaTheme="minorEastAsia"/>
          <w:lang w:eastAsia="zh-CN"/>
        </w:rPr>
        <w:t>the implementation</w:t>
      </w:r>
      <w:r>
        <w:rPr>
          <w:rFonts w:eastAsiaTheme="minorEastAsia"/>
          <w:lang w:eastAsia="zh-CN"/>
        </w:rPr>
        <w:t xml:space="preserve"> complexity for PSCCH decoding will be doubled compared with Rel-16 UE. To maintain a reasonable UE complexity, it is preferred that the decoding of 2</w:t>
      </w:r>
      <w:r w:rsidRPr="008F098A">
        <w:rPr>
          <w:rFonts w:eastAsiaTheme="minorEastAsia"/>
          <w:vertAlign w:val="superscript"/>
          <w:lang w:eastAsia="zh-CN"/>
        </w:rPr>
        <w:t>nd</w:t>
      </w:r>
      <w:r>
        <w:rPr>
          <w:rFonts w:eastAsiaTheme="minorEastAsia"/>
          <w:lang w:eastAsia="zh-CN"/>
        </w:rPr>
        <w:t xml:space="preserve"> PSCCH in a slot</w:t>
      </w:r>
      <w:r w:rsidR="00665D6C">
        <w:rPr>
          <w:rFonts w:eastAsiaTheme="minorEastAsia"/>
          <w:lang w:eastAsia="zh-CN"/>
        </w:rPr>
        <w:t xml:space="preserve"> is not</w:t>
      </w:r>
      <w:r>
        <w:rPr>
          <w:rFonts w:eastAsiaTheme="minorEastAsia"/>
          <w:lang w:eastAsia="zh-CN"/>
        </w:rPr>
        <w:t xml:space="preserve"> </w:t>
      </w:r>
      <w:r w:rsidR="009A32A8">
        <w:rPr>
          <w:rFonts w:eastAsiaTheme="minorEastAsia"/>
          <w:lang w:eastAsia="zh-CN"/>
        </w:rPr>
        <w:t>mandatory for all the UEs</w:t>
      </w:r>
      <w:r>
        <w:rPr>
          <w:rFonts w:eastAsiaTheme="minorEastAsia"/>
          <w:lang w:eastAsia="zh-CN"/>
        </w:rPr>
        <w:t xml:space="preserve">.  </w:t>
      </w:r>
    </w:p>
    <w:p w14:paraId="5D6A469D" w14:textId="12DEF22B" w:rsidR="007965CA" w:rsidRPr="008F098A" w:rsidRDefault="007965CA" w:rsidP="005A0EC8">
      <w:pPr>
        <w:pStyle w:val="a6"/>
        <w:jc w:val="both"/>
        <w:rPr>
          <w:rFonts w:ascii="Times" w:eastAsiaTheme="minorEastAsia" w:hAnsi="Times"/>
          <w:bCs w:val="0"/>
          <w:szCs w:val="24"/>
          <w:lang w:eastAsia="zh-CN"/>
        </w:rPr>
      </w:pPr>
      <w:bookmarkStart w:id="88" w:name="_Ref118739385"/>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44</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 xml:space="preserve">Information decoded from the </w:t>
      </w:r>
      <w:r w:rsidRPr="008F098A">
        <w:rPr>
          <w:rFonts w:ascii="Times" w:eastAsiaTheme="minorEastAsia" w:hAnsi="Times"/>
          <w:bCs w:val="0"/>
          <w:szCs w:val="24"/>
          <w:lang w:eastAsia="zh-CN"/>
        </w:rPr>
        <w:t>PSCCH transmitted from the 2nd starting symbol is used for resource selection procedure.</w:t>
      </w:r>
      <w:bookmarkEnd w:id="88"/>
      <w:r w:rsidRPr="008F098A">
        <w:rPr>
          <w:rFonts w:ascii="Times" w:eastAsiaTheme="minorEastAsia" w:hAnsi="Times"/>
          <w:bCs w:val="0"/>
          <w:szCs w:val="24"/>
          <w:lang w:eastAsia="zh-CN"/>
        </w:rPr>
        <w:t xml:space="preserve"> </w:t>
      </w:r>
    </w:p>
    <w:p w14:paraId="5123E7AD" w14:textId="0DFD0702" w:rsidR="007965CA" w:rsidRDefault="007965CA" w:rsidP="005A0EC8">
      <w:pPr>
        <w:pStyle w:val="a6"/>
        <w:jc w:val="both"/>
        <w:rPr>
          <w:rFonts w:ascii="Times" w:eastAsiaTheme="minorEastAsia" w:hAnsi="Times"/>
          <w:bCs w:val="0"/>
          <w:szCs w:val="24"/>
          <w:lang w:eastAsia="zh-CN"/>
        </w:rPr>
      </w:pPr>
      <w:bookmarkStart w:id="89" w:name="_Ref118739386"/>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45</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Decoding of PSCCH transmitted from the 2nd starting symbol of a slot is </w:t>
      </w:r>
      <w:r w:rsidR="009A32A8">
        <w:rPr>
          <w:rFonts w:ascii="Times" w:eastAsiaTheme="minorEastAsia" w:hAnsi="Times"/>
          <w:bCs w:val="0"/>
          <w:szCs w:val="24"/>
          <w:lang w:eastAsia="zh-CN"/>
        </w:rPr>
        <w:t>not mandatory for all the UEs</w:t>
      </w:r>
      <w:r w:rsidRPr="008F098A">
        <w:rPr>
          <w:rFonts w:ascii="Times" w:eastAsiaTheme="minorEastAsia" w:hAnsi="Times"/>
          <w:bCs w:val="0"/>
          <w:szCs w:val="24"/>
          <w:lang w:eastAsia="zh-CN"/>
        </w:rPr>
        <w:t>.</w:t>
      </w:r>
      <w:bookmarkEnd w:id="89"/>
    </w:p>
    <w:p w14:paraId="1E2C40D8" w14:textId="014B16A0" w:rsidR="00B26FF5" w:rsidRDefault="00B26FF5" w:rsidP="00B26FF5">
      <w:pPr>
        <w:pStyle w:val="2"/>
        <w:numPr>
          <w:ilvl w:val="1"/>
          <w:numId w:val="5"/>
        </w:numPr>
        <w:rPr>
          <w:rFonts w:eastAsiaTheme="minorEastAsia"/>
          <w:lang w:eastAsia="zh-CN"/>
        </w:rPr>
      </w:pPr>
      <w:r>
        <w:rPr>
          <w:rFonts w:eastAsiaTheme="minorEastAsia"/>
          <w:lang w:eastAsia="zh-CN"/>
        </w:rPr>
        <w:t xml:space="preserve">CPE </w:t>
      </w:r>
    </w:p>
    <w:p w14:paraId="0927A06A" w14:textId="382DF284" w:rsidR="00482CE1" w:rsidRDefault="00482CE1" w:rsidP="00482CE1">
      <w:pPr>
        <w:pStyle w:val="a0"/>
        <w:rPr>
          <w:rFonts w:eastAsiaTheme="minorEastAsia"/>
          <w:lang w:eastAsia="zh-CN"/>
        </w:rPr>
      </w:pPr>
      <w:r>
        <w:rPr>
          <w:rFonts w:eastAsiaTheme="minorEastAsia"/>
          <w:lang w:eastAsia="zh-CN"/>
        </w:rPr>
        <w:t>In RAN1</w:t>
      </w:r>
      <w:r>
        <w:rPr>
          <w:rFonts w:eastAsiaTheme="minorEastAsia" w:hint="eastAsia"/>
          <w:lang w:eastAsia="zh-CN"/>
        </w:rPr>
        <w:t>#</w:t>
      </w:r>
      <w:r w:rsidR="00CE6503">
        <w:rPr>
          <w:rFonts w:eastAsiaTheme="minorEastAsia"/>
          <w:lang w:eastAsia="zh-CN"/>
        </w:rPr>
        <w:t>111</w:t>
      </w:r>
      <w:r w:rsidR="00CE6503" w:rsidDel="00CE6503">
        <w:rPr>
          <w:rFonts w:eastAsiaTheme="minorEastAsia"/>
          <w:lang w:eastAsia="zh-CN"/>
        </w:rPr>
        <w:t xml:space="preserve"> </w:t>
      </w:r>
      <w:r>
        <w:rPr>
          <w:rFonts w:eastAsiaTheme="minorEastAsia"/>
          <w:lang w:eastAsia="zh-CN"/>
        </w:rPr>
        <w:t xml:space="preserve">meeting, it was </w:t>
      </w:r>
      <w:r w:rsidR="00CE6503">
        <w:rPr>
          <w:rFonts w:eastAsiaTheme="minorEastAsia"/>
          <w:lang w:eastAsia="zh-CN"/>
        </w:rPr>
        <w:t>agreed</w:t>
      </w:r>
      <w:r>
        <w:rPr>
          <w:rFonts w:eastAsiaTheme="minorEastAsia"/>
          <w:lang w:eastAsia="zh-CN"/>
        </w:rPr>
        <w:t xml:space="preserve"> to support </w:t>
      </w:r>
      <w:r w:rsidR="00CE6503">
        <w:rPr>
          <w:rFonts w:eastAsiaTheme="minorEastAsia"/>
          <w:lang w:eastAsia="zh-CN"/>
        </w:rPr>
        <w:t xml:space="preserve">both </w:t>
      </w:r>
      <w:r>
        <w:rPr>
          <w:rFonts w:eastAsiaTheme="minorEastAsia"/>
          <w:lang w:eastAsia="zh-CN"/>
        </w:rPr>
        <w:t xml:space="preserve">single CPE or multiple CPE starting positions. </w:t>
      </w:r>
      <w:r w:rsidR="00CE6503">
        <w:rPr>
          <w:rFonts w:eastAsiaTheme="minorEastAsia"/>
          <w:lang w:eastAsia="zh-CN"/>
        </w:rPr>
        <w:t>Further details on the use of CPE will be discussed in this section.</w:t>
      </w:r>
    </w:p>
    <w:tbl>
      <w:tblPr>
        <w:tblStyle w:val="ab"/>
        <w:tblW w:w="0" w:type="auto"/>
        <w:tblLook w:val="04A0" w:firstRow="1" w:lastRow="0" w:firstColumn="1" w:lastColumn="0" w:noHBand="0" w:noVBand="1"/>
      </w:tblPr>
      <w:tblGrid>
        <w:gridCol w:w="9019"/>
      </w:tblGrid>
      <w:tr w:rsidR="00CE6503" w:rsidRPr="000055EA" w14:paraId="38B0C29D" w14:textId="77777777" w:rsidTr="00A57A75">
        <w:tc>
          <w:tcPr>
            <w:tcW w:w="9019" w:type="dxa"/>
          </w:tcPr>
          <w:p w14:paraId="576208FD" w14:textId="77777777" w:rsidR="00CE6503" w:rsidRPr="0064451A" w:rsidRDefault="00CE6503" w:rsidP="00A57A75">
            <w:pPr>
              <w:rPr>
                <w:b/>
                <w:sz w:val="20"/>
                <w:highlight w:val="green"/>
              </w:rPr>
            </w:pPr>
            <w:r w:rsidRPr="0064451A">
              <w:rPr>
                <w:b/>
                <w:sz w:val="20"/>
                <w:highlight w:val="green"/>
              </w:rPr>
              <w:t>Agreement</w:t>
            </w:r>
          </w:p>
          <w:p w14:paraId="66FFB497" w14:textId="77777777" w:rsidR="00CE6503" w:rsidRPr="0064451A" w:rsidRDefault="00CE6503" w:rsidP="00785CD6">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 CPE is transmitted from a CPE starting position before SL transmission within a COT, select one or both of the two options:</w:t>
            </w:r>
          </w:p>
          <w:p w14:paraId="7ABFE728"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Option 1: within the symbol just before the next AGC symbol</w:t>
            </w:r>
          </w:p>
          <w:p w14:paraId="2F13F5B9"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Option 2: within at most 1, 2 or 4 symbols just before the next AGC symbol for 15, 30 or 60 kHz SCS, respectively</w:t>
            </w:r>
          </w:p>
          <w:p w14:paraId="2BC68E5A"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whether Option 1 and Option 2 are both applicable and the conditions (e.g., Option 1 in case of COT sharing and Option 2 in case of initiating a COT)</w:t>
            </w:r>
          </w:p>
          <w:p w14:paraId="7B4FEBDB"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F</w:t>
            </w:r>
            <w:r w:rsidRPr="0064451A">
              <w:rPr>
                <w:rFonts w:ascii="Times" w:eastAsiaTheme="minorEastAsia" w:hAnsi="Times" w:cs="Times New Roman"/>
                <w:sz w:val="20"/>
              </w:rPr>
              <w:t>FS: which channel access type(s) is applicable for option 1 and option 2</w:t>
            </w:r>
          </w:p>
          <w:p w14:paraId="4418369B"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F</w:t>
            </w:r>
            <w:r w:rsidRPr="0064451A">
              <w:rPr>
                <w:rFonts w:ascii="Times" w:eastAsiaTheme="minorEastAsia" w:hAnsi="Times" w:cs="Times New Roman"/>
                <w:sz w:val="20"/>
              </w:rPr>
              <w:t>FS: other details</w:t>
            </w:r>
          </w:p>
          <w:p w14:paraId="6FF3B07F" w14:textId="77777777" w:rsidR="00CE6503" w:rsidRPr="0064451A" w:rsidRDefault="00CE6503" w:rsidP="00785CD6">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 single CPE starting position for PSFCH</w:t>
            </w:r>
          </w:p>
          <w:p w14:paraId="72C6F052"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lastRenderedPageBreak/>
              <w:t>FFS CPE starting position and whether it should be (pre-)configured in each RP, pre-defined or indicated</w:t>
            </w:r>
          </w:p>
          <w:p w14:paraId="54FE611D"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other details (e.g., indication granularity)</w:t>
            </w:r>
          </w:p>
          <w:p w14:paraId="3DE081F5"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N</w:t>
            </w:r>
            <w:r w:rsidRPr="0064451A">
              <w:rPr>
                <w:rFonts w:ascii="Times" w:eastAsiaTheme="minorEastAsia" w:hAnsi="Times" w:cs="Times New Roman"/>
                <w:sz w:val="20"/>
              </w:rPr>
              <w:t>ote: value 0 is a candidate</w:t>
            </w:r>
          </w:p>
          <w:p w14:paraId="68E66779" w14:textId="77777777" w:rsidR="00CE6503" w:rsidRPr="0064451A" w:rsidRDefault="00CE6503" w:rsidP="00785CD6">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At least one CPE starting position for S-SSB</w:t>
            </w:r>
          </w:p>
          <w:p w14:paraId="6A1C7422"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CPE starting position should be (pre-)configured, pre-defined or indicated</w:t>
            </w:r>
          </w:p>
          <w:p w14:paraId="60A01AC2"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Whether multiple CPE starting positions should be (pre-)configured, pre-defined or indicated</w:t>
            </w:r>
          </w:p>
          <w:p w14:paraId="792F7F95"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FFS CPE starting positions for the R16 S-SSB and the additional S-SSBs </w:t>
            </w:r>
          </w:p>
          <w:p w14:paraId="2E3E61AE"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N</w:t>
            </w:r>
            <w:r w:rsidRPr="0064451A">
              <w:rPr>
                <w:rFonts w:ascii="Times" w:eastAsiaTheme="minorEastAsia" w:hAnsi="Times" w:cs="Times New Roman"/>
                <w:sz w:val="20"/>
              </w:rPr>
              <w:t>ote: value 0 is a candidate</w:t>
            </w:r>
          </w:p>
          <w:p w14:paraId="2A360F14" w14:textId="77777777" w:rsidR="00CE6503" w:rsidRPr="0064451A" w:rsidRDefault="00CE6503" w:rsidP="00785CD6">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One or multiple CPE starting positions can be (pre-)configured in each resource pool for PSSCH/PSCCH</w:t>
            </w:r>
          </w:p>
          <w:p w14:paraId="76ED34F3" w14:textId="77777777" w:rsidR="00CE6503" w:rsidRPr="0064451A"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When multiple CPE starting positions are (pre-)configured, </w:t>
            </w:r>
          </w:p>
          <w:p w14:paraId="05154172" w14:textId="77777777" w:rsidR="00CE6503" w:rsidRPr="0064451A" w:rsidRDefault="00CE6503" w:rsidP="00785CD6">
            <w:pPr>
              <w:pStyle w:val="af9"/>
              <w:numPr>
                <w:ilvl w:val="2"/>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FFS whether/how to define a </w:t>
            </w:r>
            <w:proofErr w:type="gramStart"/>
            <w:r w:rsidRPr="0064451A">
              <w:rPr>
                <w:rFonts w:ascii="Times" w:eastAsiaTheme="minorEastAsia" w:hAnsi="Times" w:cs="Times New Roman"/>
                <w:sz w:val="20"/>
              </w:rPr>
              <w:t>criteria</w:t>
            </w:r>
            <w:proofErr w:type="gramEnd"/>
            <w:r w:rsidRPr="0064451A">
              <w:rPr>
                <w:rFonts w:ascii="Times" w:eastAsiaTheme="minorEastAsia" w:hAnsi="Times" w:cs="Times New Roman"/>
                <w:sz w:val="20"/>
              </w:rPr>
              <w:t xml:space="preserve"> for selecting a default CPE starting position (e.g., according to partial/full RB set allocation, resource reservation information, within or outside of a COT, etc.)</w:t>
            </w:r>
          </w:p>
          <w:p w14:paraId="1B7C6CF0" w14:textId="77777777" w:rsidR="00CE6503" w:rsidRPr="0064451A" w:rsidRDefault="00CE6503" w:rsidP="00785CD6">
            <w:pPr>
              <w:pStyle w:val="af9"/>
              <w:numPr>
                <w:ilvl w:val="2"/>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C883965" w14:textId="77777777" w:rsidR="00CE6503" w:rsidRDefault="00CE6503" w:rsidP="00785CD6">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other details</w:t>
            </w:r>
          </w:p>
          <w:p w14:paraId="610E908F" w14:textId="77777777" w:rsidR="00E604B0" w:rsidRPr="00E604B0" w:rsidRDefault="00E604B0" w:rsidP="00E604B0">
            <w:pPr>
              <w:autoSpaceDE w:val="0"/>
              <w:autoSpaceDN w:val="0"/>
              <w:spacing w:before="120"/>
              <w:jc w:val="both"/>
              <w:rPr>
                <w:b/>
                <w:sz w:val="20"/>
                <w:highlight w:val="green"/>
              </w:rPr>
            </w:pPr>
            <w:r w:rsidRPr="00E604B0">
              <w:rPr>
                <w:b/>
                <w:sz w:val="20"/>
                <w:highlight w:val="green"/>
              </w:rPr>
              <w:t xml:space="preserve">Agreement </w:t>
            </w:r>
          </w:p>
          <w:p w14:paraId="06CCB8FC" w14:textId="77777777" w:rsidR="00E604B0" w:rsidRPr="00EB1602" w:rsidRDefault="00E604B0" w:rsidP="00E604B0">
            <w:pPr>
              <w:pStyle w:val="0Maintext"/>
              <w:rPr>
                <w:rFonts w:ascii="Times" w:eastAsiaTheme="minorEastAsia" w:hAnsi="Times"/>
                <w:szCs w:val="24"/>
                <w:lang w:val="en-US" w:eastAsia="zh-CN"/>
              </w:rPr>
            </w:pPr>
            <w:r w:rsidRPr="00EB1602">
              <w:rPr>
                <w:rFonts w:ascii="Times" w:eastAsiaTheme="minorEastAsia" w:hAnsi="Times"/>
                <w:szCs w:val="24"/>
                <w:lang w:val="en-US" w:eastAsia="zh-CN"/>
              </w:rPr>
              <w:t>A CPE can be transmitted from a CPE starting position before SL transmission for the following two options:</w:t>
            </w:r>
          </w:p>
          <w:p w14:paraId="76E158C3" w14:textId="77777777" w:rsidR="00E604B0" w:rsidRPr="00EB1602" w:rsidRDefault="00E604B0" w:rsidP="00785CD6">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Option 1: within the symbol just before the next AGC symbol</w:t>
            </w:r>
          </w:p>
          <w:p w14:paraId="3E171A0A" w14:textId="77777777" w:rsidR="00E604B0" w:rsidRPr="00EB1602" w:rsidRDefault="00E604B0" w:rsidP="00785CD6">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 xml:space="preserve">Option 2: </w:t>
            </w:r>
          </w:p>
          <w:p w14:paraId="174ECC60" w14:textId="77777777" w:rsidR="00E604B0" w:rsidRPr="00EB1602" w:rsidRDefault="00E604B0" w:rsidP="00785CD6">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the symbol just before the next AGC symbol for 15 kHz SCS</w:t>
            </w:r>
          </w:p>
          <w:p w14:paraId="45033114" w14:textId="77777777" w:rsidR="00E604B0" w:rsidRPr="00EB1602" w:rsidRDefault="00E604B0" w:rsidP="00785CD6">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at most 2 symbols just before the next AGC symbol for 30 or 60 kHz SCS</w:t>
            </w:r>
          </w:p>
          <w:p w14:paraId="00383715" w14:textId="77777777" w:rsidR="00E604B0" w:rsidRDefault="00E604B0" w:rsidP="00785CD6">
            <w:pPr>
              <w:pStyle w:val="af9"/>
              <w:numPr>
                <w:ilvl w:val="1"/>
                <w:numId w:val="48"/>
              </w:numPr>
              <w:autoSpaceDE w:val="0"/>
              <w:autoSpaceDN w:val="0"/>
              <w:ind w:firstLineChars="0"/>
              <w:jc w:val="both"/>
              <w:rPr>
                <w:rFonts w:ascii="Times" w:eastAsiaTheme="minorEastAsia" w:hAnsi="Times" w:cs="Times New Roman"/>
                <w:sz w:val="20"/>
              </w:rPr>
            </w:pPr>
            <w:r w:rsidRPr="00EB1602">
              <w:rPr>
                <w:rFonts w:ascii="Times" w:eastAsiaTheme="minorEastAsia" w:hAnsi="Times" w:cs="Times New Roman"/>
                <w:sz w:val="20"/>
              </w:rPr>
              <w:t>FFS applicable scenario(s), condition(s) and channel type(s) to apply Option 1 or Option 2</w:t>
            </w:r>
          </w:p>
          <w:p w14:paraId="07A5CA11" w14:textId="77777777" w:rsidR="00785CD6" w:rsidRPr="00785CD6" w:rsidRDefault="00785CD6" w:rsidP="00785CD6">
            <w:pPr>
              <w:autoSpaceDE w:val="0"/>
              <w:autoSpaceDN w:val="0"/>
              <w:rPr>
                <w:sz w:val="20"/>
                <w:szCs w:val="20"/>
              </w:rPr>
            </w:pPr>
            <w:r w:rsidRPr="00785CD6">
              <w:rPr>
                <w:b/>
                <w:bCs/>
                <w:sz w:val="20"/>
                <w:szCs w:val="20"/>
                <w:highlight w:val="darkYellow"/>
              </w:rPr>
              <w:t>Working assumption</w:t>
            </w:r>
            <w:r w:rsidRPr="00785CD6">
              <w:rPr>
                <w:b/>
                <w:bCs/>
                <w:sz w:val="20"/>
                <w:szCs w:val="20"/>
              </w:rPr>
              <w:t xml:space="preserve"> </w:t>
            </w:r>
          </w:p>
          <w:p w14:paraId="7E45B2CF" w14:textId="77777777" w:rsidR="00785CD6" w:rsidRPr="00785CD6" w:rsidRDefault="00785CD6" w:rsidP="00785CD6">
            <w:pPr>
              <w:autoSpaceDE w:val="0"/>
              <w:autoSpaceDN w:val="0"/>
              <w:rPr>
                <w:sz w:val="20"/>
                <w:szCs w:val="20"/>
              </w:rPr>
            </w:pPr>
            <w:r w:rsidRPr="00785CD6">
              <w:rPr>
                <w:sz w:val="20"/>
                <w:szCs w:val="20"/>
              </w:rPr>
              <w:t xml:space="preserve">When multiple CPE starting </w:t>
            </w:r>
            <w:proofErr w:type="gramStart"/>
            <w:r w:rsidRPr="00785CD6">
              <w:rPr>
                <w:sz w:val="20"/>
                <w:szCs w:val="20"/>
              </w:rPr>
              <w:t>candidate</w:t>
            </w:r>
            <w:proofErr w:type="gramEnd"/>
            <w:r w:rsidRPr="00785CD6">
              <w:rPr>
                <w:sz w:val="20"/>
                <w:szCs w:val="20"/>
              </w:rPr>
              <w:t xml:space="preserve"> positions are (pre-)configured for PSCCH/PSSCH transmission, for the case of initiating a COT</w:t>
            </w:r>
          </w:p>
          <w:p w14:paraId="52E9A61A" w14:textId="77777777" w:rsidR="00785CD6" w:rsidRPr="00785CD6" w:rsidRDefault="00785CD6" w:rsidP="00785CD6">
            <w:pPr>
              <w:pStyle w:val="af9"/>
              <w:numPr>
                <w:ilvl w:val="0"/>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For partial RB set resource allocation, the UE selects a CPE starting position according to one of the followings (to be down-selected) according also to reservation information</w:t>
            </w:r>
          </w:p>
          <w:p w14:paraId="68960830"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A (pre-)configured default CPE starting position</w:t>
            </w:r>
          </w:p>
          <w:p w14:paraId="5EC503FC"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The highest priority among the detected and the transmitted reservations</w:t>
            </w:r>
          </w:p>
          <w:p w14:paraId="4736BFA0"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Note: the exact condition and how to use reservation information needs to be decided</w:t>
            </w:r>
          </w:p>
          <w:p w14:paraId="1A62383E"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whether the behavior should be allowed for full RB set resource allocation</w:t>
            </w:r>
          </w:p>
          <w:p w14:paraId="45145134"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other condition including comparison of EDT and the measured energy associated the existing reservation</w:t>
            </w:r>
          </w:p>
          <w:p w14:paraId="377C17F3"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whether the use of reservation information is conditioned on the existence of other technologies (e.g., NR-U)</w:t>
            </w:r>
          </w:p>
          <w:p w14:paraId="2EAF99DF" w14:textId="77777777" w:rsidR="00785CD6" w:rsidRPr="00785CD6" w:rsidRDefault="00785CD6" w:rsidP="00785CD6">
            <w:pPr>
              <w:pStyle w:val="af9"/>
              <w:numPr>
                <w:ilvl w:val="0"/>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lang w:eastAsia="ko-KR"/>
              </w:rPr>
              <w:t>For the case of full RB set resource allocation</w:t>
            </w:r>
            <w:r w:rsidRPr="00785CD6">
              <w:rPr>
                <w:rFonts w:ascii="Times New Roman" w:hAnsi="Times New Roman"/>
                <w:sz w:val="20"/>
                <w:szCs w:val="20"/>
              </w:rPr>
              <w:t xml:space="preserve">, a CPE starting position </w:t>
            </w:r>
            <w:r w:rsidRPr="00785CD6">
              <w:rPr>
                <w:rFonts w:ascii="Times New Roman" w:hAnsi="Times New Roman"/>
                <w:sz w:val="20"/>
                <w:szCs w:val="20"/>
                <w:lang w:eastAsia="ko-KR"/>
              </w:rPr>
              <w:t>is randomly selected among the one or multiple CPE starting candidate positions (pre-)configured per priority of the PSCCH/PSSCH transmission.</w:t>
            </w:r>
          </w:p>
          <w:p w14:paraId="21AEDCA0"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 xml:space="preserve">FFS whether the </w:t>
            </w:r>
            <w:proofErr w:type="spellStart"/>
            <w:r w:rsidRPr="00785CD6">
              <w:rPr>
                <w:rFonts w:ascii="Times New Roman" w:hAnsi="Times New Roman"/>
                <w:sz w:val="20"/>
                <w:szCs w:val="20"/>
              </w:rPr>
              <w:t>behaviour</w:t>
            </w:r>
            <w:proofErr w:type="spellEnd"/>
            <w:r w:rsidRPr="00785CD6">
              <w:rPr>
                <w:rFonts w:ascii="Times New Roman" w:hAnsi="Times New Roman"/>
                <w:sz w:val="20"/>
                <w:szCs w:val="20"/>
              </w:rPr>
              <w:t xml:space="preserve"> should be allowed for partial RB set resource allocation</w:t>
            </w:r>
          </w:p>
          <w:p w14:paraId="4C52AD15"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Note: the exact condition and whether/how to use reservation information needs to be decided</w:t>
            </w:r>
          </w:p>
          <w:p w14:paraId="1AC6D8FF"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whether the UE uses only the selected CPE starting position or a later CPE starting position(s) than the selected one (e.g., if failed or not finished) could be also used.</w:t>
            </w:r>
          </w:p>
          <w:p w14:paraId="597F645C" w14:textId="77777777" w:rsidR="00785CD6" w:rsidRPr="00785CD6" w:rsidRDefault="00785CD6" w:rsidP="00785CD6">
            <w:pPr>
              <w:pStyle w:val="af9"/>
              <w:numPr>
                <w:ilvl w:val="1"/>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whether the use of reservation information is conditioned on the existence of other technologies (e.g., NR-U)</w:t>
            </w:r>
          </w:p>
          <w:p w14:paraId="572B675D" w14:textId="64F873EE" w:rsidR="00785CD6" w:rsidRPr="00785CD6" w:rsidRDefault="00785CD6" w:rsidP="00785CD6">
            <w:pPr>
              <w:pStyle w:val="af9"/>
              <w:numPr>
                <w:ilvl w:val="0"/>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whether this applies only to mode 2 or including mode 1 as well</w:t>
            </w:r>
          </w:p>
          <w:p w14:paraId="37293440" w14:textId="77777777" w:rsidR="00785CD6" w:rsidRPr="00785CD6" w:rsidRDefault="00785CD6" w:rsidP="00785CD6">
            <w:pPr>
              <w:rPr>
                <w:b/>
                <w:sz w:val="20"/>
                <w:szCs w:val="20"/>
                <w:lang w:eastAsia="x-none"/>
              </w:rPr>
            </w:pPr>
            <w:r w:rsidRPr="00785CD6">
              <w:rPr>
                <w:b/>
                <w:sz w:val="20"/>
                <w:szCs w:val="20"/>
                <w:highlight w:val="green"/>
                <w:lang w:eastAsia="x-none"/>
              </w:rPr>
              <w:t>Agreement</w:t>
            </w:r>
          </w:p>
          <w:p w14:paraId="42C65072" w14:textId="77777777" w:rsidR="00785CD6" w:rsidRPr="00785CD6" w:rsidRDefault="00785CD6" w:rsidP="00785CD6">
            <w:pPr>
              <w:autoSpaceDE w:val="0"/>
              <w:autoSpaceDN w:val="0"/>
              <w:rPr>
                <w:sz w:val="20"/>
                <w:szCs w:val="20"/>
              </w:rPr>
            </w:pPr>
            <w:r w:rsidRPr="00785CD6">
              <w:rPr>
                <w:sz w:val="20"/>
                <w:szCs w:val="20"/>
              </w:rPr>
              <w:t>For 15 kHz, 30kHz and 60kHz SCSs, a set of CPE starting candidate position(s) for PSCCH/PSSCH is (pre-)configured or pre-defined in the spec (to be down-selected) separately for transmission within COT and transmission outside COT.</w:t>
            </w:r>
          </w:p>
          <w:p w14:paraId="4D08ED0C" w14:textId="77777777" w:rsidR="00785CD6" w:rsidRPr="00785CD6" w:rsidRDefault="00785CD6" w:rsidP="00785CD6">
            <w:pPr>
              <w:pStyle w:val="af9"/>
              <w:numPr>
                <w:ilvl w:val="0"/>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 xml:space="preserve">Note: It is up to the (pre-)configuration or pre-definition in the spec (to be down-selected) whether each set of CPE starting candidate position(s) associated with Option 1 (1-symbol length) for CPE window or </w:t>
            </w:r>
            <w:r w:rsidRPr="00785CD6">
              <w:rPr>
                <w:rFonts w:ascii="Times New Roman" w:hAnsi="Times New Roman"/>
                <w:sz w:val="20"/>
                <w:szCs w:val="20"/>
              </w:rPr>
              <w:lastRenderedPageBreak/>
              <w:t>Option 2 (2-symbol length) for CPE window and whether each set of CPE starting candidate position(s) include one or multiple starting position(s)</w:t>
            </w:r>
          </w:p>
          <w:p w14:paraId="6A7AB1B6" w14:textId="77777777" w:rsidR="00785CD6" w:rsidRPr="00785CD6" w:rsidRDefault="00785CD6" w:rsidP="00785CD6">
            <w:pPr>
              <w:pStyle w:val="af9"/>
              <w:numPr>
                <w:ilvl w:val="0"/>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whether the set(s) of CPE starting positions are (pre-)configured/pre-defined per priority</w:t>
            </w:r>
          </w:p>
          <w:p w14:paraId="0F6BE159" w14:textId="0A0A7163" w:rsidR="00785CD6" w:rsidRPr="00785CD6" w:rsidRDefault="00785CD6" w:rsidP="00785CD6">
            <w:pPr>
              <w:pStyle w:val="af9"/>
              <w:numPr>
                <w:ilvl w:val="0"/>
                <w:numId w:val="48"/>
              </w:numPr>
              <w:autoSpaceDE w:val="0"/>
              <w:autoSpaceDN w:val="0"/>
              <w:spacing w:line="259" w:lineRule="auto"/>
              <w:ind w:firstLineChars="0"/>
              <w:jc w:val="both"/>
              <w:rPr>
                <w:rFonts w:ascii="Times New Roman" w:hAnsi="Times New Roman"/>
                <w:sz w:val="20"/>
                <w:szCs w:val="20"/>
              </w:rPr>
            </w:pPr>
            <w:r w:rsidRPr="00785CD6">
              <w:rPr>
                <w:rFonts w:ascii="Times New Roman" w:hAnsi="Times New Roman"/>
                <w:sz w:val="20"/>
                <w:szCs w:val="20"/>
              </w:rPr>
              <w:t>FFS values for the (pre-)configured/pre-defined CPE starting candidate position(s) (including a default value) for each set, and whether the default value is the same or different for different sets</w:t>
            </w:r>
          </w:p>
        </w:tc>
      </w:tr>
    </w:tbl>
    <w:p w14:paraId="1D3C54B6" w14:textId="6A59CF24" w:rsidR="00B41039" w:rsidRPr="001D3719" w:rsidRDefault="00B41039"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lastRenderedPageBreak/>
        <w:t>Candidate CPE starting positions</w:t>
      </w:r>
      <w:r w:rsidR="00785CD6">
        <w:rPr>
          <w:rFonts w:ascii="Times" w:eastAsiaTheme="minorEastAsia" w:hAnsi="Times"/>
          <w:b/>
          <w:bCs/>
          <w:szCs w:val="24"/>
          <w:u w:val="single"/>
          <w:lang w:val="en-US" w:eastAsia="zh-CN"/>
        </w:rPr>
        <w:t xml:space="preserve"> for PSCCH/PSSCH</w:t>
      </w:r>
    </w:p>
    <w:p w14:paraId="26BF526C" w14:textId="19E05E0C" w:rsidR="00A23F51" w:rsidRDefault="00084CD1" w:rsidP="00A23F51">
      <w:pPr>
        <w:pStyle w:val="0Maintext"/>
        <w:spacing w:before="120" w:after="120"/>
        <w:rPr>
          <w:lang w:val="en-US"/>
        </w:rPr>
      </w:pPr>
      <w:r>
        <w:rPr>
          <w:rFonts w:ascii="Times" w:eastAsiaTheme="minorEastAsia" w:hAnsi="Times"/>
          <w:szCs w:val="24"/>
          <w:lang w:val="en-US" w:eastAsia="zh-CN"/>
        </w:rPr>
        <w:t xml:space="preserve">It has been agreed </w:t>
      </w:r>
      <w:r w:rsidR="00A23F51">
        <w:rPr>
          <w:rFonts w:ascii="Times" w:eastAsiaTheme="minorEastAsia" w:hAnsi="Times"/>
          <w:szCs w:val="24"/>
          <w:lang w:val="en-US" w:eastAsia="zh-CN"/>
        </w:rPr>
        <w:t xml:space="preserve">in the previous meeting that </w:t>
      </w:r>
      <w:r w:rsidR="00A23F51" w:rsidRPr="00785CD6">
        <w:rPr>
          <w:lang w:val="en-US"/>
        </w:rPr>
        <w:t>a set of CPE starting candidate position(s) for PSCCH/PSSCH is (pre-)configured or pre-defined in the spec (to be down-selected) separately for transmission within COT and transmission outside COT</w:t>
      </w:r>
      <w:r w:rsidR="00A23F51">
        <w:rPr>
          <w:rFonts w:ascii="Times" w:eastAsiaTheme="minorEastAsia" w:hAnsi="Times"/>
          <w:szCs w:val="24"/>
          <w:lang w:val="en-US" w:eastAsia="zh-CN"/>
        </w:rPr>
        <w:t xml:space="preserve">. It is believed that the same set of CPE starting positions can be used for </w:t>
      </w:r>
      <w:r w:rsidR="00A23F51" w:rsidRPr="00785CD6">
        <w:rPr>
          <w:lang w:val="en-US"/>
        </w:rPr>
        <w:t>transmission within COT and transmission outside COT</w:t>
      </w:r>
      <w:r w:rsidR="00A23F51">
        <w:rPr>
          <w:lang w:val="en-US"/>
        </w:rPr>
        <w:t>, e.g., UE assumes CPE starting positions within one symbol before the ACG symbol if there is a symbol gap between two SL slots, and UE can assume CPE starting positions within two symbols before the ACG symbol if the gap between two SL slots is two symbols. However, some compan</w:t>
      </w:r>
      <w:r w:rsidR="00DF7F88">
        <w:rPr>
          <w:lang w:val="en-US"/>
        </w:rPr>
        <w:t>ies</w:t>
      </w:r>
      <w:r w:rsidR="00A23F51">
        <w:rPr>
          <w:lang w:val="en-US"/>
        </w:rPr>
        <w:t xml:space="preserve"> prefer different set</w:t>
      </w:r>
      <w:r w:rsidR="00884C75">
        <w:rPr>
          <w:lang w:val="en-US"/>
        </w:rPr>
        <w:t>s</w:t>
      </w:r>
      <w:r w:rsidR="00A23F51">
        <w:rPr>
          <w:lang w:val="en-US"/>
        </w:rPr>
        <w:t xml:space="preserve"> of CPE starting position</w:t>
      </w:r>
      <w:r w:rsidR="00884C75">
        <w:rPr>
          <w:lang w:val="en-US"/>
        </w:rPr>
        <w:t>s</w:t>
      </w:r>
      <w:r w:rsidR="00A23F51">
        <w:rPr>
          <w:lang w:val="en-US"/>
        </w:rPr>
        <w:t xml:space="preserve"> </w:t>
      </w:r>
      <w:r w:rsidR="00884C75">
        <w:rPr>
          <w:lang w:val="en-US"/>
        </w:rPr>
        <w:t xml:space="preserve">respectively </w:t>
      </w:r>
      <w:r w:rsidR="00A23F51">
        <w:rPr>
          <w:lang w:val="en-US"/>
        </w:rPr>
        <w:t xml:space="preserve">for </w:t>
      </w:r>
      <w:r w:rsidR="00A23F51" w:rsidRPr="00785CD6">
        <w:rPr>
          <w:lang w:val="en-US"/>
        </w:rPr>
        <w:t>transmission within COT and transmission outside COT</w:t>
      </w:r>
      <w:r w:rsidR="00A23F51">
        <w:rPr>
          <w:lang w:val="en-US"/>
        </w:rPr>
        <w:t xml:space="preserve">, e.g., for COT initiating, CPE starting positions within two symbols before ACG is used, for COT sharing, CPE starting positions within one symbol before ACG is used. To support the two approaches above, it can be assumed that </w:t>
      </w:r>
      <w:r w:rsidR="00A23F51" w:rsidRPr="00785CD6">
        <w:rPr>
          <w:lang w:val="en-US"/>
        </w:rPr>
        <w:t>a set of CPE starting candidate position(s) for PSCCH/PSSCH is (pre-)configured separately for transmission within COT and transmission outside COT</w:t>
      </w:r>
      <w:r w:rsidR="00A23F51">
        <w:rPr>
          <w:lang w:val="en-US"/>
        </w:rPr>
        <w:t>.</w:t>
      </w:r>
    </w:p>
    <w:p w14:paraId="685E809B" w14:textId="3F0291B9" w:rsidR="00EF3E87" w:rsidRPr="00A23F51" w:rsidRDefault="00A23F51" w:rsidP="000A0718">
      <w:pPr>
        <w:pStyle w:val="a6"/>
        <w:jc w:val="both"/>
        <w:rPr>
          <w:rFonts w:ascii="Times" w:eastAsiaTheme="minorEastAsia" w:hAnsi="Times"/>
          <w:szCs w:val="24"/>
          <w:lang w:eastAsia="zh-CN"/>
        </w:rPr>
      </w:pPr>
      <w:bookmarkStart w:id="90" w:name="_Ref135070169"/>
      <w:r w:rsidRPr="00F44520">
        <w:t xml:space="preserve">Proposal </w:t>
      </w:r>
      <w:fldSimple w:instr=" SEQ Proposal \* ARABIC ">
        <w:r w:rsidR="005A0EC8">
          <w:rPr>
            <w:noProof/>
          </w:rPr>
          <w:t>46</w:t>
        </w:r>
      </w:fldSimple>
      <w:r w:rsidRPr="00F44520">
        <w:t xml:space="preserve">: </w:t>
      </w:r>
      <w:r>
        <w:t>A</w:t>
      </w:r>
      <w:r w:rsidRPr="00785CD6">
        <w:t xml:space="preserve"> set of CPE starting candidate position(s) for PSCCH/PSSCH is (pre-)configured separately for transmission within COT and transmission outside COT</w:t>
      </w:r>
      <w:r w:rsidRPr="00F44520">
        <w:rPr>
          <w:rFonts w:hint="eastAsia"/>
        </w:rPr>
        <w:t>.</w:t>
      </w:r>
      <w:bookmarkEnd w:id="90"/>
    </w:p>
    <w:p w14:paraId="2E8A9D70" w14:textId="734D4428" w:rsidR="00B41039" w:rsidRDefault="00B41039" w:rsidP="00872F08">
      <w:pPr>
        <w:pStyle w:val="0Maintext"/>
        <w:spacing w:before="120" w:after="120"/>
        <w:rPr>
          <w:rFonts w:ascii="Times" w:eastAsiaTheme="minorEastAsia" w:hAnsi="Times"/>
          <w:szCs w:val="24"/>
          <w:lang w:val="en-US" w:eastAsia="zh-CN"/>
        </w:rPr>
      </w:pPr>
      <w:r>
        <w:rPr>
          <w:rFonts w:ascii="Times" w:eastAsiaTheme="minorEastAsia" w:hAnsi="Times"/>
          <w:szCs w:val="24"/>
          <w:lang w:val="en-US" w:eastAsia="zh-CN"/>
        </w:rPr>
        <w:t>To determine the candidate CPE starting positions, the NRU</w:t>
      </w:r>
      <w:r w:rsidR="004E55BB">
        <w:rPr>
          <w:rFonts w:ascii="Times" w:eastAsiaTheme="minorEastAsia" w:hAnsi="Times"/>
          <w:szCs w:val="24"/>
          <w:lang w:val="en-US" w:eastAsia="zh-CN"/>
        </w:rPr>
        <w:t xml:space="preserve"> CPE mechanism of</w:t>
      </w:r>
      <w:r>
        <w:rPr>
          <w:rFonts w:ascii="Times" w:eastAsiaTheme="minorEastAsia" w:hAnsi="Times"/>
          <w:szCs w:val="24"/>
          <w:lang w:val="en-US" w:eastAsia="zh-CN"/>
        </w:rPr>
        <w:t xml:space="preserve"> </w:t>
      </w:r>
      <w:r w:rsidR="004E55BB">
        <w:rPr>
          <w:rFonts w:ascii="Times" w:eastAsiaTheme="minorEastAsia" w:hAnsi="Times"/>
          <w:szCs w:val="24"/>
          <w:lang w:val="en-US" w:eastAsia="zh-CN"/>
        </w:rPr>
        <w:t xml:space="preserve">configured grant based </w:t>
      </w:r>
      <w:r>
        <w:rPr>
          <w:rFonts w:ascii="Times" w:eastAsiaTheme="minorEastAsia" w:hAnsi="Times"/>
          <w:szCs w:val="24"/>
          <w:lang w:val="en-US" w:eastAsia="zh-CN"/>
        </w:rPr>
        <w:t xml:space="preserve">PUSCH transmission </w:t>
      </w:r>
      <w:r w:rsidR="004E55BB">
        <w:rPr>
          <w:rFonts w:ascii="Times" w:eastAsiaTheme="minorEastAsia" w:hAnsi="Times"/>
          <w:szCs w:val="24"/>
          <w:lang w:val="en-US" w:eastAsia="zh-CN"/>
        </w:rPr>
        <w:t>can</w:t>
      </w:r>
      <w:r>
        <w:rPr>
          <w:rFonts w:ascii="Times" w:eastAsiaTheme="minorEastAsia" w:hAnsi="Times"/>
          <w:szCs w:val="24"/>
          <w:lang w:val="en-US" w:eastAsia="zh-CN"/>
        </w:rPr>
        <w:t xml:space="preserve"> be reused as much as possible. At least for 15kHz SCS and for 30kHz SCS with 2-symbol CPE, the candidate CPE starting positions should exactly be the same as that in NRU, i.e., 7 candidate CPE </w:t>
      </w:r>
      <w:proofErr w:type="spellStart"/>
      <w:r>
        <w:rPr>
          <w:rFonts w:ascii="Times" w:eastAsiaTheme="minorEastAsia" w:hAnsi="Times"/>
          <w:szCs w:val="24"/>
          <w:lang w:val="en-US" w:eastAsia="zh-CN"/>
        </w:rPr>
        <w:t>postions</w:t>
      </w:r>
      <w:proofErr w:type="spellEnd"/>
      <w:r>
        <w:rPr>
          <w:rFonts w:ascii="Times" w:eastAsiaTheme="minorEastAsia" w:hAnsi="Times"/>
          <w:szCs w:val="24"/>
          <w:lang w:val="en-US" w:eastAsia="zh-CN"/>
        </w:rPr>
        <w:t xml:space="preserve"> based on Table 5.3.1-2 TS 38.214. However, for 30kHz SCS with 1-symbol CPE or for 60kHz SCS with 1-symbol/2-symbol CPE, due to insufficient time duration, only a subset of CPE is selected from the 7 candidate CPE pos</w:t>
      </w:r>
      <w:r w:rsidR="00DF7F88">
        <w:rPr>
          <w:rFonts w:ascii="Times" w:eastAsiaTheme="minorEastAsia" w:hAnsi="Times"/>
          <w:szCs w:val="24"/>
          <w:lang w:val="en-US" w:eastAsia="zh-CN"/>
        </w:rPr>
        <w:t>i</w:t>
      </w:r>
      <w:r>
        <w:rPr>
          <w:rFonts w:ascii="Times" w:eastAsiaTheme="minorEastAsia" w:hAnsi="Times"/>
          <w:szCs w:val="24"/>
          <w:lang w:val="en-US" w:eastAsia="zh-CN"/>
        </w:rPr>
        <w:t>tions.</w:t>
      </w:r>
    </w:p>
    <w:p w14:paraId="16C6AAEE" w14:textId="77777777" w:rsidR="00B41039" w:rsidRDefault="00B41039" w:rsidP="00B41039">
      <w:pPr>
        <w:pStyle w:val="0Maintext"/>
        <w:jc w:val="center"/>
        <w:rPr>
          <w:rFonts w:ascii="Times" w:eastAsiaTheme="minorEastAsia" w:hAnsi="Times"/>
          <w:szCs w:val="24"/>
          <w:lang w:val="en-US" w:eastAsia="zh-CN"/>
        </w:rPr>
      </w:pPr>
      <w:r w:rsidRPr="00C30E1B">
        <w:rPr>
          <w:rFonts w:ascii="Times" w:eastAsiaTheme="minorEastAsia" w:hAnsi="Times"/>
          <w:noProof/>
          <w:szCs w:val="24"/>
          <w:lang w:val="en-US" w:eastAsia="zh-CN"/>
        </w:rPr>
        <w:drawing>
          <wp:inline distT="0" distB="0" distL="0" distR="0" wp14:anchorId="256D43AF" wp14:editId="6BCA525C">
            <wp:extent cx="4195482" cy="1379383"/>
            <wp:effectExtent l="0" t="0" r="0" b="0"/>
            <wp:docPr id="5" name="图片 18">
              <a:extLst xmlns:a="http://schemas.openxmlformats.org/drawingml/2006/main">
                <a:ext uri="{FF2B5EF4-FFF2-40B4-BE49-F238E27FC236}">
                  <a16:creationId xmlns:a16="http://schemas.microsoft.com/office/drawing/2014/main" id="{1134FF76-15F1-49FC-ACF2-AAE4BDDAED01}"/>
                </a:ext>
              </a:extLst>
            </wp:docPr>
            <wp:cNvGraphicFramePr/>
            <a:graphic xmlns:a="http://schemas.openxmlformats.org/drawingml/2006/main">
              <a:graphicData uri="http://schemas.openxmlformats.org/drawingml/2006/picture">
                <pic:pic xmlns:pic="http://schemas.openxmlformats.org/drawingml/2006/picture">
                  <pic:nvPicPr>
                    <pic:cNvPr id="5" name="图片 18">
                      <a:extLst>
                        <a:ext uri="{FF2B5EF4-FFF2-40B4-BE49-F238E27FC236}">
                          <a16:creationId xmlns:a16="http://schemas.microsoft.com/office/drawing/2014/main" id="{1134FF76-15F1-49FC-ACF2-AAE4BDDAED01}"/>
                        </a:ext>
                      </a:extLst>
                    </pic:cNvPr>
                    <pic:cNvPicPr/>
                  </pic:nvPicPr>
                  <pic:blipFill>
                    <a:blip r:embed="rId22"/>
                    <a:stretch>
                      <a:fillRect/>
                    </a:stretch>
                  </pic:blipFill>
                  <pic:spPr>
                    <a:xfrm>
                      <a:off x="0" y="0"/>
                      <a:ext cx="4263776" cy="1401837"/>
                    </a:xfrm>
                    <a:prstGeom prst="rect">
                      <a:avLst/>
                    </a:prstGeom>
                  </pic:spPr>
                </pic:pic>
              </a:graphicData>
            </a:graphic>
          </wp:inline>
        </w:drawing>
      </w:r>
    </w:p>
    <w:p w14:paraId="5E982CBF" w14:textId="77777777" w:rsidR="00B41039" w:rsidRPr="00EB1602" w:rsidRDefault="00B41039" w:rsidP="00B41039">
      <w:pPr>
        <w:pStyle w:val="0Maintext"/>
        <w:rPr>
          <w:rFonts w:ascii="Times" w:eastAsiaTheme="minorEastAsia" w:hAnsi="Times"/>
          <w:szCs w:val="24"/>
          <w:lang w:val="en-US" w:eastAsia="zh-CN"/>
        </w:rPr>
      </w:pPr>
      <w:r>
        <w:rPr>
          <w:rFonts w:ascii="Times" w:eastAsiaTheme="minorEastAsia" w:hAnsi="Times"/>
          <w:szCs w:val="24"/>
          <w:lang w:val="en-US" w:eastAsia="zh-CN"/>
        </w:rPr>
        <w:t>Based on agreement from RAN1#112 meeting, there are</w:t>
      </w:r>
      <w:r w:rsidRPr="00EB1602">
        <w:rPr>
          <w:rFonts w:ascii="Times" w:eastAsiaTheme="minorEastAsia" w:hAnsi="Times"/>
          <w:szCs w:val="24"/>
          <w:lang w:val="en-US" w:eastAsia="zh-CN"/>
        </w:rPr>
        <w:t xml:space="preserve"> two options</w:t>
      </w:r>
      <w:r>
        <w:rPr>
          <w:rFonts w:ascii="Times" w:eastAsiaTheme="minorEastAsia" w:hAnsi="Times"/>
          <w:szCs w:val="24"/>
          <w:lang w:val="en-US" w:eastAsia="zh-CN"/>
        </w:rPr>
        <w:t xml:space="preserve"> for the length of the candidate CPEs.</w:t>
      </w:r>
    </w:p>
    <w:p w14:paraId="0EF995BF" w14:textId="77777777" w:rsidR="00B41039" w:rsidRPr="00EB1602" w:rsidRDefault="00B41039" w:rsidP="00B41039">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Option 1: within the symbol just before the next AGC symbol</w:t>
      </w:r>
    </w:p>
    <w:p w14:paraId="17F28B9E" w14:textId="77777777" w:rsidR="00B41039" w:rsidRPr="00EB1602" w:rsidRDefault="00B41039" w:rsidP="00B41039">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 xml:space="preserve">Option 2: </w:t>
      </w:r>
    </w:p>
    <w:p w14:paraId="4EE2EDF6" w14:textId="77777777" w:rsidR="00B41039" w:rsidRPr="00EB1602" w:rsidRDefault="00B41039" w:rsidP="00B41039">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the symbol just before the next AGC symbol for 15 kHz SCS</w:t>
      </w:r>
    </w:p>
    <w:p w14:paraId="72CFCDBB" w14:textId="77777777" w:rsidR="00B41039" w:rsidRPr="00EB1602" w:rsidRDefault="00B41039" w:rsidP="00B41039">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at most 2 symbols just before the next AGC symbol for 30 or 60 kHz SCS</w:t>
      </w:r>
    </w:p>
    <w:p w14:paraId="29147732" w14:textId="4F84A490" w:rsidR="00B41039" w:rsidRDefault="00B41039" w:rsidP="00B41039">
      <w:pPr>
        <w:rPr>
          <w:rFonts w:ascii="Times" w:eastAsiaTheme="minorEastAsia" w:hAnsi="Times"/>
          <w:sz w:val="20"/>
          <w:lang w:eastAsia="zh-CN"/>
        </w:rPr>
      </w:pPr>
      <w:r>
        <w:rPr>
          <w:rFonts w:ascii="Times" w:eastAsiaTheme="minorEastAsia" w:hAnsi="Times"/>
          <w:sz w:val="20"/>
          <w:lang w:eastAsia="zh-CN"/>
        </w:rPr>
        <w:t>In our option, there is no need to introduce or define option 1 and 2 in the specification, nor applicable condition</w:t>
      </w:r>
      <w:r w:rsidR="00DF7F88">
        <w:rPr>
          <w:rFonts w:ascii="Times" w:eastAsiaTheme="minorEastAsia" w:hAnsi="Times"/>
          <w:sz w:val="20"/>
          <w:lang w:eastAsia="zh-CN"/>
        </w:rPr>
        <w:t>s</w:t>
      </w:r>
      <w:r>
        <w:rPr>
          <w:rFonts w:ascii="Times" w:eastAsiaTheme="minorEastAsia" w:hAnsi="Times"/>
          <w:sz w:val="20"/>
          <w:lang w:eastAsia="zh-CN"/>
        </w:rPr>
        <w:t xml:space="preserve"> for each option. The number/index of CPEs</w:t>
      </w:r>
      <w:r w:rsidR="00DF7F88">
        <w:rPr>
          <w:rFonts w:ascii="Times" w:eastAsiaTheme="minorEastAsia" w:hAnsi="Times"/>
          <w:sz w:val="20"/>
          <w:lang w:eastAsia="zh-CN"/>
        </w:rPr>
        <w:t>, as well as the CPE duration (within one or two symbols),</w:t>
      </w:r>
      <w:r>
        <w:rPr>
          <w:rFonts w:ascii="Times" w:eastAsiaTheme="minorEastAsia" w:hAnsi="Times"/>
          <w:sz w:val="20"/>
          <w:lang w:eastAsia="zh-CN"/>
        </w:rPr>
        <w:t xml:space="preserve"> can be (pre-)configured per resource pool.</w:t>
      </w:r>
    </w:p>
    <w:p w14:paraId="112D812C" w14:textId="609D304F" w:rsidR="00B41039" w:rsidRPr="00A75C58" w:rsidRDefault="00B41039" w:rsidP="00B41039">
      <w:pPr>
        <w:pStyle w:val="a6"/>
        <w:rPr>
          <w:rFonts w:ascii="Times" w:eastAsiaTheme="minorEastAsia" w:hAnsi="Times"/>
          <w:szCs w:val="24"/>
          <w:lang w:eastAsia="zh-CN"/>
        </w:rPr>
      </w:pPr>
      <w:bookmarkStart w:id="91" w:name="_Ref131786286"/>
      <w:r w:rsidRPr="00F44520">
        <w:t xml:space="preserve">Proposal </w:t>
      </w:r>
      <w:fldSimple w:instr=" SEQ Proposal \* ARABIC ">
        <w:r w:rsidR="005A0EC8">
          <w:rPr>
            <w:noProof/>
          </w:rPr>
          <w:t>47</w:t>
        </w:r>
      </w:fldSimple>
      <w:r w:rsidRPr="00F44520">
        <w:t xml:space="preserve">: </w:t>
      </w:r>
      <w:r>
        <w:rPr>
          <w:rFonts w:ascii="Times" w:eastAsiaTheme="minorEastAsia" w:hAnsi="Times"/>
          <w:szCs w:val="24"/>
          <w:lang w:eastAsia="zh-CN"/>
        </w:rPr>
        <w:t>For 15kHz SCS and for 30kHz SCS with 2-symbol CPE, the 7 candidate CPE pos</w:t>
      </w:r>
      <w:r w:rsidR="00DF7F88">
        <w:rPr>
          <w:rFonts w:ascii="Times" w:eastAsiaTheme="minorEastAsia" w:hAnsi="Times"/>
          <w:szCs w:val="24"/>
          <w:lang w:eastAsia="zh-CN"/>
        </w:rPr>
        <w:t>i</w:t>
      </w:r>
      <w:r>
        <w:rPr>
          <w:rFonts w:ascii="Times" w:eastAsiaTheme="minorEastAsia" w:hAnsi="Times"/>
          <w:szCs w:val="24"/>
          <w:lang w:eastAsia="zh-CN"/>
        </w:rPr>
        <w:t>tions based on Table 5.3.1-2 TS 38.214 is reused; for 30kHz SCS with 1-symbol CPE or for 60kHz SCS with 1-symbol/2-symbol CPE, a subset of candidate CPE pos</w:t>
      </w:r>
      <w:r w:rsidR="00DF7F88">
        <w:rPr>
          <w:rFonts w:ascii="Times" w:eastAsiaTheme="minorEastAsia" w:hAnsi="Times"/>
          <w:szCs w:val="24"/>
          <w:lang w:eastAsia="zh-CN"/>
        </w:rPr>
        <w:t>i</w:t>
      </w:r>
      <w:r>
        <w:rPr>
          <w:rFonts w:ascii="Times" w:eastAsiaTheme="minorEastAsia" w:hAnsi="Times"/>
          <w:szCs w:val="24"/>
          <w:lang w:eastAsia="zh-CN"/>
        </w:rPr>
        <w:t xml:space="preserve">tions is selected from the 7 candidate CPE </w:t>
      </w:r>
      <w:proofErr w:type="spellStart"/>
      <w:r>
        <w:rPr>
          <w:rFonts w:ascii="Times" w:eastAsiaTheme="minorEastAsia" w:hAnsi="Times"/>
          <w:szCs w:val="24"/>
          <w:lang w:eastAsia="zh-CN"/>
        </w:rPr>
        <w:t>postions</w:t>
      </w:r>
      <w:proofErr w:type="spellEnd"/>
      <w:r w:rsidRPr="00F44520">
        <w:rPr>
          <w:rFonts w:hint="eastAsia"/>
        </w:rPr>
        <w:t>.</w:t>
      </w:r>
      <w:bookmarkEnd w:id="91"/>
    </w:p>
    <w:p w14:paraId="5041C305" w14:textId="6434B5D7" w:rsidR="00482CE1" w:rsidRPr="001D3719" w:rsidRDefault="00482CE1"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Single CPE starting position</w:t>
      </w:r>
      <w:r w:rsidR="00CE6503" w:rsidRPr="00872F08">
        <w:rPr>
          <w:rFonts w:ascii="Times" w:eastAsiaTheme="minorEastAsia" w:hAnsi="Times"/>
          <w:b/>
          <w:bCs/>
          <w:szCs w:val="24"/>
          <w:u w:val="single"/>
          <w:lang w:val="en-US" w:eastAsia="zh-CN"/>
        </w:rPr>
        <w:t xml:space="preserve"> for PSCCH/PSSCH</w:t>
      </w:r>
    </w:p>
    <w:p w14:paraId="05E37FB8" w14:textId="58C5D541" w:rsidR="00482CE1" w:rsidRDefault="00482CE1" w:rsidP="00482CE1">
      <w:pPr>
        <w:pStyle w:val="a0"/>
        <w:rPr>
          <w:rFonts w:eastAsiaTheme="minorEastAsia"/>
          <w:szCs w:val="20"/>
          <w:lang w:eastAsia="zh-CN"/>
        </w:rPr>
      </w:pPr>
      <w:r>
        <w:rPr>
          <w:rFonts w:eastAsiaTheme="minorEastAsia"/>
          <w:lang w:eastAsia="zh-CN"/>
        </w:rPr>
        <w:t xml:space="preserve">In our </w:t>
      </w:r>
      <w:r w:rsidR="00116190">
        <w:rPr>
          <w:rFonts w:eastAsiaTheme="minorEastAsia" w:hint="eastAsia"/>
          <w:lang w:eastAsia="zh-CN"/>
        </w:rPr>
        <w:t>view</w:t>
      </w:r>
      <w:r>
        <w:rPr>
          <w:rFonts w:eastAsiaTheme="minorEastAsia"/>
          <w:lang w:eastAsia="zh-CN"/>
        </w:rPr>
        <w:t xml:space="preserve">, </w:t>
      </w:r>
      <w:r w:rsidR="00CE6503">
        <w:rPr>
          <w:rFonts w:eastAsiaTheme="minorEastAsia"/>
          <w:lang w:eastAsia="zh-CN"/>
        </w:rPr>
        <w:t>when</w:t>
      </w:r>
      <w:r>
        <w:rPr>
          <w:rFonts w:eastAsiaTheme="minorEastAsia"/>
          <w:lang w:eastAsia="zh-CN"/>
        </w:rPr>
        <w:t xml:space="preserve"> single CPE starting position </w:t>
      </w:r>
      <w:r w:rsidR="00CE6503">
        <w:rPr>
          <w:rFonts w:eastAsiaTheme="minorEastAsia"/>
          <w:lang w:eastAsia="zh-CN"/>
        </w:rPr>
        <w:t>for PSCCH/PSSCH is configured for the resource pool</w:t>
      </w:r>
      <w:r>
        <w:rPr>
          <w:rFonts w:eastAsiaTheme="minorEastAsia"/>
          <w:lang w:eastAsia="zh-CN"/>
        </w:rPr>
        <w:t xml:space="preserve">, </w:t>
      </w:r>
      <w:r w:rsidR="00CE6503">
        <w:rPr>
          <w:rFonts w:eastAsiaTheme="minorEastAsia"/>
          <w:lang w:eastAsia="zh-CN"/>
        </w:rPr>
        <w:t>the CPE</w:t>
      </w:r>
      <w:r>
        <w:rPr>
          <w:rFonts w:eastAsiaTheme="minorEastAsia"/>
          <w:lang w:eastAsia="zh-CN"/>
        </w:rPr>
        <w:t xml:space="preserve"> can be used to fill the gap(s) between slots </w:t>
      </w:r>
      <w:r>
        <w:rPr>
          <w:rFonts w:eastAsiaTheme="minorEastAsia"/>
          <w:szCs w:val="20"/>
          <w:lang w:eastAsia="zh-CN"/>
        </w:rPr>
        <w:t xml:space="preserve">to formulate consecutive </w:t>
      </w:r>
      <w:r w:rsidRPr="008016BF">
        <w:rPr>
          <w:rFonts w:eastAsiaTheme="minorEastAsia"/>
          <w:szCs w:val="20"/>
          <w:lang w:eastAsia="zh-CN"/>
        </w:rPr>
        <w:t>transmission</w:t>
      </w:r>
      <w:r>
        <w:rPr>
          <w:rFonts w:eastAsiaTheme="minorEastAsia"/>
          <w:szCs w:val="20"/>
          <w:lang w:eastAsia="zh-CN"/>
        </w:rPr>
        <w:t>s in a COT.</w:t>
      </w:r>
      <w:r w:rsidRPr="008016BF">
        <w:rPr>
          <w:rFonts w:eastAsiaTheme="minorEastAsia"/>
          <w:szCs w:val="20"/>
          <w:lang w:eastAsia="zh-CN"/>
        </w:rPr>
        <w:t xml:space="preserve"> </w:t>
      </w:r>
      <w:r>
        <w:rPr>
          <w:rFonts w:eastAsiaTheme="minorEastAsia"/>
          <w:szCs w:val="20"/>
          <w:lang w:eastAsia="zh-CN"/>
        </w:rPr>
        <w:t>For example</w:t>
      </w:r>
      <w:r w:rsidRPr="008016BF">
        <w:rPr>
          <w:rFonts w:eastAsiaTheme="minorEastAsia"/>
          <w:szCs w:val="20"/>
          <w:lang w:eastAsia="zh-CN"/>
        </w:rPr>
        <w:t>, the gaps between PSSCH or gap</w:t>
      </w:r>
      <w:r>
        <w:rPr>
          <w:rFonts w:eastAsiaTheme="minorEastAsia"/>
          <w:szCs w:val="20"/>
          <w:lang w:eastAsia="zh-CN"/>
        </w:rPr>
        <w:t>s</w:t>
      </w:r>
      <w:r w:rsidRPr="008016BF">
        <w:rPr>
          <w:rFonts w:eastAsiaTheme="minorEastAsia"/>
          <w:szCs w:val="20"/>
          <w:lang w:eastAsia="zh-CN"/>
        </w:rPr>
        <w:t xml:space="preserve"> between PSSCH and PSFCH from the same SL UE can be filled to meet the transmission burst requirement as shown in </w:t>
      </w:r>
      <w:r w:rsidR="00534B32">
        <w:rPr>
          <w:rFonts w:eastAsiaTheme="minorEastAsia"/>
          <w:szCs w:val="20"/>
          <w:lang w:eastAsia="zh-CN"/>
        </w:rPr>
        <w:fldChar w:fldCharType="begin"/>
      </w:r>
      <w:r w:rsidR="00534B32">
        <w:rPr>
          <w:rFonts w:eastAsiaTheme="minorEastAsia"/>
          <w:szCs w:val="20"/>
          <w:lang w:eastAsia="zh-CN"/>
        </w:rPr>
        <w:instrText xml:space="preserve"> REF _Ref118742633 \h </w:instrText>
      </w:r>
      <w:r w:rsidR="00534B32">
        <w:rPr>
          <w:rFonts w:eastAsiaTheme="minorEastAsia"/>
          <w:szCs w:val="20"/>
          <w:lang w:eastAsia="zh-CN"/>
        </w:rPr>
      </w:r>
      <w:r w:rsidR="00534B32">
        <w:rPr>
          <w:rFonts w:eastAsiaTheme="minorEastAsia"/>
          <w:szCs w:val="20"/>
          <w:lang w:eastAsia="zh-CN"/>
        </w:rPr>
        <w:fldChar w:fldCharType="separate"/>
      </w:r>
      <w:r w:rsidR="005A0EC8" w:rsidRPr="000219FE">
        <w:rPr>
          <w:rFonts w:eastAsiaTheme="minorEastAsia"/>
          <w:lang w:eastAsia="zh-CN"/>
        </w:rPr>
        <w:t xml:space="preserve">Figure </w:t>
      </w:r>
      <w:r w:rsidR="005A0EC8">
        <w:rPr>
          <w:rFonts w:eastAsiaTheme="minorEastAsia"/>
          <w:noProof/>
          <w:lang w:eastAsia="zh-CN"/>
        </w:rPr>
        <w:t>10</w:t>
      </w:r>
      <w:r w:rsidR="00534B32">
        <w:rPr>
          <w:rFonts w:eastAsiaTheme="minorEastAsia"/>
          <w:szCs w:val="20"/>
          <w:lang w:eastAsia="zh-CN"/>
        </w:rPr>
        <w:fldChar w:fldCharType="end"/>
      </w:r>
      <w:r>
        <w:rPr>
          <w:rFonts w:eastAsiaTheme="minorEastAsia"/>
          <w:szCs w:val="20"/>
          <w:lang w:eastAsia="zh-CN"/>
        </w:rPr>
        <w:t xml:space="preserve">. </w:t>
      </w:r>
      <w:r w:rsidR="00116190">
        <w:rPr>
          <w:rFonts w:eastAsiaTheme="minorEastAsia"/>
          <w:szCs w:val="20"/>
          <w:lang w:eastAsia="zh-CN"/>
        </w:rPr>
        <w:t>Another</w:t>
      </w:r>
      <w:r>
        <w:rPr>
          <w:rFonts w:eastAsiaTheme="minorEastAsia"/>
          <w:szCs w:val="20"/>
          <w:lang w:eastAsia="zh-CN"/>
        </w:rPr>
        <w:t xml:space="preserve"> example is that the gap between PSSCH transmission of COT sharing UE and PSSCH transmission of the shared COT UE can be filled with CPE as well. </w:t>
      </w:r>
    </w:p>
    <w:p w14:paraId="03A774B6" w14:textId="239C32B7" w:rsidR="00482CE1" w:rsidRPr="008016BF" w:rsidRDefault="00482CE1" w:rsidP="00482CE1">
      <w:pPr>
        <w:pStyle w:val="a0"/>
        <w:rPr>
          <w:rFonts w:eastAsiaTheme="minorEastAsia"/>
          <w:szCs w:val="20"/>
          <w:lang w:eastAsia="zh-CN"/>
        </w:rPr>
      </w:pPr>
      <w:r w:rsidRPr="008016BF">
        <w:rPr>
          <w:rFonts w:eastAsiaTheme="minorEastAsia"/>
          <w:szCs w:val="20"/>
          <w:lang w:eastAsia="zh-CN"/>
        </w:rPr>
        <w:t>The gap between two neighboring transmissions can be filled with CPE as in NRU</w:t>
      </w:r>
      <w:r>
        <w:rPr>
          <w:rFonts w:eastAsiaTheme="minorEastAsia"/>
          <w:szCs w:val="20"/>
          <w:lang w:eastAsia="zh-CN"/>
        </w:rPr>
        <w:t>, and it should be</w:t>
      </w:r>
      <w:r w:rsidRPr="008016BF">
        <w:rPr>
          <w:rFonts w:eastAsiaTheme="minorEastAsia"/>
          <w:szCs w:val="20"/>
          <w:lang w:eastAsia="zh-CN"/>
        </w:rPr>
        <w:t xml:space="preserve"> ensure</w:t>
      </w:r>
      <w:r>
        <w:rPr>
          <w:rFonts w:eastAsiaTheme="minorEastAsia"/>
          <w:szCs w:val="20"/>
          <w:lang w:eastAsia="zh-CN"/>
        </w:rPr>
        <w:t>d that</w:t>
      </w:r>
      <w:r w:rsidRPr="008016BF">
        <w:rPr>
          <w:rFonts w:eastAsiaTheme="minorEastAsia"/>
          <w:szCs w:val="20"/>
          <w:lang w:eastAsia="zh-CN"/>
        </w:rPr>
        <w:t xml:space="preserve"> </w:t>
      </w:r>
      <w:r>
        <w:rPr>
          <w:rFonts w:eastAsiaTheme="minorEastAsia"/>
          <w:szCs w:val="20"/>
          <w:lang w:eastAsia="zh-CN"/>
        </w:rPr>
        <w:t xml:space="preserve">the </w:t>
      </w:r>
      <w:r w:rsidRPr="008016BF">
        <w:rPr>
          <w:rFonts w:eastAsiaTheme="minorEastAsia"/>
          <w:szCs w:val="20"/>
          <w:lang w:eastAsia="zh-CN"/>
        </w:rPr>
        <w:t xml:space="preserve">remaining gap </w:t>
      </w:r>
      <w:r>
        <w:rPr>
          <w:rFonts w:eastAsiaTheme="minorEastAsia"/>
          <w:szCs w:val="20"/>
          <w:lang w:eastAsia="zh-CN"/>
        </w:rPr>
        <w:t>between the CPE and the prior transmission</w:t>
      </w:r>
      <w:r w:rsidRPr="008016BF">
        <w:rPr>
          <w:rFonts w:eastAsiaTheme="minorEastAsia"/>
          <w:szCs w:val="20"/>
          <w:lang w:eastAsia="zh-CN"/>
        </w:rPr>
        <w:t xml:space="preserve"> is less than or equal to 16 us, </w:t>
      </w:r>
      <w:r>
        <w:rPr>
          <w:rFonts w:eastAsiaTheme="minorEastAsia"/>
          <w:szCs w:val="20"/>
          <w:lang w:eastAsia="zh-CN"/>
        </w:rPr>
        <w:t xml:space="preserve">and the CPE ends until ACG symbol of the later transmission </w:t>
      </w:r>
      <w:r w:rsidRPr="008016BF">
        <w:rPr>
          <w:rFonts w:eastAsiaTheme="minorEastAsia"/>
          <w:szCs w:val="20"/>
          <w:lang w:eastAsia="zh-CN"/>
        </w:rPr>
        <w:t xml:space="preserve">so that the neighboring transmissions can be treated as a transmission burst and </w:t>
      </w:r>
      <w:r w:rsidR="00116190">
        <w:rPr>
          <w:rFonts w:eastAsiaTheme="minorEastAsia"/>
          <w:szCs w:val="20"/>
          <w:lang w:eastAsia="zh-CN"/>
        </w:rPr>
        <w:t>be sent</w:t>
      </w:r>
      <w:r w:rsidRPr="008016BF">
        <w:rPr>
          <w:rFonts w:eastAsiaTheme="minorEastAsia"/>
          <w:szCs w:val="20"/>
          <w:lang w:eastAsia="zh-CN"/>
        </w:rPr>
        <w:t xml:space="preserve"> without additional LBT for the later SL transmissions.</w:t>
      </w:r>
    </w:p>
    <w:p w14:paraId="4A352CCE" w14:textId="77777777" w:rsidR="00482CE1" w:rsidRDefault="00482CE1" w:rsidP="00482CE1">
      <w:pPr>
        <w:pStyle w:val="a0"/>
        <w:jc w:val="center"/>
      </w:pPr>
      <w:r>
        <w:object w:dxaOrig="4201" w:dyaOrig="1421" w14:anchorId="2B2154B5">
          <v:shape id="_x0000_i1029" type="#_x0000_t75" style="width:4in;height:100.5pt" o:ole="">
            <v:imagedata r:id="rId23" o:title=""/>
          </v:shape>
          <o:OLEObject Type="Embed" ProgID="Visio.Drawing.15" ShapeID="_x0000_i1029" DrawAspect="Content" ObjectID="_1745683156" r:id="rId24"/>
        </w:object>
      </w:r>
    </w:p>
    <w:p w14:paraId="7504A7A2" w14:textId="38931141" w:rsidR="00482CE1" w:rsidRPr="000219FE" w:rsidRDefault="00482CE1" w:rsidP="00482CE1">
      <w:pPr>
        <w:pStyle w:val="a6"/>
        <w:jc w:val="center"/>
        <w:rPr>
          <w:rFonts w:eastAsiaTheme="minorEastAsia"/>
          <w:szCs w:val="24"/>
          <w:lang w:eastAsia="zh-CN"/>
        </w:rPr>
      </w:pPr>
      <w:bookmarkStart w:id="92" w:name="_Ref118742633"/>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5A0EC8">
        <w:rPr>
          <w:rFonts w:eastAsiaTheme="minorEastAsia"/>
          <w:noProof/>
          <w:szCs w:val="24"/>
          <w:lang w:eastAsia="zh-CN"/>
        </w:rPr>
        <w:t>10</w:t>
      </w:r>
      <w:r w:rsidRPr="000219FE">
        <w:rPr>
          <w:rFonts w:eastAsiaTheme="minorEastAsia"/>
          <w:szCs w:val="24"/>
          <w:lang w:eastAsia="zh-CN"/>
        </w:rPr>
        <w:fldChar w:fldCharType="end"/>
      </w:r>
      <w:bookmarkEnd w:id="92"/>
      <w:r w:rsidRPr="000219FE">
        <w:rPr>
          <w:rFonts w:eastAsiaTheme="minorEastAsia"/>
          <w:szCs w:val="24"/>
          <w:lang w:eastAsia="zh-CN"/>
        </w:rPr>
        <w:t xml:space="preserve"> </w:t>
      </w:r>
      <w:r>
        <w:rPr>
          <w:rFonts w:eastAsiaTheme="minorEastAsia"/>
          <w:szCs w:val="24"/>
          <w:lang w:eastAsia="zh-CN"/>
        </w:rPr>
        <w:t>Continuous transmission</w:t>
      </w:r>
    </w:p>
    <w:p w14:paraId="4E9FF906" w14:textId="7D09C101" w:rsidR="00482CE1" w:rsidRDefault="00482CE1" w:rsidP="000A0718">
      <w:pPr>
        <w:pStyle w:val="a6"/>
        <w:jc w:val="both"/>
        <w:rPr>
          <w:rFonts w:ascii="Times" w:eastAsiaTheme="minorEastAsia" w:hAnsi="Times"/>
          <w:bCs w:val="0"/>
          <w:szCs w:val="24"/>
          <w:lang w:eastAsia="zh-CN"/>
        </w:rPr>
      </w:pPr>
      <w:bookmarkStart w:id="93" w:name="_Ref118739389"/>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48</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sidR="007D1A60">
        <w:rPr>
          <w:rFonts w:eastAsiaTheme="minorEastAsia"/>
          <w:lang w:eastAsia="zh-CN"/>
        </w:rPr>
        <w:t>When single CPE starting position is configured for the resource pool</w:t>
      </w:r>
      <w:r>
        <w:rPr>
          <w:rFonts w:ascii="Times" w:eastAsiaTheme="minorEastAsia" w:hAnsi="Times"/>
          <w:bCs w:val="0"/>
          <w:szCs w:val="24"/>
          <w:lang w:eastAsia="zh-CN"/>
        </w:rPr>
        <w:t xml:space="preserve">, </w:t>
      </w:r>
      <w:r w:rsidR="007D1A60">
        <w:rPr>
          <w:rFonts w:ascii="Times" w:eastAsiaTheme="minorEastAsia" w:hAnsi="Times"/>
          <w:bCs w:val="0"/>
          <w:szCs w:val="24"/>
          <w:lang w:eastAsia="zh-CN"/>
        </w:rPr>
        <w:t xml:space="preserve">the CPE is at least used </w:t>
      </w:r>
      <w:r>
        <w:rPr>
          <w:rFonts w:ascii="Times" w:eastAsiaTheme="minorEastAsia" w:hAnsi="Times"/>
          <w:bCs w:val="0"/>
          <w:szCs w:val="24"/>
          <w:lang w:eastAsia="zh-CN"/>
        </w:rPr>
        <w:t>to fill the g</w:t>
      </w:r>
      <w:r w:rsidRPr="006E71C8">
        <w:rPr>
          <w:rFonts w:ascii="Times" w:eastAsiaTheme="minorEastAsia" w:hAnsi="Times"/>
          <w:bCs w:val="0"/>
          <w:szCs w:val="24"/>
          <w:lang w:eastAsia="zh-CN"/>
        </w:rPr>
        <w:t>ap</w:t>
      </w:r>
      <w:r>
        <w:rPr>
          <w:rFonts w:ascii="Times" w:eastAsiaTheme="minorEastAsia" w:hAnsi="Times"/>
          <w:bCs w:val="0"/>
          <w:szCs w:val="24"/>
          <w:lang w:eastAsia="zh-CN"/>
        </w:rPr>
        <w:t>(</w:t>
      </w:r>
      <w:r w:rsidRPr="006E71C8">
        <w:rPr>
          <w:rFonts w:ascii="Times" w:eastAsiaTheme="minorEastAsia" w:hAnsi="Times"/>
          <w:bCs w:val="0"/>
          <w:szCs w:val="24"/>
          <w:lang w:eastAsia="zh-CN"/>
        </w:rPr>
        <w:t>s</w:t>
      </w:r>
      <w:r>
        <w:rPr>
          <w:rFonts w:ascii="Times" w:eastAsiaTheme="minorEastAsia" w:hAnsi="Times"/>
          <w:bCs w:val="0"/>
          <w:szCs w:val="24"/>
          <w:lang w:eastAsia="zh-CN"/>
        </w:rPr>
        <w:t>)</w:t>
      </w:r>
      <w:r w:rsidRPr="006E71C8">
        <w:rPr>
          <w:rFonts w:ascii="Times" w:eastAsiaTheme="minorEastAsia" w:hAnsi="Times"/>
          <w:bCs w:val="0"/>
          <w:szCs w:val="24"/>
          <w:lang w:eastAsia="zh-CN"/>
        </w:rPr>
        <w:t xml:space="preserve"> between the </w:t>
      </w:r>
      <w:r>
        <w:rPr>
          <w:rFonts w:ascii="Times" w:eastAsiaTheme="minorEastAsia" w:hAnsi="Times"/>
          <w:bCs w:val="0"/>
          <w:szCs w:val="24"/>
          <w:lang w:eastAsia="zh-CN"/>
        </w:rPr>
        <w:t xml:space="preserve">consecutive </w:t>
      </w:r>
      <w:r w:rsidRPr="006E71C8">
        <w:rPr>
          <w:rFonts w:ascii="Times" w:eastAsiaTheme="minorEastAsia" w:hAnsi="Times"/>
          <w:bCs w:val="0"/>
          <w:szCs w:val="24"/>
          <w:lang w:eastAsia="zh-CN"/>
        </w:rPr>
        <w:t xml:space="preserve">SL transmissions </w:t>
      </w:r>
      <w:r>
        <w:rPr>
          <w:rFonts w:ascii="Times" w:eastAsiaTheme="minorEastAsia" w:hAnsi="Times"/>
          <w:bCs w:val="0"/>
          <w:szCs w:val="24"/>
          <w:lang w:eastAsia="zh-CN"/>
        </w:rPr>
        <w:t>in the same COT</w:t>
      </w:r>
      <w:r w:rsidRPr="006E71C8">
        <w:rPr>
          <w:rFonts w:ascii="Times" w:eastAsiaTheme="minorEastAsia" w:hAnsi="Times"/>
          <w:bCs w:val="0"/>
          <w:szCs w:val="24"/>
          <w:lang w:eastAsia="zh-CN"/>
        </w:rPr>
        <w:t>.</w:t>
      </w:r>
      <w:bookmarkEnd w:id="93"/>
      <w:r w:rsidRPr="006E71C8">
        <w:rPr>
          <w:rFonts w:ascii="Times" w:eastAsiaTheme="minorEastAsia" w:hAnsi="Times"/>
          <w:bCs w:val="0"/>
          <w:szCs w:val="24"/>
          <w:lang w:eastAsia="zh-CN"/>
        </w:rPr>
        <w:t xml:space="preserve"> </w:t>
      </w:r>
    </w:p>
    <w:p w14:paraId="6A2128BA" w14:textId="7A3E2DC2" w:rsidR="00482CE1" w:rsidRDefault="00482CE1" w:rsidP="000A0718">
      <w:pPr>
        <w:pStyle w:val="a6"/>
        <w:jc w:val="both"/>
        <w:rPr>
          <w:rFonts w:ascii="Times" w:eastAsiaTheme="minorEastAsia" w:hAnsi="Times"/>
          <w:bCs w:val="0"/>
          <w:szCs w:val="24"/>
          <w:lang w:eastAsia="zh-CN"/>
        </w:rPr>
      </w:pPr>
      <w:bookmarkStart w:id="94" w:name="_Ref118739391"/>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49</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sidR="001861FE">
        <w:rPr>
          <w:rFonts w:eastAsiaTheme="minorEastAsia"/>
          <w:lang w:eastAsia="zh-CN"/>
        </w:rPr>
        <w:t>When single CPE starting position is configured for the resource pool,</w:t>
      </w:r>
      <w:r w:rsidR="001861FE">
        <w:rPr>
          <w:rFonts w:ascii="Times" w:eastAsiaTheme="minorEastAsia" w:hAnsi="Times"/>
          <w:bCs w:val="0"/>
          <w:szCs w:val="24"/>
          <w:lang w:eastAsia="zh-CN"/>
        </w:rPr>
        <w:t xml:space="preserve"> the</w:t>
      </w:r>
      <w:r>
        <w:rPr>
          <w:rFonts w:ascii="Times" w:eastAsiaTheme="minorEastAsia" w:hAnsi="Times"/>
          <w:bCs w:val="0"/>
          <w:szCs w:val="24"/>
          <w:lang w:eastAsia="zh-CN"/>
        </w:rPr>
        <w:t xml:space="preserve"> CPE starts within 16us after the prior transmission, and ends until the ACG symbol of a following transmission</w:t>
      </w:r>
      <w:r w:rsidRPr="006E71C8">
        <w:rPr>
          <w:rFonts w:ascii="Times" w:eastAsiaTheme="minorEastAsia" w:hAnsi="Times"/>
          <w:bCs w:val="0"/>
          <w:szCs w:val="24"/>
          <w:lang w:eastAsia="zh-CN"/>
        </w:rPr>
        <w:t>.</w:t>
      </w:r>
      <w:bookmarkEnd w:id="94"/>
      <w:r w:rsidRPr="006E71C8">
        <w:rPr>
          <w:rFonts w:ascii="Times" w:eastAsiaTheme="minorEastAsia" w:hAnsi="Times"/>
          <w:bCs w:val="0"/>
          <w:szCs w:val="24"/>
          <w:lang w:eastAsia="zh-CN"/>
        </w:rPr>
        <w:t xml:space="preserve"> </w:t>
      </w:r>
    </w:p>
    <w:p w14:paraId="152467B3" w14:textId="12C96BE0" w:rsidR="00482CE1" w:rsidRPr="001D3719" w:rsidRDefault="00482CE1"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Multiple CPE starting positions</w:t>
      </w:r>
      <w:r w:rsidR="00CE6503" w:rsidRPr="00872F08">
        <w:rPr>
          <w:rFonts w:ascii="Times" w:eastAsiaTheme="minorEastAsia" w:hAnsi="Times"/>
          <w:b/>
          <w:bCs/>
          <w:szCs w:val="24"/>
          <w:u w:val="single"/>
          <w:lang w:val="en-US" w:eastAsia="zh-CN"/>
        </w:rPr>
        <w:t xml:space="preserve"> for PSCCH/PSSCH</w:t>
      </w:r>
    </w:p>
    <w:p w14:paraId="30AB08BB" w14:textId="4ABFDB0D" w:rsidR="00482CE1" w:rsidRDefault="00CE6503" w:rsidP="00482CE1">
      <w:pPr>
        <w:pStyle w:val="a0"/>
        <w:rPr>
          <w:rFonts w:eastAsiaTheme="minorEastAsia"/>
          <w:lang w:eastAsia="zh-CN"/>
        </w:rPr>
      </w:pPr>
      <w:r>
        <w:rPr>
          <w:rFonts w:eastAsiaTheme="minorEastAsia"/>
          <w:lang w:eastAsia="zh-CN"/>
        </w:rPr>
        <w:t>When multiple CPE starting positions for PSCCH/PSSCH are configured for the resource pool</w:t>
      </w:r>
      <w:r w:rsidR="00482CE1">
        <w:rPr>
          <w:rFonts w:eastAsiaTheme="minorEastAsia"/>
          <w:lang w:eastAsia="zh-CN"/>
        </w:rPr>
        <w:t xml:space="preserve">, different transmission starting points </w:t>
      </w:r>
      <w:r>
        <w:rPr>
          <w:rFonts w:eastAsiaTheme="minorEastAsia"/>
          <w:lang w:eastAsia="zh-CN"/>
        </w:rPr>
        <w:t>can be used to avoid resource</w:t>
      </w:r>
      <w:r w:rsidR="00482CE1">
        <w:rPr>
          <w:rFonts w:eastAsiaTheme="minorEastAsia"/>
          <w:lang w:eastAsia="zh-CN"/>
        </w:rPr>
        <w:t xml:space="preserve"> collision, i.e., if two UE selects overlapped resources, UE selecting the earlier CPE starting point can block the other one to avoid resource collision. Although mode 2 resource selection procedure can also avoid resource collision, but for initial transmission of two UE or for the resource selection in high congestion scenario, resource collision may also occur. Hence, use of multiple CPE starting positions can complement mode 2 procedure in the sense of resource collision avoidance.</w:t>
      </w:r>
    </w:p>
    <w:p w14:paraId="07810A3F" w14:textId="44581742" w:rsidR="00482CE1" w:rsidRDefault="009F3B1A" w:rsidP="00482CE1">
      <w:pPr>
        <w:pStyle w:val="a0"/>
        <w:rPr>
          <w:rFonts w:eastAsiaTheme="minorEastAsia"/>
          <w:lang w:eastAsia="zh-CN"/>
        </w:rPr>
      </w:pPr>
      <w:r>
        <w:rPr>
          <w:rFonts w:eastAsiaTheme="minorEastAsia"/>
          <w:lang w:eastAsia="zh-CN"/>
        </w:rPr>
        <w:t xml:space="preserve">Although </w:t>
      </w:r>
      <w:r w:rsidR="00DF7F88">
        <w:rPr>
          <w:rFonts w:eastAsiaTheme="minorEastAsia"/>
          <w:lang w:eastAsia="zh-CN"/>
        </w:rPr>
        <w:t xml:space="preserve">the </w:t>
      </w:r>
      <w:r>
        <w:rPr>
          <w:rFonts w:eastAsiaTheme="minorEastAsia"/>
          <w:lang w:eastAsia="zh-CN"/>
        </w:rPr>
        <w:t>use of multiple CPE starting positions can help to avoid resource collision</w:t>
      </w:r>
      <w:r w:rsidR="00482CE1">
        <w:rPr>
          <w:rFonts w:eastAsiaTheme="minorEastAsia"/>
          <w:lang w:eastAsia="zh-CN"/>
        </w:rPr>
        <w:t xml:space="preserve">, if there are </w:t>
      </w:r>
      <w:proofErr w:type="spellStart"/>
      <w:r w:rsidR="00482CE1">
        <w:rPr>
          <w:rFonts w:eastAsiaTheme="minorEastAsia"/>
          <w:lang w:eastAsia="zh-CN"/>
        </w:rPr>
        <w:t>FDMed</w:t>
      </w:r>
      <w:proofErr w:type="spellEnd"/>
      <w:r w:rsidR="00482CE1">
        <w:rPr>
          <w:rFonts w:eastAsiaTheme="minorEastAsia"/>
          <w:lang w:eastAsia="zh-CN"/>
        </w:rPr>
        <w:t xml:space="preserve"> transmissions in a given RB set, use of flexible starting positions may </w:t>
      </w:r>
      <w:r w:rsidR="00116190">
        <w:rPr>
          <w:rFonts w:eastAsiaTheme="minorEastAsia"/>
          <w:lang w:eastAsia="zh-CN"/>
        </w:rPr>
        <w:t>suffer from</w:t>
      </w:r>
      <w:r w:rsidR="00482CE1">
        <w:rPr>
          <w:rFonts w:eastAsiaTheme="minorEastAsia"/>
          <w:lang w:eastAsia="zh-CN"/>
        </w:rPr>
        <w:t xml:space="preserve"> inter-UE blocking issue,</w:t>
      </w:r>
      <w:r w:rsidR="00265AA0">
        <w:rPr>
          <w:rFonts w:eastAsiaTheme="minorEastAsia"/>
          <w:lang w:eastAsia="zh-CN"/>
        </w:rPr>
        <w:t xml:space="preserve"> thus CPE alignment is expected in such case</w:t>
      </w:r>
      <w:r w:rsidR="00482CE1">
        <w:rPr>
          <w:rFonts w:eastAsiaTheme="minorEastAsia"/>
          <w:lang w:eastAsia="zh-CN"/>
        </w:rPr>
        <w:t>.</w:t>
      </w:r>
      <w:r>
        <w:rPr>
          <w:rFonts w:eastAsiaTheme="minorEastAsia"/>
          <w:lang w:eastAsia="zh-CN"/>
        </w:rPr>
        <w:t xml:space="preserve"> </w:t>
      </w:r>
      <w:r w:rsidR="00A75C58">
        <w:rPr>
          <w:rFonts w:eastAsiaTheme="minorEastAsia"/>
          <w:lang w:eastAsia="zh-CN"/>
        </w:rPr>
        <w:t xml:space="preserve">To </w:t>
      </w:r>
      <w:r w:rsidR="00265AA0">
        <w:rPr>
          <w:rFonts w:eastAsiaTheme="minorEastAsia"/>
          <w:lang w:eastAsia="zh-CN"/>
        </w:rPr>
        <w:t>achieve the CPE alignment</w:t>
      </w:r>
      <w:r w:rsidR="00A75C58">
        <w:rPr>
          <w:rFonts w:eastAsiaTheme="minorEastAsia"/>
          <w:lang w:eastAsia="zh-CN"/>
        </w:rPr>
        <w:t xml:space="preserve">, the mechanism of CPE determination for partial RB set transmission should consider the </w:t>
      </w:r>
      <w:proofErr w:type="spellStart"/>
      <w:r w:rsidR="00A75C58">
        <w:rPr>
          <w:rFonts w:eastAsiaTheme="minorEastAsia"/>
          <w:lang w:eastAsia="zh-CN"/>
        </w:rPr>
        <w:t>FDMed</w:t>
      </w:r>
      <w:proofErr w:type="spellEnd"/>
      <w:r w:rsidR="00A75C58">
        <w:rPr>
          <w:rFonts w:eastAsiaTheme="minorEastAsia"/>
          <w:lang w:eastAsia="zh-CN"/>
        </w:rPr>
        <w:t xml:space="preserve"> transmission</w:t>
      </w:r>
      <w:r w:rsidR="0025329E">
        <w:rPr>
          <w:rFonts w:eastAsiaTheme="minorEastAsia"/>
          <w:lang w:eastAsia="zh-CN"/>
        </w:rPr>
        <w:t>s</w:t>
      </w:r>
      <w:r w:rsidR="00A75C58">
        <w:rPr>
          <w:rFonts w:eastAsiaTheme="minorEastAsia"/>
          <w:lang w:eastAsia="zh-CN"/>
        </w:rPr>
        <w:t>, i.e., for partial RB set transmission, if the UE detects potential inter-UE blocking with a</w:t>
      </w:r>
      <w:r w:rsidR="0025329E">
        <w:rPr>
          <w:rFonts w:eastAsiaTheme="minorEastAsia"/>
          <w:lang w:eastAsia="zh-CN"/>
        </w:rPr>
        <w:t>nother</w:t>
      </w:r>
      <w:r w:rsidR="00A75C58">
        <w:rPr>
          <w:rFonts w:eastAsiaTheme="minorEastAsia"/>
          <w:lang w:eastAsia="zh-CN"/>
        </w:rPr>
        <w:t xml:space="preserve"> </w:t>
      </w:r>
      <w:proofErr w:type="spellStart"/>
      <w:r w:rsidR="00A75C58">
        <w:rPr>
          <w:rFonts w:eastAsiaTheme="minorEastAsia"/>
          <w:lang w:eastAsia="zh-CN"/>
        </w:rPr>
        <w:t>FDMed</w:t>
      </w:r>
      <w:proofErr w:type="spellEnd"/>
      <w:r w:rsidR="00A75C58">
        <w:rPr>
          <w:rFonts w:eastAsiaTheme="minorEastAsia"/>
          <w:lang w:eastAsia="zh-CN"/>
        </w:rPr>
        <w:t xml:space="preserve"> transmission, a </w:t>
      </w:r>
      <w:r w:rsidR="00B41039">
        <w:rPr>
          <w:rFonts w:eastAsiaTheme="minorEastAsia"/>
          <w:lang w:eastAsia="zh-CN"/>
        </w:rPr>
        <w:t xml:space="preserve">(pre-)configured </w:t>
      </w:r>
      <w:r w:rsidR="00A75C58">
        <w:rPr>
          <w:rFonts w:eastAsiaTheme="minorEastAsia"/>
          <w:lang w:eastAsia="zh-CN"/>
        </w:rPr>
        <w:t xml:space="preserve">default CPE starting position is used for the partial RB set transmission. Regarding the detection of inter-UE blocking with a </w:t>
      </w:r>
      <w:proofErr w:type="spellStart"/>
      <w:r w:rsidR="00A75C58">
        <w:rPr>
          <w:rFonts w:eastAsiaTheme="minorEastAsia"/>
          <w:lang w:eastAsia="zh-CN"/>
        </w:rPr>
        <w:t>FDMed</w:t>
      </w:r>
      <w:proofErr w:type="spellEnd"/>
      <w:r w:rsidR="00A75C58">
        <w:rPr>
          <w:rFonts w:eastAsiaTheme="minorEastAsia"/>
          <w:lang w:eastAsia="zh-CN"/>
        </w:rPr>
        <w:t xml:space="preserve"> transmission, the resource location acquired from the resource reservation information can be used to determine the </w:t>
      </w:r>
      <w:proofErr w:type="spellStart"/>
      <w:r w:rsidR="00A75C58">
        <w:rPr>
          <w:rFonts w:eastAsiaTheme="minorEastAsia"/>
          <w:lang w:eastAsia="zh-CN"/>
        </w:rPr>
        <w:t>FDMed</w:t>
      </w:r>
      <w:proofErr w:type="spellEnd"/>
      <w:r w:rsidR="00A75C58">
        <w:rPr>
          <w:rFonts w:eastAsiaTheme="minorEastAsia"/>
          <w:lang w:eastAsia="zh-CN"/>
        </w:rPr>
        <w:t xml:space="preserve"> relationship, and the energy measurement resource associated with the reserved resource can be used to determine whether there will be inter-UE blocking or not.</w:t>
      </w:r>
    </w:p>
    <w:p w14:paraId="7BAC08AF" w14:textId="67E82D20" w:rsidR="00A23F51" w:rsidRDefault="00A23F51" w:rsidP="00A23F51">
      <w:pPr>
        <w:pStyle w:val="a0"/>
        <w:rPr>
          <w:rFonts w:eastAsiaTheme="minorEastAsia"/>
          <w:lang w:eastAsia="zh-CN"/>
        </w:rPr>
      </w:pPr>
      <w:bookmarkStart w:id="95" w:name="_Ref118739487"/>
      <w:r>
        <w:rPr>
          <w:rFonts w:eastAsiaTheme="minorEastAsia"/>
          <w:lang w:eastAsia="zh-CN"/>
        </w:rPr>
        <w:t xml:space="preserve">Furthermore, it is argued that CPE alignment should be applied for any two overlapped transmissions besides the </w:t>
      </w:r>
      <w:proofErr w:type="spellStart"/>
      <w:r>
        <w:rPr>
          <w:rFonts w:eastAsiaTheme="minorEastAsia"/>
          <w:lang w:eastAsia="zh-CN"/>
        </w:rPr>
        <w:t>FDMed</w:t>
      </w:r>
      <w:proofErr w:type="spellEnd"/>
      <w:r>
        <w:rPr>
          <w:rFonts w:eastAsiaTheme="minorEastAsia"/>
          <w:lang w:eastAsia="zh-CN"/>
        </w:rPr>
        <w:t xml:space="preserve"> transmissions, then two UEs can use overlapped resource</w:t>
      </w:r>
      <w:r w:rsidR="00DF7F88">
        <w:rPr>
          <w:rFonts w:eastAsiaTheme="minorEastAsia"/>
          <w:lang w:eastAsia="zh-CN"/>
        </w:rPr>
        <w:t>s</w:t>
      </w:r>
      <w:r>
        <w:rPr>
          <w:rFonts w:eastAsiaTheme="minorEastAsia"/>
          <w:lang w:eastAsia="zh-CN"/>
        </w:rPr>
        <w:t xml:space="preserve"> for SL transmission as in Rel-16 NR SL. In our opinion, the overlapped transmission is allowed only when the two UE are far away from each other, for the transmissions of two nearby UEs, the transmission resource overlapping should be avoided considering the interference. Hence, for any two overlapped transmissions, the CPE length should be different, i.e., the CPE is selected from multiple CPEs.</w:t>
      </w:r>
    </w:p>
    <w:p w14:paraId="11D62DD8" w14:textId="3E6E68FB" w:rsidR="00A23F51" w:rsidRDefault="00A23F51" w:rsidP="00A23F51">
      <w:pPr>
        <w:pStyle w:val="a6"/>
        <w:rPr>
          <w:rFonts w:eastAsiaTheme="minorEastAsia"/>
          <w:lang w:eastAsia="zh-CN"/>
        </w:rPr>
      </w:pPr>
      <w:bookmarkStart w:id="96" w:name="_Ref131786324"/>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5A0EC8">
        <w:rPr>
          <w:rFonts w:eastAsiaTheme="minorEastAsia"/>
          <w:noProof/>
          <w:lang w:eastAsia="zh-CN"/>
        </w:rPr>
        <w:t>50</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 xml:space="preserve">For partial RB set transmission, if the UE detects another reserved </w:t>
      </w:r>
      <w:proofErr w:type="spellStart"/>
      <w:r>
        <w:rPr>
          <w:rFonts w:eastAsiaTheme="minorEastAsia"/>
          <w:lang w:eastAsia="zh-CN"/>
        </w:rPr>
        <w:t>FDMed</w:t>
      </w:r>
      <w:proofErr w:type="spellEnd"/>
      <w:r>
        <w:rPr>
          <w:rFonts w:eastAsiaTheme="minorEastAsia"/>
          <w:lang w:eastAsia="zh-CN"/>
        </w:rPr>
        <w:t xml:space="preserve"> resource and the energy measurement assoc</w:t>
      </w:r>
      <w:r w:rsidR="00DF7F88">
        <w:rPr>
          <w:rFonts w:eastAsiaTheme="minorEastAsia"/>
          <w:lang w:eastAsia="zh-CN"/>
        </w:rPr>
        <w:t>i</w:t>
      </w:r>
      <w:r>
        <w:rPr>
          <w:rFonts w:eastAsiaTheme="minorEastAsia"/>
          <w:lang w:eastAsia="zh-CN"/>
        </w:rPr>
        <w:t>ated with the reserved resource is higher than EDT, (pre-)configured default CPE starting position is used.</w:t>
      </w:r>
      <w:bookmarkEnd w:id="96"/>
    </w:p>
    <w:p w14:paraId="60A98338" w14:textId="2CBE489D" w:rsidR="00A23F51" w:rsidRDefault="00A23F51" w:rsidP="00A23F51">
      <w:pPr>
        <w:pStyle w:val="a6"/>
        <w:rPr>
          <w:rFonts w:eastAsiaTheme="minorEastAsia"/>
          <w:lang w:eastAsia="zh-CN"/>
        </w:rPr>
      </w:pPr>
      <w:bookmarkStart w:id="97" w:name="_Ref135070197"/>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5A0EC8">
        <w:rPr>
          <w:rFonts w:eastAsiaTheme="minorEastAsia"/>
          <w:noProof/>
          <w:lang w:eastAsia="zh-CN"/>
        </w:rPr>
        <w:t>51</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 xml:space="preserve">For full RB set transmission, or for partial RB set transmission and if the UE does not detect another reserved </w:t>
      </w:r>
      <w:proofErr w:type="spellStart"/>
      <w:r>
        <w:rPr>
          <w:rFonts w:eastAsiaTheme="minorEastAsia"/>
          <w:lang w:eastAsia="zh-CN"/>
        </w:rPr>
        <w:t>FDMed</w:t>
      </w:r>
      <w:proofErr w:type="spellEnd"/>
      <w:r>
        <w:rPr>
          <w:rFonts w:eastAsiaTheme="minorEastAsia"/>
          <w:lang w:eastAsia="zh-CN"/>
        </w:rPr>
        <w:t xml:space="preserve"> resource whose energy measurement is higher than EDT, UE selects one CPE starting position from the multiple CPE starting positions.</w:t>
      </w:r>
      <w:bookmarkEnd w:id="97"/>
    </w:p>
    <w:p w14:paraId="4AAD7C58" w14:textId="269A8EA5" w:rsidR="00A23F51" w:rsidRPr="00B41039" w:rsidRDefault="00ED388E" w:rsidP="00A23F51">
      <w:pPr>
        <w:pStyle w:val="a0"/>
        <w:rPr>
          <w:rFonts w:eastAsiaTheme="minorEastAsia"/>
          <w:lang w:eastAsia="zh-CN"/>
        </w:rPr>
      </w:pPr>
      <w:r>
        <w:rPr>
          <w:rFonts w:eastAsiaTheme="minorEastAsia"/>
          <w:lang w:eastAsia="zh-CN"/>
        </w:rPr>
        <w:t xml:space="preserve">Furthermore, </w:t>
      </w:r>
      <w:r w:rsidR="00AC1106">
        <w:rPr>
          <w:rFonts w:eastAsiaTheme="minorEastAsia"/>
          <w:lang w:eastAsia="zh-CN"/>
        </w:rPr>
        <w:t xml:space="preserve">a </w:t>
      </w:r>
      <w:r w:rsidR="00B41039">
        <w:rPr>
          <w:rFonts w:eastAsiaTheme="minorEastAsia"/>
          <w:lang w:eastAsia="zh-CN"/>
        </w:rPr>
        <w:t xml:space="preserve">UE can use a CPE starting position not earlier than the selected one. For example, if candidate CPEs are located within 2 symbols before the next AGC symbol and there is only one gap symbol between adjacent slots, </w:t>
      </w:r>
      <w:r w:rsidR="00234D42">
        <w:rPr>
          <w:rFonts w:eastAsiaTheme="minorEastAsia"/>
          <w:lang w:eastAsia="zh-CN"/>
        </w:rPr>
        <w:t>if</w:t>
      </w:r>
      <w:r w:rsidR="00B41039">
        <w:rPr>
          <w:rFonts w:eastAsiaTheme="minorEastAsia"/>
          <w:lang w:eastAsia="zh-CN"/>
        </w:rPr>
        <w:t xml:space="preserve"> </w:t>
      </w:r>
      <w:r w:rsidR="00084CD1">
        <w:rPr>
          <w:rFonts w:eastAsiaTheme="minorEastAsia"/>
          <w:lang w:eastAsia="zh-CN"/>
        </w:rPr>
        <w:t xml:space="preserve">the </w:t>
      </w:r>
      <w:r w:rsidR="00B41039">
        <w:rPr>
          <w:rFonts w:eastAsiaTheme="minorEastAsia"/>
          <w:lang w:eastAsia="zh-CN"/>
        </w:rPr>
        <w:t xml:space="preserve">UE selects a CPE </w:t>
      </w:r>
      <w:r w:rsidR="00234D42">
        <w:rPr>
          <w:rFonts w:eastAsiaTheme="minorEastAsia"/>
          <w:lang w:eastAsia="zh-CN"/>
        </w:rPr>
        <w:t>spanning two symbols</w:t>
      </w:r>
      <w:r w:rsidR="00B41039">
        <w:rPr>
          <w:rFonts w:eastAsiaTheme="minorEastAsia"/>
          <w:lang w:eastAsia="zh-CN"/>
        </w:rPr>
        <w:t xml:space="preserve">, </w:t>
      </w:r>
      <w:r w:rsidR="00084CD1">
        <w:rPr>
          <w:rFonts w:eastAsiaTheme="minorEastAsia"/>
          <w:lang w:eastAsia="zh-CN"/>
        </w:rPr>
        <w:t>it</w:t>
      </w:r>
      <w:r w:rsidR="00B41039">
        <w:rPr>
          <w:rFonts w:eastAsiaTheme="minorEastAsia"/>
          <w:lang w:eastAsia="zh-CN"/>
        </w:rPr>
        <w:t xml:space="preserve"> can further decide whether to use this CPE starting positi</w:t>
      </w:r>
      <w:r w:rsidR="00DF7F88">
        <w:rPr>
          <w:rFonts w:eastAsiaTheme="minorEastAsia"/>
          <w:lang w:eastAsia="zh-CN"/>
        </w:rPr>
        <w:t>o</w:t>
      </w:r>
      <w:r w:rsidR="00B41039">
        <w:rPr>
          <w:rFonts w:eastAsiaTheme="minorEastAsia"/>
          <w:lang w:eastAsia="zh-CN"/>
        </w:rPr>
        <w:t>n or use a later CPE starting position</w:t>
      </w:r>
      <w:r w:rsidR="00234D42">
        <w:rPr>
          <w:rFonts w:eastAsiaTheme="minorEastAsia"/>
          <w:lang w:eastAsia="zh-CN"/>
        </w:rPr>
        <w:t xml:space="preserve"> based on the SL transmission in </w:t>
      </w:r>
      <w:r w:rsidR="00DF7F88">
        <w:rPr>
          <w:rFonts w:eastAsiaTheme="minorEastAsia"/>
          <w:lang w:eastAsia="zh-CN"/>
        </w:rPr>
        <w:t xml:space="preserve">the </w:t>
      </w:r>
      <w:r w:rsidR="00234D42">
        <w:rPr>
          <w:rFonts w:eastAsiaTheme="minorEastAsia"/>
          <w:lang w:eastAsia="zh-CN"/>
        </w:rPr>
        <w:t>prior slot</w:t>
      </w:r>
      <w:r w:rsidR="00B41039">
        <w:rPr>
          <w:rFonts w:eastAsiaTheme="minorEastAsia"/>
          <w:lang w:eastAsia="zh-CN"/>
        </w:rPr>
        <w:t xml:space="preserve">, </w:t>
      </w:r>
      <w:r w:rsidR="00234D42">
        <w:rPr>
          <w:rFonts w:eastAsiaTheme="minorEastAsia"/>
          <w:lang w:eastAsia="zh-CN"/>
        </w:rPr>
        <w:t>if</w:t>
      </w:r>
      <w:r w:rsidR="00B41039">
        <w:rPr>
          <w:rFonts w:eastAsiaTheme="minorEastAsia"/>
          <w:lang w:eastAsia="zh-CN"/>
        </w:rPr>
        <w:t xml:space="preserve"> there is SL transmission in </w:t>
      </w:r>
      <w:r w:rsidR="00DF7F88">
        <w:rPr>
          <w:rFonts w:eastAsiaTheme="minorEastAsia" w:hint="eastAsia"/>
          <w:lang w:eastAsia="zh-CN"/>
        </w:rPr>
        <w:t>the</w:t>
      </w:r>
      <w:r w:rsidR="00DF7F88">
        <w:rPr>
          <w:rFonts w:eastAsiaTheme="minorEastAsia"/>
          <w:lang w:eastAsia="zh-CN"/>
        </w:rPr>
        <w:t xml:space="preserve"> </w:t>
      </w:r>
      <w:r w:rsidR="00B41039">
        <w:rPr>
          <w:rFonts w:eastAsiaTheme="minorEastAsia"/>
          <w:lang w:eastAsia="zh-CN"/>
        </w:rPr>
        <w:t xml:space="preserve">prior slot, UE uses a </w:t>
      </w:r>
      <w:r w:rsidR="00234D42">
        <w:rPr>
          <w:rFonts w:eastAsiaTheme="minorEastAsia"/>
          <w:lang w:eastAsia="zh-CN"/>
        </w:rPr>
        <w:t xml:space="preserve">later </w:t>
      </w:r>
      <w:r w:rsidR="00B41039">
        <w:rPr>
          <w:rFonts w:eastAsiaTheme="minorEastAsia"/>
          <w:lang w:eastAsia="zh-CN"/>
        </w:rPr>
        <w:t xml:space="preserve">CPE </w:t>
      </w:r>
      <w:r w:rsidR="00234D42">
        <w:rPr>
          <w:rFonts w:eastAsiaTheme="minorEastAsia"/>
          <w:lang w:eastAsia="zh-CN"/>
        </w:rPr>
        <w:t>starting position l</w:t>
      </w:r>
      <w:r w:rsidR="00B41039">
        <w:rPr>
          <w:rFonts w:eastAsiaTheme="minorEastAsia"/>
          <w:lang w:eastAsia="zh-CN"/>
        </w:rPr>
        <w:t>ocated within 1 symbol before the AGC symbol.</w:t>
      </w:r>
      <w:r w:rsidR="00A23F51">
        <w:rPr>
          <w:rFonts w:eastAsiaTheme="minorEastAsia"/>
          <w:lang w:eastAsia="zh-CN"/>
        </w:rPr>
        <w:t xml:space="preserve"> Some other example for UE to use a CPE starting position later than the selected CPE starting position is that, when UE fails the LBT in the selected CPE starting position or if LBT duration is not sufficient when using the selected CPE starting position, it uses a later CPE starting position for channel access.</w:t>
      </w:r>
    </w:p>
    <w:p w14:paraId="5994D87D" w14:textId="1AF48A4D" w:rsidR="00A43747" w:rsidRPr="00A23F51" w:rsidRDefault="00A23F51" w:rsidP="00A23F51">
      <w:pPr>
        <w:pStyle w:val="a6"/>
        <w:rPr>
          <w:rFonts w:eastAsiaTheme="minorEastAsia"/>
          <w:lang w:eastAsia="zh-CN"/>
        </w:rPr>
      </w:pPr>
      <w:bookmarkStart w:id="98" w:name="_Ref135070198"/>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5A0EC8">
        <w:rPr>
          <w:rFonts w:eastAsiaTheme="minorEastAsia"/>
          <w:noProof/>
          <w:lang w:eastAsia="zh-CN"/>
        </w:rPr>
        <w:t>52</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When CPE starting position is selected from the multiple CPE starting positions based on priority (CAPC</w:t>
      </w:r>
      <w:proofErr w:type="gramStart"/>
      <w:r>
        <w:rPr>
          <w:rFonts w:eastAsiaTheme="minorEastAsia"/>
          <w:lang w:eastAsia="zh-CN"/>
        </w:rPr>
        <w:t>)</w:t>
      </w:r>
      <w:r w:rsidRPr="00B41039">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UE can use a CPE starting not earlier than the selected CPE starting position.</w:t>
      </w:r>
      <w:bookmarkEnd w:id="98"/>
    </w:p>
    <w:bookmarkEnd w:id="95"/>
    <w:p w14:paraId="18DF73B8" w14:textId="6B514BA5" w:rsidR="00A57A75" w:rsidRPr="00BD3375" w:rsidRDefault="00B9057E" w:rsidP="00BD3375">
      <w:pPr>
        <w:pStyle w:val="a6"/>
        <w:rPr>
          <w:rFonts w:ascii="Times" w:eastAsiaTheme="minorEastAsia" w:hAnsi="Times"/>
          <w:b w:val="0"/>
          <w:bCs w:val="0"/>
          <w:szCs w:val="24"/>
          <w:lang w:eastAsia="zh-CN"/>
        </w:rPr>
      </w:pPr>
      <w:r w:rsidRPr="00BD3375">
        <w:rPr>
          <w:rFonts w:ascii="Times" w:eastAsiaTheme="minorEastAsia" w:hAnsi="Times"/>
          <w:b w:val="0"/>
          <w:bCs w:val="0"/>
          <w:szCs w:val="24"/>
          <w:lang w:eastAsia="zh-CN"/>
        </w:rPr>
        <w:t xml:space="preserve">Moreover, as discussed above, </w:t>
      </w:r>
      <w:r w:rsidR="00A57A75" w:rsidRPr="00BD3375">
        <w:rPr>
          <w:rFonts w:ascii="Times" w:eastAsiaTheme="minorEastAsia" w:hAnsi="Times"/>
          <w:b w:val="0"/>
          <w:bCs w:val="0"/>
          <w:szCs w:val="24"/>
          <w:lang w:eastAsia="zh-CN"/>
        </w:rPr>
        <w:t xml:space="preserve">for the purpose of gap filling for multi-consecutive slots transmission or for COT sharing, the CPE with </w:t>
      </w:r>
      <w:r w:rsidR="00DF7F88">
        <w:rPr>
          <w:rFonts w:ascii="Times" w:eastAsiaTheme="minorEastAsia" w:hAnsi="Times"/>
          <w:b w:val="0"/>
          <w:bCs w:val="0"/>
          <w:szCs w:val="24"/>
          <w:lang w:eastAsia="zh-CN"/>
        </w:rPr>
        <w:t xml:space="preserve">the </w:t>
      </w:r>
      <w:r w:rsidR="00A57A75" w:rsidRPr="00BD3375">
        <w:rPr>
          <w:rFonts w:ascii="Times" w:eastAsiaTheme="minorEastAsia" w:hAnsi="Times"/>
          <w:b w:val="0"/>
          <w:bCs w:val="0"/>
          <w:szCs w:val="24"/>
          <w:lang w:eastAsia="zh-CN"/>
        </w:rPr>
        <w:t xml:space="preserve">earliest starting position can always be used to make the remaining gap after filling </w:t>
      </w:r>
      <w:r w:rsidR="00A57A75" w:rsidRPr="00BD3375">
        <w:rPr>
          <w:rFonts w:ascii="Times" w:eastAsiaTheme="minorEastAsia" w:hAnsi="Times"/>
          <w:b w:val="0"/>
          <w:bCs w:val="0"/>
          <w:szCs w:val="24"/>
          <w:lang w:eastAsia="zh-CN"/>
        </w:rPr>
        <w:lastRenderedPageBreak/>
        <w:t>the CPE to be less than 16us.</w:t>
      </w:r>
      <w:r w:rsidRPr="00BD3375">
        <w:rPr>
          <w:rFonts w:ascii="Times" w:eastAsiaTheme="minorEastAsia" w:hAnsi="Times"/>
          <w:b w:val="0"/>
          <w:bCs w:val="0"/>
          <w:szCs w:val="24"/>
          <w:lang w:eastAsia="zh-CN"/>
        </w:rPr>
        <w:t xml:space="preserve"> Such rule should always be applied even multiple CPE are used for the resource pool to guarantee higher channel access probability.</w:t>
      </w:r>
    </w:p>
    <w:p w14:paraId="4F671124" w14:textId="326A6897" w:rsidR="00A57A75" w:rsidRDefault="00A57A75" w:rsidP="00F038D6">
      <w:pPr>
        <w:pStyle w:val="a6"/>
        <w:jc w:val="both"/>
        <w:rPr>
          <w:rFonts w:ascii="Times" w:eastAsiaTheme="minorEastAsia" w:hAnsi="Times"/>
          <w:bCs w:val="0"/>
          <w:szCs w:val="24"/>
          <w:lang w:eastAsia="zh-CN"/>
        </w:rPr>
      </w:pPr>
      <w:bookmarkStart w:id="99" w:name="_Hlk131688478"/>
      <w:bookmarkStart w:id="100" w:name="_Ref127544044"/>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53</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w:t>
      </w:r>
      <w:bookmarkEnd w:id="99"/>
      <w:r w:rsidR="00B9057E">
        <w:rPr>
          <w:rFonts w:ascii="Times" w:eastAsiaTheme="minorEastAsia" w:hAnsi="Times"/>
          <w:bCs w:val="0"/>
          <w:szCs w:val="24"/>
          <w:lang w:eastAsia="zh-CN"/>
        </w:rPr>
        <w:t xml:space="preserve"> Even</w:t>
      </w:r>
      <w:r w:rsidRPr="006E71C8">
        <w:rPr>
          <w:rFonts w:ascii="Times" w:eastAsiaTheme="minorEastAsia" w:hAnsi="Times"/>
          <w:bCs w:val="0"/>
          <w:szCs w:val="24"/>
          <w:lang w:eastAsia="zh-CN"/>
        </w:rPr>
        <w:t xml:space="preserve"> </w:t>
      </w:r>
      <w:r>
        <w:rPr>
          <w:rFonts w:ascii="Times" w:eastAsiaTheme="minorEastAsia" w:hAnsi="Times"/>
          <w:bCs w:val="0"/>
          <w:szCs w:val="24"/>
          <w:lang w:eastAsia="zh-CN"/>
        </w:rPr>
        <w:t>if multiple CPE starting position</w:t>
      </w:r>
      <w:r w:rsidR="00546B3F">
        <w:rPr>
          <w:rFonts w:ascii="Times" w:eastAsiaTheme="minorEastAsia" w:hAnsi="Times"/>
          <w:bCs w:val="0"/>
          <w:szCs w:val="24"/>
          <w:lang w:eastAsia="zh-CN"/>
        </w:rPr>
        <w:t>s</w:t>
      </w:r>
      <w:r>
        <w:rPr>
          <w:rFonts w:ascii="Times" w:eastAsiaTheme="minorEastAsia" w:hAnsi="Times"/>
          <w:bCs w:val="0"/>
          <w:szCs w:val="24"/>
          <w:lang w:eastAsia="zh-CN"/>
        </w:rPr>
        <w:t xml:space="preserve"> </w:t>
      </w:r>
      <w:r w:rsidR="00B9057E">
        <w:rPr>
          <w:rFonts w:ascii="Times" w:eastAsiaTheme="minorEastAsia" w:hAnsi="Times"/>
          <w:bCs w:val="0"/>
          <w:szCs w:val="24"/>
          <w:lang w:eastAsia="zh-CN"/>
        </w:rPr>
        <w:t>are used in a resource pool</w:t>
      </w:r>
      <w:r>
        <w:rPr>
          <w:rFonts w:ascii="Times" w:eastAsiaTheme="minorEastAsia" w:hAnsi="Times"/>
          <w:bCs w:val="0"/>
          <w:szCs w:val="24"/>
          <w:lang w:eastAsia="zh-CN"/>
        </w:rPr>
        <w:t xml:space="preserve">, </w:t>
      </w:r>
      <w:r w:rsidR="007D1A60">
        <w:rPr>
          <w:rFonts w:ascii="Times" w:eastAsiaTheme="minorEastAsia" w:hAnsi="Times"/>
          <w:bCs w:val="0"/>
          <w:szCs w:val="24"/>
          <w:lang w:eastAsia="zh-CN"/>
        </w:rPr>
        <w:t xml:space="preserve">a fixed CPE starting position (e.g., </w:t>
      </w:r>
      <w:r w:rsidR="00546B3F">
        <w:rPr>
          <w:rFonts w:ascii="Times" w:eastAsiaTheme="minorEastAsia" w:hAnsi="Times"/>
          <w:bCs w:val="0"/>
          <w:szCs w:val="24"/>
          <w:lang w:eastAsia="zh-CN"/>
        </w:rPr>
        <w:t xml:space="preserve">the </w:t>
      </w:r>
      <w:r w:rsidR="00A75C58">
        <w:rPr>
          <w:rFonts w:ascii="Times" w:eastAsiaTheme="minorEastAsia" w:hAnsi="Times"/>
          <w:bCs w:val="0"/>
          <w:szCs w:val="24"/>
          <w:lang w:eastAsia="zh-CN"/>
        </w:rPr>
        <w:t>earliest CPE starting position in the gap</w:t>
      </w:r>
      <w:r w:rsidR="007D1A60">
        <w:rPr>
          <w:rFonts w:ascii="Times" w:eastAsiaTheme="minorEastAsia" w:hAnsi="Times"/>
          <w:bCs w:val="0"/>
          <w:szCs w:val="24"/>
          <w:lang w:eastAsia="zh-CN"/>
        </w:rPr>
        <w:t>) is used to fill the g</w:t>
      </w:r>
      <w:r w:rsidR="007D1A60" w:rsidRPr="006E71C8">
        <w:rPr>
          <w:rFonts w:ascii="Times" w:eastAsiaTheme="minorEastAsia" w:hAnsi="Times"/>
          <w:bCs w:val="0"/>
          <w:szCs w:val="24"/>
          <w:lang w:eastAsia="zh-CN"/>
        </w:rPr>
        <w:t>ap</w:t>
      </w:r>
      <w:r w:rsidR="007D1A60">
        <w:rPr>
          <w:rFonts w:ascii="Times" w:eastAsiaTheme="minorEastAsia" w:hAnsi="Times"/>
          <w:bCs w:val="0"/>
          <w:szCs w:val="24"/>
          <w:lang w:eastAsia="zh-CN"/>
        </w:rPr>
        <w:t>(</w:t>
      </w:r>
      <w:r w:rsidR="007D1A60" w:rsidRPr="006E71C8">
        <w:rPr>
          <w:rFonts w:ascii="Times" w:eastAsiaTheme="minorEastAsia" w:hAnsi="Times"/>
          <w:bCs w:val="0"/>
          <w:szCs w:val="24"/>
          <w:lang w:eastAsia="zh-CN"/>
        </w:rPr>
        <w:t>s</w:t>
      </w:r>
      <w:r w:rsidR="007D1A60">
        <w:rPr>
          <w:rFonts w:ascii="Times" w:eastAsiaTheme="minorEastAsia" w:hAnsi="Times"/>
          <w:bCs w:val="0"/>
          <w:szCs w:val="24"/>
          <w:lang w:eastAsia="zh-CN"/>
        </w:rPr>
        <w:t>)</w:t>
      </w:r>
      <w:r w:rsidR="007D1A60" w:rsidRPr="006E71C8">
        <w:rPr>
          <w:rFonts w:ascii="Times" w:eastAsiaTheme="minorEastAsia" w:hAnsi="Times"/>
          <w:bCs w:val="0"/>
          <w:szCs w:val="24"/>
          <w:lang w:eastAsia="zh-CN"/>
        </w:rPr>
        <w:t xml:space="preserve"> between the </w:t>
      </w:r>
      <w:r w:rsidR="007D1A60">
        <w:rPr>
          <w:rFonts w:ascii="Times" w:eastAsiaTheme="minorEastAsia" w:hAnsi="Times"/>
          <w:bCs w:val="0"/>
          <w:szCs w:val="24"/>
          <w:lang w:eastAsia="zh-CN"/>
        </w:rPr>
        <w:t xml:space="preserve">consecutive </w:t>
      </w:r>
      <w:r w:rsidR="007D1A60" w:rsidRPr="006E71C8">
        <w:rPr>
          <w:rFonts w:ascii="Times" w:eastAsiaTheme="minorEastAsia" w:hAnsi="Times"/>
          <w:bCs w:val="0"/>
          <w:szCs w:val="24"/>
          <w:lang w:eastAsia="zh-CN"/>
        </w:rPr>
        <w:t xml:space="preserve">SL transmissions </w:t>
      </w:r>
      <w:r w:rsidR="007D1A60">
        <w:rPr>
          <w:rFonts w:ascii="Times" w:eastAsiaTheme="minorEastAsia" w:hAnsi="Times"/>
          <w:bCs w:val="0"/>
          <w:szCs w:val="24"/>
          <w:lang w:eastAsia="zh-CN"/>
        </w:rPr>
        <w:t>in the same COT</w:t>
      </w:r>
      <w:r w:rsidR="007D1A60" w:rsidRPr="006E71C8">
        <w:rPr>
          <w:rFonts w:ascii="Times" w:eastAsiaTheme="minorEastAsia" w:hAnsi="Times"/>
          <w:bCs w:val="0"/>
          <w:szCs w:val="24"/>
          <w:lang w:eastAsia="zh-CN"/>
        </w:rPr>
        <w:t xml:space="preserve">. </w:t>
      </w:r>
      <w:bookmarkEnd w:id="100"/>
      <w:r w:rsidRPr="006E71C8">
        <w:rPr>
          <w:rFonts w:ascii="Times" w:eastAsiaTheme="minorEastAsia" w:hAnsi="Times"/>
          <w:bCs w:val="0"/>
          <w:szCs w:val="24"/>
          <w:lang w:eastAsia="zh-CN"/>
        </w:rPr>
        <w:t xml:space="preserve"> </w:t>
      </w:r>
    </w:p>
    <w:p w14:paraId="0371153C" w14:textId="2531A732" w:rsidR="002235E2" w:rsidRDefault="002235E2" w:rsidP="002235E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FBE</w:t>
      </w:r>
      <w:r w:rsidR="00710BFA">
        <w:rPr>
          <w:rFonts w:ascii="Arial" w:eastAsia="宋体" w:hAnsi="Arial" w:cs="Times New Roman"/>
          <w:b w:val="0"/>
          <w:bCs w:val="0"/>
          <w:kern w:val="0"/>
          <w:sz w:val="36"/>
          <w:szCs w:val="20"/>
          <w:lang w:val="fr-FR" w:eastAsia="zh-CN"/>
        </w:rPr>
        <w:t xml:space="preserve"> </w:t>
      </w:r>
    </w:p>
    <w:p w14:paraId="49D2068B" w14:textId="0334DEA9" w:rsidR="00590EF7" w:rsidRDefault="00F8282D" w:rsidP="00F8282D">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w:t>
      </w:r>
      <w:r w:rsidR="00447414">
        <w:rPr>
          <w:rFonts w:eastAsiaTheme="minorEastAsia"/>
          <w:lang w:eastAsia="zh-CN"/>
        </w:rPr>
        <w:t xml:space="preserve">e.g., factory, game center, etc., </w:t>
      </w:r>
      <w:r w:rsidR="00C362F2">
        <w:rPr>
          <w:rFonts w:eastAsiaTheme="minorEastAsia"/>
          <w:lang w:eastAsia="zh-CN"/>
        </w:rPr>
        <w:t xml:space="preserve">especially </w:t>
      </w:r>
      <w:r>
        <w:rPr>
          <w:rFonts w:eastAsiaTheme="minorEastAsia"/>
          <w:lang w:eastAsia="zh-CN"/>
        </w:rPr>
        <w:t xml:space="preserve">where LBE equipment are absent. It has very short sensing time and fixed transmission starting position. The aligned </w:t>
      </w:r>
      <w:r w:rsidR="004F6CB3" w:rsidRPr="00DF6478">
        <w:rPr>
          <w:rFonts w:eastAsiaTheme="minorEastAsia"/>
          <w:lang w:eastAsia="zh-CN"/>
        </w:rPr>
        <w:t>Fixed Frame Period</w:t>
      </w:r>
      <w:r w:rsidR="004F6CB3">
        <w:rPr>
          <w:rFonts w:eastAsiaTheme="minorEastAsia"/>
          <w:lang w:eastAsia="zh-CN"/>
        </w:rPr>
        <w:t>s (</w:t>
      </w:r>
      <w:r>
        <w:rPr>
          <w:rFonts w:eastAsiaTheme="minorEastAsia"/>
          <w:lang w:eastAsia="zh-CN"/>
        </w:rPr>
        <w:t>FFPs</w:t>
      </w:r>
      <w:r w:rsidR="004F6CB3">
        <w:rPr>
          <w:rFonts w:eastAsiaTheme="minorEastAsia"/>
          <w:lang w:eastAsia="zh-CN"/>
        </w:rPr>
        <w:t>)</w:t>
      </w:r>
      <w:r>
        <w:rPr>
          <w:rFonts w:eastAsiaTheme="minorEastAsia"/>
          <w:lang w:eastAsia="zh-CN"/>
        </w:rPr>
        <w:t xml:space="preserve"> among devices are beneficial to increase the spectrum efficiency by simultaneous transmissions from different devices.</w:t>
      </w:r>
      <w:r w:rsidR="00B976A3">
        <w:rPr>
          <w:rFonts w:eastAsiaTheme="minorEastAsia"/>
          <w:lang w:eastAsia="zh-CN"/>
        </w:rPr>
        <w:t xml:space="preserve"> Considering that the applicable scenarios of FBE and LBE are different, FBE should also be supported besides LBE</w:t>
      </w:r>
      <w:r w:rsidR="00D03817">
        <w:rPr>
          <w:rFonts w:eastAsiaTheme="minorEastAsia"/>
          <w:lang w:eastAsia="zh-CN"/>
        </w:rPr>
        <w:t>, which is already supported in NR-U</w:t>
      </w:r>
      <w:r w:rsidR="00B976A3">
        <w:rPr>
          <w:rFonts w:eastAsiaTheme="minorEastAsia"/>
          <w:lang w:eastAsia="zh-CN"/>
        </w:rPr>
        <w:t>.</w:t>
      </w:r>
      <w:r w:rsidR="00D03817">
        <w:rPr>
          <w:rFonts w:eastAsiaTheme="minorEastAsia"/>
          <w:lang w:eastAsia="zh-CN"/>
        </w:rPr>
        <w:t xml:space="preserve"> </w:t>
      </w:r>
    </w:p>
    <w:p w14:paraId="0D605B1D" w14:textId="373B40AC" w:rsidR="00266BFB" w:rsidRDefault="00266BFB" w:rsidP="00266BFB">
      <w:pPr>
        <w:pStyle w:val="a6"/>
        <w:rPr>
          <w:rFonts w:ascii="Times" w:eastAsiaTheme="minorEastAsia" w:hAnsi="Times"/>
          <w:bCs w:val="0"/>
          <w:szCs w:val="24"/>
          <w:lang w:eastAsia="zh-CN"/>
        </w:rPr>
      </w:pPr>
      <w:bookmarkStart w:id="101"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3</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101"/>
    </w:p>
    <w:p w14:paraId="1F1642D8" w14:textId="2E1A23C1"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w:t>
      </w:r>
      <w:r w:rsidRPr="00F44520">
        <w:rPr>
          <w:rFonts w:eastAsiaTheme="minorEastAsia"/>
          <w:lang w:eastAsia="zh-CN"/>
        </w:rPr>
        <w:t xml:space="preserve">n </w:t>
      </w:r>
      <w:r w:rsidR="00611A9D" w:rsidRPr="00F44520">
        <w:rPr>
          <w:rFonts w:eastAsiaTheme="minorEastAsia"/>
          <w:lang w:eastAsia="zh-CN"/>
        </w:rPr>
        <w:fldChar w:fldCharType="begin"/>
      </w:r>
      <w:r w:rsidR="00611A9D" w:rsidRPr="00F44520">
        <w:rPr>
          <w:rFonts w:eastAsiaTheme="minorEastAsia"/>
          <w:lang w:eastAsia="zh-CN"/>
        </w:rPr>
        <w:instrText xml:space="preserve"> REF _Ref111209610 \h </w:instrText>
      </w:r>
      <w:r w:rsidR="00F44520" w:rsidRPr="00F44520">
        <w:rPr>
          <w:rFonts w:eastAsiaTheme="minorEastAsia"/>
          <w:lang w:eastAsia="zh-CN"/>
        </w:rPr>
        <w:instrText xml:space="preserve"> \* MERGEFORMAT </w:instrText>
      </w:r>
      <w:r w:rsidR="00611A9D" w:rsidRPr="00F44520">
        <w:rPr>
          <w:rFonts w:eastAsiaTheme="minorEastAsia"/>
          <w:lang w:eastAsia="zh-CN"/>
        </w:rPr>
      </w:r>
      <w:r w:rsidR="00611A9D" w:rsidRPr="00F44520">
        <w:rPr>
          <w:rFonts w:eastAsiaTheme="minorEastAsia"/>
          <w:lang w:eastAsia="zh-CN"/>
        </w:rPr>
        <w:fldChar w:fldCharType="separate"/>
      </w:r>
      <w:r w:rsidR="005A0EC8" w:rsidRPr="00CC657B">
        <w:rPr>
          <w:rFonts w:eastAsiaTheme="minorEastAsia"/>
          <w:lang w:eastAsia="zh-CN"/>
        </w:rPr>
        <w:t>Figure</w:t>
      </w:r>
      <w:r w:rsidR="005A0EC8">
        <w:t xml:space="preserve"> </w:t>
      </w:r>
      <w:r w:rsidR="005A0EC8">
        <w:rPr>
          <w:noProof/>
        </w:rPr>
        <w:t>11</w:t>
      </w:r>
      <w:r w:rsidR="00611A9D" w:rsidRPr="00F44520">
        <w:rPr>
          <w:rFonts w:eastAsiaTheme="minorEastAsia"/>
          <w:lang w:eastAsia="zh-CN"/>
        </w:rPr>
        <w:fldChar w:fldCharType="end"/>
      </w:r>
      <w:r w:rsidR="008047A3" w:rsidRPr="00F44520">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 xml:space="preserve">is at least 5% of the Channel Occupancy Time, with a minimum of 100 </w:t>
      </w:r>
      <w:proofErr w:type="spellStart"/>
      <w:r w:rsidRPr="00023F6E">
        <w:rPr>
          <w:rFonts w:eastAsiaTheme="minorEastAsia"/>
          <w:lang w:eastAsia="zh-CN"/>
        </w:rPr>
        <w:t>μs</w:t>
      </w:r>
      <w:proofErr w:type="spellEnd"/>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030" type="#_x0000_t75" style="width:309pt;height:65.25pt" o:ole="">
            <v:imagedata r:id="rId25" o:title=""/>
          </v:shape>
          <o:OLEObject Type="Embed" ProgID="Visio.Drawing.15" ShapeID="_x0000_i1030" DrawAspect="Content" ObjectID="_1745683157" r:id="rId26"/>
        </w:object>
      </w:r>
    </w:p>
    <w:p w14:paraId="0AED7B2F" w14:textId="3BDA68CC" w:rsidR="002235E2" w:rsidRPr="00A97F28" w:rsidRDefault="002235E2" w:rsidP="002235E2">
      <w:pPr>
        <w:pStyle w:val="a6"/>
        <w:jc w:val="center"/>
        <w:rPr>
          <w:rFonts w:eastAsiaTheme="minorEastAsia"/>
          <w:b w:val="0"/>
          <w:szCs w:val="24"/>
          <w:lang w:eastAsia="zh-CN"/>
        </w:rPr>
      </w:pPr>
      <w:bookmarkStart w:id="102" w:name="_Ref111209610"/>
      <w:r w:rsidRPr="00CC657B">
        <w:rPr>
          <w:rFonts w:eastAsiaTheme="minorEastAsia"/>
          <w:b w:val="0"/>
          <w:szCs w:val="24"/>
          <w:lang w:eastAsia="zh-CN"/>
        </w:rPr>
        <w:t>Figure</w:t>
      </w:r>
      <w:r w:rsidR="00611A9D">
        <w:t xml:space="preserve"> </w:t>
      </w:r>
      <w:fldSimple w:instr=" SEQ Figure \* ARABIC ">
        <w:r w:rsidR="005A0EC8">
          <w:rPr>
            <w:noProof/>
          </w:rPr>
          <w:t>11</w:t>
        </w:r>
      </w:fldSimple>
      <w:bookmarkEnd w:id="102"/>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 xml:space="preserve">ransmission should start from the beginning of </w:t>
      </w:r>
      <w:proofErr w:type="gramStart"/>
      <w:r w:rsidR="002235E2">
        <w:rPr>
          <w:rFonts w:eastAsiaTheme="minorEastAsia"/>
          <w:lang w:eastAsia="zh-CN"/>
        </w:rPr>
        <w:t>a</w:t>
      </w:r>
      <w:proofErr w:type="gramEnd"/>
      <w:r w:rsidR="002235E2">
        <w:rPr>
          <w:rFonts w:eastAsiaTheme="minorEastAsia"/>
          <w:lang w:eastAsia="zh-CN"/>
        </w:rPr>
        <w:t xml:space="preserve">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By this way the existing SL structure can be directly reused without changes. 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44F3311A" w:rsidR="008047A3" w:rsidRDefault="008047A3" w:rsidP="008047A3">
      <w:pPr>
        <w:pStyle w:val="a6"/>
        <w:rPr>
          <w:rFonts w:ascii="Times" w:eastAsiaTheme="minorEastAsia" w:hAnsi="Times"/>
          <w:bCs w:val="0"/>
          <w:szCs w:val="24"/>
          <w:lang w:eastAsia="zh-CN"/>
        </w:rPr>
      </w:pPr>
      <w:bookmarkStart w:id="103"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103"/>
    </w:p>
    <w:p w14:paraId="13648981" w14:textId="40AF87DD" w:rsidR="008047A3" w:rsidRDefault="008047A3" w:rsidP="008047A3">
      <w:pPr>
        <w:pStyle w:val="a6"/>
        <w:rPr>
          <w:rFonts w:eastAsiaTheme="minorEastAsia"/>
          <w:lang w:eastAsia="zh-CN"/>
        </w:rPr>
      </w:pPr>
      <w:bookmarkStart w:id="104" w:name="_Ref111217549"/>
      <w:r w:rsidRPr="00ED182A">
        <w:t xml:space="preserve">Proposal </w:t>
      </w:r>
      <w:fldSimple w:instr=" SEQ Proposal \* ARABIC ">
        <w:r w:rsidR="005A0EC8">
          <w:rPr>
            <w:noProof/>
          </w:rPr>
          <w:t>54</w:t>
        </w:r>
      </w:fldSimple>
      <w:r w:rsidRPr="00ED182A">
        <w:rPr>
          <w:rFonts w:eastAsiaTheme="minorEastAsia"/>
          <w:lang w:eastAsia="zh-CN"/>
        </w:rPr>
        <w:t xml:space="preserve">: </w:t>
      </w:r>
      <w:r>
        <w:rPr>
          <w:rFonts w:eastAsiaTheme="minorEastAsia"/>
          <w:lang w:eastAsia="zh-CN"/>
        </w:rPr>
        <w:t>For FBE based SL operation, the FFP can be aligned with SL slot.</w:t>
      </w:r>
      <w:bookmarkEnd w:id="104"/>
      <w:r>
        <w:rPr>
          <w:rFonts w:eastAsiaTheme="minorEastAsia"/>
          <w:lang w:eastAsia="zh-CN"/>
        </w:rPr>
        <w:t xml:space="preserve"> </w:t>
      </w:r>
    </w:p>
    <w:p w14:paraId="5BB71597" w14:textId="67782FA4"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t>
      </w:r>
      <w:proofErr w:type="spellStart"/>
      <w:r w:rsidR="00001D4A">
        <w:rPr>
          <w:rFonts w:eastAsiaTheme="minorEastAsia"/>
          <w:lang w:eastAsia="zh-CN"/>
        </w:rPr>
        <w:t>WiFi</w:t>
      </w:r>
      <w:proofErr w:type="spellEnd"/>
      <w:r w:rsidR="00001D4A">
        <w:rPr>
          <w:rFonts w:eastAsiaTheme="minorEastAsia"/>
          <w:lang w:eastAsia="zh-CN"/>
        </w:rPr>
        <w:t>)</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5A0EC8">
        <w:t xml:space="preserve">Figure </w:t>
      </w:r>
      <w:r w:rsidR="005A0EC8">
        <w:rPr>
          <w:noProof/>
        </w:rPr>
        <w:t>12</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1923F799" w:rsidR="008047A3" w:rsidRDefault="007F02F3" w:rsidP="008047A3">
      <w:pPr>
        <w:keepNext/>
        <w:jc w:val="center"/>
      </w:pPr>
      <w:r w:rsidRPr="007F02F3">
        <w:rPr>
          <w:noProof/>
        </w:rPr>
        <w:lastRenderedPageBreak/>
        <w:t xml:space="preserve"> </w:t>
      </w:r>
      <w:r>
        <w:rPr>
          <w:noProof/>
        </w:rPr>
        <w:drawing>
          <wp:inline distT="0" distB="0" distL="0" distR="0" wp14:anchorId="6357A3D2" wp14:editId="3B14ABF0">
            <wp:extent cx="4575810" cy="2741295"/>
            <wp:effectExtent l="0" t="0" r="15240" b="1905"/>
            <wp:docPr id="10" name="图表 10">
              <a:extLst xmlns:a="http://schemas.openxmlformats.org/drawingml/2006/main">
                <a:ext uri="{FF2B5EF4-FFF2-40B4-BE49-F238E27FC236}">
                  <a16:creationId xmlns:a16="http://schemas.microsoft.com/office/drawing/2014/main" id="{BC442331-D294-740E-4AE6-9C4BD6F939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52D78E8" w14:textId="08C88511" w:rsidR="008047A3" w:rsidRDefault="008047A3" w:rsidP="008047A3">
      <w:pPr>
        <w:pStyle w:val="a6"/>
        <w:jc w:val="center"/>
      </w:pPr>
      <w:bookmarkStart w:id="105" w:name="_Ref111218927"/>
      <w:r>
        <w:t xml:space="preserve">Figure </w:t>
      </w:r>
      <w:fldSimple w:instr=" SEQ Figure \* ARABIC ">
        <w:r w:rsidR="005A0EC8">
          <w:rPr>
            <w:noProof/>
          </w:rPr>
          <w:t>12</w:t>
        </w:r>
      </w:fldSimple>
      <w:bookmarkEnd w:id="105"/>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0FA59287" w:rsidR="008047A3" w:rsidRDefault="008047A3" w:rsidP="008047A3">
      <w:pPr>
        <w:pStyle w:val="a6"/>
        <w:rPr>
          <w:rFonts w:ascii="Times" w:eastAsiaTheme="minorEastAsia" w:hAnsi="Times"/>
          <w:bCs w:val="0"/>
          <w:szCs w:val="24"/>
          <w:lang w:eastAsia="zh-CN"/>
        </w:rPr>
      </w:pPr>
      <w:bookmarkStart w:id="106"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5A0EC8">
        <w:rPr>
          <w:rFonts w:ascii="Times" w:eastAsiaTheme="minorEastAsia" w:hAnsi="Times"/>
          <w:bCs w:val="0"/>
          <w:noProof/>
          <w:szCs w:val="24"/>
          <w:lang w:eastAsia="zh-CN"/>
        </w:rPr>
        <w:t>5</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8D16EC" w:rsidRPr="008D16EC">
        <w:rPr>
          <w:rFonts w:ascii="Times" w:eastAsiaTheme="minorEastAsia" w:hAnsi="Times"/>
          <w:bCs w:val="0"/>
          <w:szCs w:val="24"/>
          <w:lang w:eastAsia="zh-CN"/>
        </w:rPr>
        <w:t xml:space="preserve">FBE-based operation improves UPT by 10%, 18%, and 8%, respectively, compared to LBE-based operation for different BO load </w:t>
      </w:r>
      <w:proofErr w:type="gramStart"/>
      <w:r w:rsidR="008D16EC" w:rsidRPr="008D16EC">
        <w:rPr>
          <w:rFonts w:ascii="Times" w:eastAsiaTheme="minorEastAsia" w:hAnsi="Times"/>
          <w:bCs w:val="0"/>
          <w:szCs w:val="24"/>
          <w:lang w:eastAsia="zh-CN"/>
        </w:rPr>
        <w:t>cases</w:t>
      </w:r>
      <w:r w:rsidR="008D16EC" w:rsidRPr="008D16EC" w:rsidDel="008D16EC">
        <w:rPr>
          <w:rFonts w:ascii="Times" w:eastAsiaTheme="minorEastAsia" w:hAnsi="Times"/>
          <w:bCs w:val="0"/>
          <w:szCs w:val="24"/>
          <w:lang w:eastAsia="zh-CN"/>
        </w:rPr>
        <w:t xml:space="preserve"> </w:t>
      </w:r>
      <w:r>
        <w:rPr>
          <w:rFonts w:eastAsiaTheme="minorEastAsia"/>
          <w:lang w:eastAsia="zh-CN"/>
        </w:rPr>
        <w:t>,</w:t>
      </w:r>
      <w:proofErr w:type="gramEnd"/>
      <w:r>
        <w:rPr>
          <w:rFonts w:eastAsiaTheme="minorEastAsia"/>
          <w:lang w:eastAsia="zh-CN"/>
        </w:rPr>
        <w:t xml:space="preserve"> assuming </w:t>
      </w:r>
      <w:r w:rsidR="00330F41">
        <w:rPr>
          <w:rFonts w:eastAsiaTheme="minorEastAsia"/>
          <w:lang w:eastAsia="zh-CN"/>
        </w:rPr>
        <w:t>mode 2 with single slot resource allocation</w:t>
      </w:r>
      <w:r>
        <w:rPr>
          <w:rFonts w:eastAsiaTheme="minorEastAsia"/>
          <w:lang w:eastAsia="zh-CN"/>
        </w:rPr>
        <w:t xml:space="preserve"> and </w:t>
      </w:r>
      <w:proofErr w:type="spellStart"/>
      <w:r w:rsidR="00330F41">
        <w:rPr>
          <w:rFonts w:eastAsiaTheme="minorEastAsia"/>
          <w:lang w:eastAsia="zh-CN"/>
        </w:rPr>
        <w:t>WiFi</w:t>
      </w:r>
      <w:proofErr w:type="spellEnd"/>
      <w:r>
        <w:rPr>
          <w:rFonts w:eastAsiaTheme="minorEastAsia"/>
          <w:lang w:eastAsia="zh-CN"/>
        </w:rPr>
        <w:t xml:space="preserve"> is present</w:t>
      </w:r>
      <w:r w:rsidRPr="00266BFB">
        <w:rPr>
          <w:rFonts w:ascii="Times" w:eastAsiaTheme="minorEastAsia" w:hAnsi="Times"/>
          <w:bCs w:val="0"/>
          <w:szCs w:val="24"/>
          <w:lang w:eastAsia="zh-CN"/>
        </w:rPr>
        <w:t>.</w:t>
      </w:r>
      <w:bookmarkEnd w:id="106"/>
    </w:p>
    <w:p w14:paraId="3C70144E" w14:textId="5DF3051B" w:rsidR="008047A3" w:rsidRPr="008047A3" w:rsidRDefault="008047A3" w:rsidP="008047A3">
      <w:pPr>
        <w:pStyle w:val="a6"/>
        <w:rPr>
          <w:rFonts w:eastAsiaTheme="minorEastAsia"/>
          <w:lang w:eastAsia="zh-CN"/>
        </w:rPr>
      </w:pPr>
      <w:bookmarkStart w:id="107" w:name="_Ref111217550"/>
      <w:r w:rsidRPr="00ED182A">
        <w:t xml:space="preserve">Proposal </w:t>
      </w:r>
      <w:fldSimple w:instr=" SEQ Proposal \* ARABIC ">
        <w:r w:rsidR="005A0EC8">
          <w:rPr>
            <w:noProof/>
          </w:rPr>
          <w:t>55</w:t>
        </w:r>
      </w:fldSimple>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107"/>
    </w:p>
    <w:p w14:paraId="5480CE73" w14:textId="1189989C" w:rsidR="00435F17" w:rsidRPr="00435F17"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tbl>
      <w:tblPr>
        <w:tblStyle w:val="ab"/>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B5FE2" w14:paraId="46335DB6" w14:textId="77777777" w:rsidTr="00F038D6">
        <w:tc>
          <w:tcPr>
            <w:tcW w:w="9019" w:type="dxa"/>
          </w:tcPr>
          <w:p w14:paraId="104FF319" w14:textId="4C2AA801" w:rsidR="00DB5FE2" w:rsidRDefault="00417058" w:rsidP="00DB5FE2">
            <w:pPr>
              <w:pStyle w:val="a0"/>
              <w:jc w:val="center"/>
            </w:pPr>
            <w:r>
              <w:object w:dxaOrig="6676" w:dyaOrig="2641" w14:anchorId="35A4D597">
                <v:shape id="_x0000_i1031" type="#_x0000_t75" style="width:4in;height:115.5pt" o:ole="">
                  <v:imagedata r:id="rId28" o:title=""/>
                </v:shape>
                <o:OLEObject Type="Embed" ProgID="Visio.Drawing.15" ShapeID="_x0000_i1031" DrawAspect="Content" ObjectID="_1745683158" r:id="rId29"/>
              </w:object>
            </w:r>
            <w:r w:rsidDel="00417058">
              <w:t xml:space="preserve"> </w:t>
            </w:r>
          </w:p>
          <w:p w14:paraId="4D6F699C" w14:textId="4F17C243" w:rsidR="00DB5FE2" w:rsidRPr="00DB5FE2" w:rsidRDefault="00DB5FE2" w:rsidP="00DB5FE2">
            <w:pPr>
              <w:pStyle w:val="a6"/>
              <w:jc w:val="center"/>
            </w:pPr>
            <w:bookmarkStart w:id="108" w:name="_Ref111039116"/>
            <w:r>
              <w:t xml:space="preserve">Figure </w:t>
            </w:r>
            <w:fldSimple w:instr=" SEQ Figure \* ARABIC ">
              <w:r w:rsidR="005A0EC8">
                <w:rPr>
                  <w:noProof/>
                </w:rPr>
                <w:t>13</w:t>
              </w:r>
            </w:fldSimple>
            <w:bookmarkEnd w:id="108"/>
            <w:r>
              <w:t>: The coexistence problem between different capability UEs</w:t>
            </w:r>
          </w:p>
        </w:tc>
      </w:tr>
    </w:tbl>
    <w:p w14:paraId="3F43DB49" w14:textId="39C7A043" w:rsidR="00320463" w:rsidRDefault="00FA2049" w:rsidP="00320463">
      <w:pPr>
        <w:widowControl w:val="0"/>
        <w:spacing w:after="120"/>
        <w:jc w:val="both"/>
        <w:rPr>
          <w:rFonts w:ascii="Times" w:eastAsiaTheme="minorEastAsia" w:hAnsi="Times"/>
          <w:sz w:val="20"/>
          <w:lang w:eastAsia="zh-CN"/>
        </w:rPr>
      </w:pPr>
      <w:r>
        <w:rPr>
          <w:rFonts w:ascii="Times" w:eastAsiaTheme="minorEastAsia" w:hAnsi="Times"/>
          <w:sz w:val="20"/>
          <w:lang w:eastAsia="zh-CN"/>
        </w:rPr>
        <w:t>I</w:t>
      </w:r>
      <w:r w:rsidR="004C3E72" w:rsidRPr="004C3E72">
        <w:rPr>
          <w:rFonts w:ascii="Times" w:eastAsiaTheme="minorEastAsia" w:hAnsi="Times"/>
          <w:sz w:val="20"/>
          <w:lang w:eastAsia="zh-CN"/>
        </w:rPr>
        <w:t>n SL unlicensed band, UE with different capabilit</w:t>
      </w:r>
      <w:r w:rsidR="009E450B">
        <w:rPr>
          <w:rFonts w:ascii="Times" w:eastAsiaTheme="minorEastAsia" w:hAnsi="Times"/>
          <w:sz w:val="20"/>
          <w:lang w:eastAsia="zh-CN"/>
        </w:rPr>
        <w:t>ies</w:t>
      </w:r>
      <w:r w:rsidR="004C3E72" w:rsidRPr="004C3E72">
        <w:rPr>
          <w:rFonts w:ascii="Times" w:eastAsiaTheme="minorEastAsia" w:hAnsi="Times"/>
          <w:sz w:val="20"/>
          <w:lang w:eastAsia="zh-CN"/>
        </w:rPr>
        <w:t xml:space="preserve"> </w:t>
      </w:r>
      <w:r w:rsidR="009E450B">
        <w:rPr>
          <w:rFonts w:ascii="Times" w:eastAsiaTheme="minorEastAsia" w:hAnsi="Times" w:hint="eastAsia"/>
          <w:sz w:val="20"/>
          <w:lang w:eastAsia="zh-CN"/>
        </w:rPr>
        <w:t>should</w:t>
      </w:r>
      <w:r w:rsidR="009E450B">
        <w:rPr>
          <w:rFonts w:ascii="Times" w:eastAsiaTheme="minorEastAsia" w:hAnsi="Times"/>
          <w:sz w:val="20"/>
          <w:lang w:eastAsia="zh-CN"/>
        </w:rPr>
        <w:t xml:space="preserve"> be able to operate </w:t>
      </w:r>
      <w:r w:rsidR="004C3E72" w:rsidRPr="004C3E72">
        <w:rPr>
          <w:rFonts w:ascii="Times" w:eastAsiaTheme="minorEastAsia" w:hAnsi="Times"/>
          <w:sz w:val="20"/>
          <w:lang w:eastAsia="zh-CN"/>
        </w:rPr>
        <w:t xml:space="preserve">within </w:t>
      </w:r>
      <w:r w:rsidR="009E450B">
        <w:rPr>
          <w:rFonts w:ascii="Times" w:eastAsiaTheme="minorEastAsia" w:hAnsi="Times"/>
          <w:sz w:val="20"/>
          <w:lang w:eastAsia="zh-CN"/>
        </w:rPr>
        <w:t>the same</w:t>
      </w:r>
      <w:r w:rsidR="004C3E72" w:rsidRPr="004C3E72">
        <w:rPr>
          <w:rFonts w:ascii="Times" w:eastAsiaTheme="minorEastAsia" w:hAnsi="Times"/>
          <w:sz w:val="20"/>
          <w:lang w:eastAsia="zh-CN"/>
        </w:rPr>
        <w:t xml:space="preserve"> resource pool. </w:t>
      </w:r>
      <w:r w:rsidR="009E450B">
        <w:rPr>
          <w:rFonts w:ascii="Times" w:eastAsiaTheme="minorEastAsia" w:hAnsi="Times"/>
          <w:sz w:val="20"/>
          <w:lang w:eastAsia="zh-CN"/>
        </w:rPr>
        <w:t>For example,</w:t>
      </w:r>
      <w:r w:rsidR="00375EB8">
        <w:rPr>
          <w:rFonts w:ascii="Times" w:eastAsiaTheme="minorEastAsia" w:hAnsi="Times"/>
          <w:sz w:val="20"/>
          <w:lang w:eastAsia="zh-CN"/>
        </w:rPr>
        <w:t xml:space="preserve"> in a typical commercial use case, a </w:t>
      </w:r>
      <w:r w:rsidR="0058565B" w:rsidRPr="0058565B">
        <w:rPr>
          <w:rFonts w:ascii="Times" w:eastAsiaTheme="minorEastAsia" w:hAnsi="Times"/>
          <w:sz w:val="20"/>
          <w:lang w:eastAsia="zh-CN"/>
        </w:rPr>
        <w:t xml:space="preserve">smartwatch </w:t>
      </w:r>
      <w:r w:rsidR="00375EB8">
        <w:rPr>
          <w:rFonts w:ascii="Times" w:eastAsiaTheme="minorEastAsia" w:hAnsi="Times"/>
          <w:sz w:val="20"/>
          <w:lang w:eastAsia="zh-CN"/>
        </w:rPr>
        <w:t xml:space="preserve">should be able </w:t>
      </w:r>
      <w:r w:rsidR="0058565B" w:rsidRPr="0058565B">
        <w:rPr>
          <w:rFonts w:ascii="Times" w:eastAsiaTheme="minorEastAsia" w:hAnsi="Times"/>
          <w:sz w:val="20"/>
          <w:lang w:eastAsia="zh-CN"/>
        </w:rPr>
        <w:t xml:space="preserve">to communicate with </w:t>
      </w:r>
      <w:r w:rsidR="00375EB8">
        <w:rPr>
          <w:rFonts w:ascii="Times" w:eastAsiaTheme="minorEastAsia" w:hAnsi="Times"/>
          <w:sz w:val="20"/>
          <w:lang w:eastAsia="zh-CN"/>
        </w:rPr>
        <w:t xml:space="preserve">the paired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in the same unlicensed band.</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Noted that</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a watch</w:t>
      </w:r>
      <w:r w:rsidR="0058565B" w:rsidRPr="0058565B">
        <w:rPr>
          <w:rFonts w:ascii="Times" w:eastAsiaTheme="minorEastAsia" w:hAnsi="Times"/>
          <w:sz w:val="20"/>
          <w:lang w:eastAsia="zh-CN"/>
        </w:rPr>
        <w:t xml:space="preserve"> is </w:t>
      </w:r>
      <w:r w:rsidR="00375EB8">
        <w:rPr>
          <w:rFonts w:ascii="Times" w:eastAsiaTheme="minorEastAsia" w:hAnsi="Times"/>
          <w:sz w:val="20"/>
          <w:lang w:eastAsia="zh-CN"/>
        </w:rPr>
        <w:t>typically</w:t>
      </w:r>
      <w:r w:rsidR="0058565B" w:rsidRPr="0058565B">
        <w:rPr>
          <w:rFonts w:ascii="Times" w:eastAsiaTheme="minorEastAsia" w:hAnsi="Times"/>
          <w:sz w:val="20"/>
          <w:lang w:eastAsia="zh-CN"/>
        </w:rPr>
        <w:t xml:space="preserve"> supporting smaller bandwidth compared to </w:t>
      </w:r>
      <w:r w:rsidR="00375EB8">
        <w:rPr>
          <w:rFonts w:ascii="Times" w:eastAsiaTheme="minorEastAsia" w:hAnsi="Times"/>
          <w:sz w:val="20"/>
          <w:lang w:eastAsia="zh-CN"/>
        </w:rPr>
        <w:t xml:space="preserve">a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i.e., only </w:t>
      </w:r>
      <w:r w:rsidR="00736B97">
        <w:rPr>
          <w:rFonts w:ascii="Times" w:eastAsiaTheme="minorEastAsia" w:hAnsi="Times"/>
          <w:sz w:val="20"/>
          <w:lang w:eastAsia="zh-CN"/>
        </w:rPr>
        <w:t>one RB set bandwidth</w:t>
      </w:r>
      <w:r w:rsidR="00375EB8">
        <w:rPr>
          <w:rFonts w:ascii="Times" w:eastAsiaTheme="minorEastAsia" w:hAnsi="Times"/>
          <w:sz w:val="20"/>
          <w:lang w:eastAsia="zh-CN"/>
        </w:rPr>
        <w:t xml:space="preserve"> (20MHz).</w:t>
      </w:r>
      <w:r w:rsidR="00736B97">
        <w:rPr>
          <w:rFonts w:ascii="Times" w:eastAsiaTheme="minorEastAsia" w:hAnsi="Times"/>
          <w:sz w:val="20"/>
          <w:lang w:eastAsia="zh-CN"/>
        </w:rPr>
        <w:t xml:space="preserve"> </w:t>
      </w:r>
      <w:r w:rsidR="00375EB8">
        <w:rPr>
          <w:rFonts w:ascii="Times" w:eastAsiaTheme="minorEastAsia" w:hAnsi="Times"/>
          <w:sz w:val="20"/>
          <w:lang w:eastAsia="zh-CN"/>
        </w:rPr>
        <w:t>W</w:t>
      </w:r>
      <w:r w:rsidR="00D37E54">
        <w:rPr>
          <w:rFonts w:ascii="Times" w:eastAsiaTheme="minorEastAsia" w:hAnsi="Times"/>
          <w:sz w:val="20"/>
          <w:lang w:eastAsia="zh-CN"/>
        </w:rPr>
        <w:t xml:space="preserve">hen </w:t>
      </w:r>
      <w:r w:rsidR="006B63EA">
        <w:rPr>
          <w:rFonts w:ascii="Times" w:eastAsiaTheme="minorEastAsia" w:hAnsi="Times"/>
          <w:sz w:val="20"/>
          <w:lang w:eastAsia="zh-CN"/>
        </w:rPr>
        <w:t xml:space="preserve">the smartphone indicates a wideband transmission with the SCI transmitted in the lowest RB set of PSSCH, </w:t>
      </w:r>
      <w:r w:rsidR="00736B97">
        <w:rPr>
          <w:rFonts w:ascii="Times" w:eastAsiaTheme="minorEastAsia" w:hAnsi="Times"/>
          <w:sz w:val="20"/>
          <w:lang w:eastAsia="zh-CN"/>
        </w:rPr>
        <w:t xml:space="preserve">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receive the transmission</w:t>
      </w:r>
      <w:r w:rsidR="00736B97" w:rsidRPr="00736B97">
        <w:rPr>
          <w:rFonts w:ascii="Times" w:eastAsiaTheme="minorEastAsia" w:hAnsi="Times"/>
          <w:sz w:val="20"/>
          <w:lang w:eastAsia="zh-CN"/>
        </w:rPr>
        <w:t xml:space="preserve"> </w:t>
      </w:r>
      <w:r w:rsidR="00D37E54">
        <w:rPr>
          <w:rFonts w:ascii="Times" w:eastAsiaTheme="minorEastAsia" w:hAnsi="Times"/>
          <w:sz w:val="20"/>
          <w:lang w:eastAsia="zh-CN"/>
        </w:rPr>
        <w:t>if</w:t>
      </w:r>
      <w:r w:rsidR="00736B97">
        <w:rPr>
          <w:rFonts w:ascii="Times" w:eastAsiaTheme="minorEastAsia" w:hAnsi="Times"/>
          <w:sz w:val="20"/>
          <w:lang w:eastAsia="zh-CN"/>
        </w:rPr>
        <w:t xml:space="preserve"> it locates in other RB sets. </w:t>
      </w:r>
      <w:r w:rsidR="001C73C4">
        <w:rPr>
          <w:rFonts w:ascii="Times" w:eastAsiaTheme="minorEastAsia" w:hAnsi="Times"/>
          <w:sz w:val="20"/>
          <w:lang w:eastAsia="zh-CN"/>
        </w:rPr>
        <w:t>Further</w:t>
      </w:r>
      <w:r w:rsidR="00736B97">
        <w:rPr>
          <w:rFonts w:ascii="Times" w:eastAsiaTheme="minorEastAsia" w:hAnsi="Times"/>
          <w:sz w:val="20"/>
          <w:lang w:eastAsia="zh-CN"/>
        </w:rPr>
        <w:t xml:space="preserve">more, this may cause the resource collision problem because 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identify the resources reserved by the </w:t>
      </w:r>
      <w:r w:rsidR="00D37E54">
        <w:rPr>
          <w:rFonts w:ascii="Times" w:eastAsiaTheme="minorEastAsia" w:hAnsi="Times"/>
          <w:sz w:val="20"/>
          <w:lang w:eastAsia="zh-CN"/>
        </w:rPr>
        <w:t xml:space="preserve">SCI in </w:t>
      </w:r>
      <w:r w:rsidR="00375EB8">
        <w:rPr>
          <w:rFonts w:ascii="Times" w:eastAsiaTheme="minorEastAsia" w:hAnsi="Times"/>
          <w:sz w:val="20"/>
          <w:lang w:eastAsia="zh-CN"/>
        </w:rPr>
        <w:t xml:space="preserve">the </w:t>
      </w:r>
      <w:r w:rsidR="00D37E54">
        <w:rPr>
          <w:rFonts w:ascii="Times" w:eastAsiaTheme="minorEastAsia" w:hAnsi="Times"/>
          <w:sz w:val="20"/>
          <w:lang w:eastAsia="zh-CN"/>
        </w:rPr>
        <w:t xml:space="preserve">other RB sets as </w:t>
      </w:r>
      <w:r w:rsidR="00D37E54" w:rsidRPr="00DB5FE2">
        <w:rPr>
          <w:rFonts w:ascii="Times" w:eastAsiaTheme="minorEastAsia" w:hAnsi="Times"/>
          <w:sz w:val="20"/>
          <w:szCs w:val="20"/>
          <w:lang w:eastAsia="zh-CN"/>
        </w:rPr>
        <w:fldChar w:fldCharType="begin"/>
      </w:r>
      <w:r w:rsidR="00D37E54" w:rsidRPr="00DB5FE2">
        <w:rPr>
          <w:rFonts w:ascii="Times" w:eastAsiaTheme="minorEastAsia" w:hAnsi="Times"/>
          <w:sz w:val="20"/>
          <w:szCs w:val="20"/>
          <w:lang w:eastAsia="zh-CN"/>
        </w:rPr>
        <w:instrText xml:space="preserve"> REF _Ref111039116 \h </w:instrText>
      </w:r>
      <w:r w:rsidR="00D37E54">
        <w:rPr>
          <w:rFonts w:ascii="Times" w:eastAsiaTheme="minorEastAsia" w:hAnsi="Times"/>
          <w:sz w:val="20"/>
          <w:szCs w:val="20"/>
          <w:lang w:eastAsia="zh-CN"/>
        </w:rPr>
        <w:instrText xml:space="preserve"> \* MERGEFORMAT </w:instrText>
      </w:r>
      <w:r w:rsidR="00D37E54" w:rsidRPr="00DB5FE2">
        <w:rPr>
          <w:rFonts w:ascii="Times" w:eastAsiaTheme="minorEastAsia" w:hAnsi="Times"/>
          <w:sz w:val="20"/>
          <w:szCs w:val="20"/>
          <w:lang w:eastAsia="zh-CN"/>
        </w:rPr>
      </w:r>
      <w:r w:rsidR="00D37E54" w:rsidRPr="00DB5FE2">
        <w:rPr>
          <w:rFonts w:ascii="Times" w:eastAsiaTheme="minorEastAsia" w:hAnsi="Times"/>
          <w:sz w:val="20"/>
          <w:szCs w:val="20"/>
          <w:lang w:eastAsia="zh-CN"/>
        </w:rPr>
        <w:fldChar w:fldCharType="separate"/>
      </w:r>
      <w:r w:rsidR="005A0EC8" w:rsidRPr="00CB18F6">
        <w:rPr>
          <w:sz w:val="20"/>
          <w:szCs w:val="20"/>
        </w:rPr>
        <w:t xml:space="preserve">Figure </w:t>
      </w:r>
      <w:r w:rsidR="005A0EC8" w:rsidRPr="00CB18F6">
        <w:rPr>
          <w:noProof/>
          <w:sz w:val="20"/>
          <w:szCs w:val="20"/>
        </w:rPr>
        <w:t>13</w:t>
      </w:r>
      <w:r w:rsidR="00D37E54" w:rsidRPr="00DB5FE2">
        <w:rPr>
          <w:rFonts w:ascii="Times" w:eastAsiaTheme="minorEastAsia" w:hAnsi="Times"/>
          <w:sz w:val="20"/>
          <w:szCs w:val="20"/>
          <w:lang w:eastAsia="zh-CN"/>
        </w:rPr>
        <w:fldChar w:fldCharType="end"/>
      </w:r>
      <w:r w:rsidR="00736B97">
        <w:rPr>
          <w:rFonts w:ascii="Times" w:eastAsiaTheme="minorEastAsia" w:hAnsi="Times"/>
          <w:sz w:val="20"/>
          <w:lang w:eastAsia="zh-CN"/>
        </w:rPr>
        <w:t xml:space="preserve">. </w:t>
      </w:r>
      <w:r w:rsidR="00E26BAB">
        <w:rPr>
          <w:rFonts w:ascii="Times" w:eastAsiaTheme="minorEastAsia" w:hAnsi="Times"/>
          <w:sz w:val="20"/>
          <w:lang w:eastAsia="zh-CN"/>
        </w:rPr>
        <w:t xml:space="preserve">To </w:t>
      </w:r>
      <w:r w:rsidR="00ED288A">
        <w:rPr>
          <w:rFonts w:ascii="Times" w:eastAsiaTheme="minorEastAsia" w:hAnsi="Times" w:hint="eastAsia"/>
          <w:sz w:val="20"/>
          <w:lang w:eastAsia="zh-CN"/>
        </w:rPr>
        <w:t>support</w:t>
      </w:r>
      <w:r w:rsidR="00ED288A">
        <w:rPr>
          <w:rFonts w:ascii="Times" w:eastAsiaTheme="minorEastAsia" w:hAnsi="Times"/>
          <w:sz w:val="20"/>
          <w:lang w:eastAsia="zh-CN"/>
        </w:rPr>
        <w:t xml:space="preserve"> this use case</w:t>
      </w:r>
      <w:r w:rsidR="00320463">
        <w:rPr>
          <w:rFonts w:ascii="Times" w:eastAsiaTheme="minorEastAsia" w:hAnsi="Times"/>
          <w:sz w:val="20"/>
          <w:lang w:eastAsia="zh-CN"/>
        </w:rPr>
        <w:t xml:space="preserve">, </w:t>
      </w:r>
      <w:r w:rsidR="00ED288A">
        <w:rPr>
          <w:rFonts w:ascii="Times" w:eastAsiaTheme="minorEastAsia" w:hAnsi="Times"/>
          <w:sz w:val="20"/>
          <w:lang w:eastAsia="zh-CN"/>
        </w:rPr>
        <w:t xml:space="preserve">the </w:t>
      </w:r>
      <w:r w:rsidR="00320463" w:rsidRPr="00320463">
        <w:rPr>
          <w:rFonts w:ascii="Times" w:eastAsiaTheme="minorEastAsia" w:hAnsi="Times"/>
          <w:sz w:val="20"/>
          <w:lang w:eastAsia="zh-CN"/>
        </w:rPr>
        <w:t>UE should transmit SCI in every allocated RB set</w:t>
      </w:r>
      <w:r w:rsidR="00ED288A">
        <w:rPr>
          <w:rFonts w:ascii="Times" w:eastAsiaTheme="minorEastAsia" w:hAnsi="Times"/>
          <w:sz w:val="20"/>
          <w:lang w:eastAsia="zh-CN"/>
        </w:rPr>
        <w:t>,</w:t>
      </w:r>
      <w:r w:rsidR="00320463" w:rsidRPr="00320463">
        <w:rPr>
          <w:rFonts w:ascii="Times" w:eastAsiaTheme="minorEastAsia" w:hAnsi="Times"/>
          <w:sz w:val="20"/>
          <w:lang w:eastAsia="zh-CN"/>
        </w:rPr>
        <w:t xml:space="preserve"> and </w:t>
      </w:r>
      <w:r w:rsidR="00ED288A">
        <w:rPr>
          <w:rFonts w:ascii="Times" w:eastAsiaTheme="minorEastAsia" w:hAnsi="Times"/>
          <w:sz w:val="20"/>
          <w:lang w:eastAsia="zh-CN"/>
        </w:rPr>
        <w:t>avoid</w:t>
      </w:r>
      <w:r w:rsidR="00320463" w:rsidRPr="00320463">
        <w:rPr>
          <w:rFonts w:ascii="Times" w:eastAsiaTheme="minorEastAsia" w:hAnsi="Times"/>
          <w:sz w:val="20"/>
          <w:lang w:eastAsia="zh-CN"/>
        </w:rPr>
        <w:t xml:space="preserve"> to reserve </w:t>
      </w:r>
      <w:r w:rsidR="00ED288A">
        <w:rPr>
          <w:rFonts w:ascii="Times" w:eastAsiaTheme="minorEastAsia" w:hAnsi="Times"/>
          <w:sz w:val="20"/>
          <w:lang w:eastAsia="zh-CN"/>
        </w:rPr>
        <w:t xml:space="preserve">resources in </w:t>
      </w:r>
      <w:r w:rsidR="00320463" w:rsidRPr="00320463">
        <w:rPr>
          <w:rFonts w:ascii="Times" w:eastAsiaTheme="minorEastAsia" w:hAnsi="Times"/>
          <w:sz w:val="20"/>
          <w:lang w:eastAsia="zh-CN"/>
        </w:rPr>
        <w:t xml:space="preserve">RB set </w:t>
      </w:r>
      <w:r w:rsidR="00ED288A">
        <w:rPr>
          <w:rFonts w:ascii="Times" w:eastAsiaTheme="minorEastAsia" w:hAnsi="Times"/>
          <w:sz w:val="20"/>
          <w:lang w:eastAsia="zh-CN"/>
        </w:rPr>
        <w:t>other than</w:t>
      </w:r>
      <w:r w:rsidR="00320463" w:rsidRPr="00320463">
        <w:rPr>
          <w:rFonts w:ascii="Times" w:eastAsiaTheme="minorEastAsia" w:hAnsi="Times"/>
          <w:sz w:val="20"/>
          <w:lang w:eastAsia="zh-CN"/>
        </w:rPr>
        <w:t xml:space="preserve"> the RB sets</w:t>
      </w:r>
      <w:r w:rsidR="00ED288A">
        <w:rPr>
          <w:rFonts w:ascii="Times" w:eastAsiaTheme="minorEastAsia" w:hAnsi="Times"/>
          <w:sz w:val="20"/>
          <w:lang w:eastAsia="zh-CN"/>
        </w:rPr>
        <w:t xml:space="preserve"> of the receiver</w:t>
      </w:r>
      <w:r w:rsidR="00320463" w:rsidRPr="00320463">
        <w:rPr>
          <w:rFonts w:ascii="Times" w:eastAsiaTheme="minorEastAsia" w:hAnsi="Times"/>
          <w:sz w:val="20"/>
          <w:lang w:eastAsia="zh-CN"/>
        </w:rPr>
        <w:t xml:space="preserve">. Thus, UE </w:t>
      </w:r>
      <w:r w:rsidRPr="00FA2049">
        <w:rPr>
          <w:rFonts w:ascii="Times" w:eastAsiaTheme="minorEastAsia" w:hAnsi="Times"/>
          <w:sz w:val="20"/>
          <w:lang w:eastAsia="zh-CN"/>
        </w:rPr>
        <w:t xml:space="preserve">supporting smaller bandwidth </w:t>
      </w:r>
      <w:r w:rsidR="00320463" w:rsidRPr="00320463">
        <w:rPr>
          <w:rFonts w:ascii="Times" w:eastAsiaTheme="minorEastAsia" w:hAnsi="Times"/>
          <w:sz w:val="20"/>
          <w:lang w:eastAsia="zh-CN"/>
        </w:rPr>
        <w:t xml:space="preserve">can be aware of resources indicated by other UEs. </w:t>
      </w:r>
    </w:p>
    <w:p w14:paraId="6F8B9571" w14:textId="3A5C0C46" w:rsidR="00320463" w:rsidRPr="00320463" w:rsidRDefault="0018018C" w:rsidP="0018018C">
      <w:pPr>
        <w:pStyle w:val="a6"/>
        <w:rPr>
          <w:rFonts w:ascii="Times" w:eastAsiaTheme="minorEastAsia" w:hAnsi="Times"/>
          <w:szCs w:val="24"/>
          <w:lang w:eastAsia="zh-CN"/>
        </w:rPr>
      </w:pPr>
      <w:bookmarkStart w:id="109" w:name="_Ref115467188"/>
      <w:r>
        <w:t xml:space="preserve">Proposal </w:t>
      </w:r>
      <w:fldSimple w:instr=" SEQ Proposal \* ARABIC ">
        <w:r w:rsidR="005A0EC8">
          <w:rPr>
            <w:noProof/>
          </w:rPr>
          <w:t>56</w:t>
        </w:r>
      </w:fldSimple>
      <w:r w:rsidR="00320463" w:rsidRPr="004C3E72">
        <w:rPr>
          <w:rFonts w:ascii="Times" w:eastAsiaTheme="minorEastAsia" w:hAnsi="Times"/>
          <w:szCs w:val="24"/>
          <w:lang w:eastAsia="zh-CN"/>
        </w:rPr>
        <w:t xml:space="preserve">: The design of </w:t>
      </w:r>
      <w:r w:rsidR="00320463">
        <w:rPr>
          <w:rFonts w:ascii="Times" w:eastAsiaTheme="minorEastAsia" w:hAnsi="Times"/>
          <w:szCs w:val="24"/>
          <w:lang w:eastAsia="zh-CN"/>
        </w:rPr>
        <w:t xml:space="preserve">wideband operation in </w:t>
      </w:r>
      <w:r w:rsidR="00320463" w:rsidRPr="004C3E72">
        <w:rPr>
          <w:rFonts w:ascii="Times" w:eastAsiaTheme="minorEastAsia" w:hAnsi="Times"/>
          <w:szCs w:val="24"/>
          <w:lang w:eastAsia="zh-CN"/>
        </w:rPr>
        <w:t xml:space="preserve">SL-U should </w:t>
      </w:r>
      <w:r w:rsidR="00320463">
        <w:rPr>
          <w:rFonts w:ascii="Times" w:eastAsiaTheme="minorEastAsia" w:hAnsi="Times"/>
          <w:szCs w:val="24"/>
          <w:lang w:eastAsia="zh-CN"/>
        </w:rPr>
        <w:t>support direct communication</w:t>
      </w:r>
      <w:r w:rsidR="00320463" w:rsidRPr="004C3E72">
        <w:rPr>
          <w:rFonts w:ascii="Times" w:eastAsiaTheme="minorEastAsia" w:hAnsi="Times"/>
          <w:szCs w:val="24"/>
          <w:lang w:eastAsia="zh-CN"/>
        </w:rPr>
        <w:t xml:space="preserve"> between </w:t>
      </w:r>
      <w:r w:rsidR="00320463">
        <w:rPr>
          <w:rFonts w:ascii="Times" w:eastAsiaTheme="minorEastAsia" w:hAnsi="Times"/>
          <w:szCs w:val="24"/>
          <w:lang w:eastAsia="zh-CN"/>
        </w:rPr>
        <w:t>a</w:t>
      </w:r>
      <w:r w:rsidR="00320463" w:rsidRPr="004C3E72">
        <w:rPr>
          <w:rFonts w:ascii="Times" w:eastAsiaTheme="minorEastAsia" w:hAnsi="Times"/>
          <w:szCs w:val="24"/>
          <w:lang w:eastAsia="zh-CN"/>
        </w:rPr>
        <w:t xml:space="preserve"> UE</w:t>
      </w:r>
      <w:r w:rsidR="00320463">
        <w:rPr>
          <w:rFonts w:ascii="Times" w:eastAsiaTheme="minorEastAsia" w:hAnsi="Times"/>
          <w:szCs w:val="24"/>
          <w:lang w:eastAsia="zh-CN"/>
        </w:rPr>
        <w:t xml:space="preserve"> operating in multiple RB sets and another UE can only operate in one or subset of the RB sets</w:t>
      </w:r>
      <w:r w:rsidR="00320463" w:rsidRPr="004C3E72">
        <w:rPr>
          <w:rFonts w:ascii="Times" w:eastAsiaTheme="minorEastAsia" w:hAnsi="Times"/>
          <w:szCs w:val="24"/>
          <w:lang w:eastAsia="zh-CN"/>
        </w:rPr>
        <w:t>.</w:t>
      </w:r>
      <w:bookmarkEnd w:id="109"/>
    </w:p>
    <w:p w14:paraId="29406580" w14:textId="784F9C6A" w:rsidR="00320463" w:rsidRDefault="00320463" w:rsidP="00320463">
      <w:pPr>
        <w:pStyle w:val="a6"/>
        <w:rPr>
          <w:rFonts w:ascii="Times" w:eastAsiaTheme="minorEastAsia" w:hAnsi="Times"/>
          <w:lang w:eastAsia="zh-CN"/>
        </w:rPr>
      </w:pPr>
      <w:bookmarkStart w:id="110" w:name="_Ref115467441"/>
      <w:r>
        <w:t xml:space="preserve">Proposal </w:t>
      </w:r>
      <w:fldSimple w:instr=" SEQ Proposal \* ARABIC ">
        <w:r w:rsidR="005A0EC8">
          <w:rPr>
            <w:noProof/>
          </w:rPr>
          <w:t>57</w:t>
        </w:r>
      </w:fldSimple>
      <w:r>
        <w:t xml:space="preserve">: </w:t>
      </w:r>
      <w:r w:rsidR="00ED288A">
        <w:t xml:space="preserve">The </w:t>
      </w:r>
      <w:r w:rsidRPr="00320463">
        <w:rPr>
          <w:rFonts w:ascii="Times" w:eastAsiaTheme="minorEastAsia" w:hAnsi="Times"/>
          <w:lang w:eastAsia="zh-CN"/>
        </w:rPr>
        <w:t>SL UE transmit</w:t>
      </w:r>
      <w:r w:rsidR="00ED288A">
        <w:rPr>
          <w:rFonts w:ascii="Times" w:eastAsiaTheme="minorEastAsia" w:hAnsi="Times"/>
          <w:lang w:eastAsia="zh-CN"/>
        </w:rPr>
        <w:t>s</w:t>
      </w:r>
      <w:r w:rsidRPr="00320463">
        <w:rPr>
          <w:rFonts w:ascii="Times" w:eastAsiaTheme="minorEastAsia" w:hAnsi="Times"/>
          <w:lang w:eastAsia="zh-CN"/>
        </w:rPr>
        <w:t xml:space="preserve"> SCI in every allocated RB set and </w:t>
      </w:r>
      <w:r w:rsidR="00ED288A">
        <w:rPr>
          <w:rFonts w:ascii="Times" w:eastAsiaTheme="minorEastAsia" w:hAnsi="Times"/>
          <w:lang w:eastAsia="zh-CN"/>
        </w:rPr>
        <w:t>avoid</w:t>
      </w:r>
      <w:r w:rsidR="0086280A">
        <w:rPr>
          <w:rFonts w:ascii="Times" w:eastAsiaTheme="minorEastAsia" w:hAnsi="Times"/>
          <w:lang w:eastAsia="zh-CN"/>
        </w:rPr>
        <w:t>s</w:t>
      </w:r>
      <w:r w:rsidR="00ED288A">
        <w:rPr>
          <w:rFonts w:ascii="Times" w:eastAsiaTheme="minorEastAsia" w:hAnsi="Times"/>
          <w:lang w:eastAsia="zh-CN"/>
        </w:rPr>
        <w:t xml:space="preserve"> </w:t>
      </w:r>
      <w:r w:rsidR="0086280A">
        <w:rPr>
          <w:rFonts w:ascii="Times" w:eastAsiaTheme="minorEastAsia" w:hAnsi="Times"/>
          <w:lang w:eastAsia="zh-CN"/>
        </w:rPr>
        <w:t>reserving</w:t>
      </w:r>
      <w:r w:rsidR="00ED288A">
        <w:rPr>
          <w:rFonts w:ascii="Times" w:eastAsiaTheme="minorEastAsia" w:hAnsi="Times"/>
          <w:lang w:eastAsia="zh-CN"/>
        </w:rPr>
        <w:t xml:space="preserve"> resources in</w:t>
      </w:r>
      <w:r w:rsidRPr="00320463">
        <w:rPr>
          <w:rFonts w:ascii="Times" w:eastAsiaTheme="minorEastAsia" w:hAnsi="Times"/>
          <w:lang w:eastAsia="zh-CN"/>
        </w:rPr>
        <w:t xml:space="preserve"> RB set </w:t>
      </w:r>
      <w:r w:rsidR="00ED288A">
        <w:rPr>
          <w:rFonts w:ascii="Times" w:eastAsiaTheme="minorEastAsia" w:hAnsi="Times"/>
          <w:lang w:eastAsia="zh-CN"/>
        </w:rPr>
        <w:t>other than</w:t>
      </w:r>
      <w:r w:rsidRPr="00320463">
        <w:rPr>
          <w:rFonts w:ascii="Times" w:eastAsiaTheme="minorEastAsia" w:hAnsi="Times"/>
          <w:lang w:eastAsia="zh-CN"/>
        </w:rPr>
        <w:t xml:space="preserve"> the RB sets</w:t>
      </w:r>
      <w:r w:rsidR="00ED288A">
        <w:rPr>
          <w:rFonts w:ascii="Times" w:eastAsiaTheme="minorEastAsia" w:hAnsi="Times"/>
          <w:lang w:eastAsia="zh-CN"/>
        </w:rPr>
        <w:t xml:space="preserve"> of the receiver</w:t>
      </w:r>
      <w:r w:rsidRPr="00320463">
        <w:rPr>
          <w:rFonts w:ascii="Times" w:eastAsiaTheme="minorEastAsia" w:hAnsi="Times"/>
          <w:lang w:eastAsia="zh-CN"/>
        </w:rPr>
        <w:t>.</w:t>
      </w:r>
      <w:bookmarkEnd w:id="110"/>
    </w:p>
    <w:p w14:paraId="69F77965" w14:textId="58B38321" w:rsidR="00485BA4" w:rsidRPr="00485BA4" w:rsidRDefault="00485BA4" w:rsidP="00485BA4">
      <w:pPr>
        <w:pStyle w:val="a0"/>
        <w:rPr>
          <w:rFonts w:eastAsiaTheme="minorEastAsia"/>
          <w:lang w:eastAsia="zh-CN"/>
        </w:rPr>
      </w:pPr>
      <w:r w:rsidRPr="00485BA4">
        <w:rPr>
          <w:rFonts w:eastAsiaTheme="minorEastAsia"/>
          <w:lang w:eastAsia="zh-CN"/>
        </w:rPr>
        <w:t xml:space="preserve">In </w:t>
      </w:r>
      <w:r>
        <w:rPr>
          <w:rFonts w:eastAsiaTheme="minorEastAsia"/>
          <w:lang w:eastAsia="zh-CN"/>
        </w:rPr>
        <w:t xml:space="preserve">the </w:t>
      </w:r>
      <w:r w:rsidRPr="00485BA4">
        <w:rPr>
          <w:rFonts w:eastAsiaTheme="minorEastAsia"/>
          <w:lang w:eastAsia="zh-CN"/>
        </w:rPr>
        <w:t xml:space="preserve">previous meeting, it has been agreed that NR-U UL channel access procedure is considered as the baseline for transmission on multiple channels. Given that the NR-U UL multi-channel access procedure is an all-or-nothing mechanism, </w:t>
      </w:r>
      <w:r w:rsidR="00310B4D" w:rsidRPr="00310B4D">
        <w:rPr>
          <w:rFonts w:eastAsiaTheme="minorEastAsia"/>
          <w:lang w:eastAsia="zh-CN"/>
        </w:rPr>
        <w:t>the transmission possibility is affected by the number of allocated RB sets</w:t>
      </w:r>
      <w:r w:rsidR="00533131">
        <w:rPr>
          <w:rFonts w:eastAsiaTheme="minorEastAsia"/>
          <w:lang w:eastAsia="zh-CN"/>
        </w:rPr>
        <w:t>,</w:t>
      </w:r>
      <w:r w:rsidR="00310B4D" w:rsidRPr="00310B4D">
        <w:rPr>
          <w:rFonts w:eastAsiaTheme="minorEastAsia"/>
          <w:lang w:eastAsia="zh-CN"/>
        </w:rPr>
        <w:t xml:space="preserve"> </w:t>
      </w:r>
      <w:r w:rsidR="00533131">
        <w:rPr>
          <w:rFonts w:eastAsiaTheme="minorEastAsia"/>
          <w:lang w:eastAsia="zh-CN"/>
        </w:rPr>
        <w:t>i.e.,</w:t>
      </w:r>
      <w:r w:rsidR="00310B4D" w:rsidRPr="00310B4D">
        <w:rPr>
          <w:rFonts w:eastAsiaTheme="minorEastAsia"/>
          <w:lang w:eastAsia="zh-CN"/>
        </w:rPr>
        <w:t xml:space="preserve"> the more </w:t>
      </w:r>
      <w:r w:rsidR="00533131">
        <w:rPr>
          <w:rFonts w:eastAsiaTheme="minorEastAsia"/>
          <w:lang w:eastAsia="zh-CN"/>
        </w:rPr>
        <w:t xml:space="preserve">the </w:t>
      </w:r>
      <w:r w:rsidR="00310B4D" w:rsidRPr="00310B4D">
        <w:rPr>
          <w:rFonts w:eastAsiaTheme="minorEastAsia"/>
          <w:lang w:eastAsia="zh-CN"/>
        </w:rPr>
        <w:t xml:space="preserve">RB sets are selected, the lower </w:t>
      </w:r>
      <w:r w:rsidR="00533131">
        <w:rPr>
          <w:rFonts w:eastAsiaTheme="minorEastAsia"/>
          <w:lang w:eastAsia="zh-CN"/>
        </w:rPr>
        <w:t xml:space="preserve">the successful channel access </w:t>
      </w:r>
      <w:r w:rsidR="00310B4D" w:rsidRPr="00310B4D">
        <w:rPr>
          <w:rFonts w:eastAsiaTheme="minorEastAsia"/>
          <w:lang w:eastAsia="zh-CN"/>
        </w:rPr>
        <w:t xml:space="preserve">probability can be </w:t>
      </w:r>
      <w:r w:rsidR="00533131">
        <w:rPr>
          <w:rFonts w:eastAsiaTheme="minorEastAsia"/>
          <w:lang w:eastAsia="zh-CN"/>
        </w:rPr>
        <w:t>expected</w:t>
      </w:r>
      <w:r w:rsidR="00310B4D" w:rsidRPr="00310B4D">
        <w:rPr>
          <w:rFonts w:eastAsiaTheme="minorEastAsia"/>
          <w:lang w:eastAsia="zh-CN"/>
        </w:rPr>
        <w:t xml:space="preserve">. Thus, in order to reduce </w:t>
      </w:r>
      <w:r w:rsidR="00310B4D" w:rsidRPr="00310B4D">
        <w:rPr>
          <w:rFonts w:eastAsiaTheme="minorEastAsia"/>
          <w:lang w:eastAsia="zh-CN"/>
        </w:rPr>
        <w:lastRenderedPageBreak/>
        <w:t xml:space="preserve">the impact of LBT failure on transmission, </w:t>
      </w:r>
      <w:r w:rsidRPr="00485BA4">
        <w:rPr>
          <w:rFonts w:eastAsiaTheme="minorEastAsia"/>
          <w:lang w:eastAsia="zh-CN"/>
        </w:rPr>
        <w:t xml:space="preserve">the mode 2 resource selection in the frequency domain should be enhanced. </w:t>
      </w:r>
    </w:p>
    <w:p w14:paraId="146375CE" w14:textId="0DD3D923" w:rsidR="00485BA4" w:rsidRDefault="00485BA4" w:rsidP="00310B4D">
      <w:pPr>
        <w:pStyle w:val="a0"/>
      </w:pPr>
      <w:r w:rsidRPr="00485BA4">
        <w:rPr>
          <w:rFonts w:eastAsiaTheme="minorEastAsia"/>
          <w:lang w:eastAsia="zh-CN"/>
        </w:rPr>
        <w:t xml:space="preserve">Since the transmission cannot be performed as long as there is one unsuccessful LBT detection in all the channels, the number of the allocated </w:t>
      </w:r>
      <w:r w:rsidR="00AD3DE9">
        <w:rPr>
          <w:rFonts w:eastAsiaTheme="minorEastAsia"/>
          <w:lang w:eastAsia="zh-CN"/>
        </w:rPr>
        <w:t>RB sets</w:t>
      </w:r>
      <w:r w:rsidRPr="00485BA4">
        <w:rPr>
          <w:rFonts w:eastAsiaTheme="minorEastAsia"/>
          <w:lang w:eastAsia="zh-CN"/>
        </w:rPr>
        <w:t xml:space="preserve"> should be limited</w:t>
      </w:r>
      <w:r w:rsidR="00533131">
        <w:rPr>
          <w:rFonts w:eastAsiaTheme="minorEastAsia"/>
          <w:lang w:eastAsia="zh-CN"/>
        </w:rPr>
        <w:t xml:space="preserve"> as much as possible, especially</w:t>
      </w:r>
      <w:r w:rsidRPr="00485BA4">
        <w:rPr>
          <w:rFonts w:eastAsiaTheme="minorEastAsia"/>
          <w:lang w:eastAsia="zh-CN"/>
        </w:rPr>
        <w:t xml:space="preserve"> </w:t>
      </w:r>
      <w:r w:rsidR="00533131">
        <w:rPr>
          <w:rFonts w:eastAsiaTheme="minorEastAsia"/>
          <w:lang w:eastAsia="zh-CN"/>
        </w:rPr>
        <w:t>when</w:t>
      </w:r>
      <w:r w:rsidR="00533131" w:rsidRPr="00485BA4">
        <w:rPr>
          <w:rFonts w:eastAsiaTheme="minorEastAsia"/>
          <w:lang w:eastAsia="zh-CN"/>
        </w:rPr>
        <w:t xml:space="preserve"> </w:t>
      </w:r>
      <w:r w:rsidRPr="00485BA4">
        <w:rPr>
          <w:rFonts w:eastAsiaTheme="minorEastAsia"/>
          <w:lang w:eastAsia="zh-CN"/>
        </w:rPr>
        <w:t xml:space="preserve">the TB size is small. </w:t>
      </w:r>
    </w:p>
    <w:p w14:paraId="7702E612" w14:textId="2130772F" w:rsidR="00310B4D" w:rsidRPr="00310B4D" w:rsidRDefault="00310B4D" w:rsidP="00F038D6">
      <w:pPr>
        <w:pStyle w:val="a6"/>
        <w:jc w:val="both"/>
        <w:rPr>
          <w:rFonts w:eastAsiaTheme="minorEastAsia"/>
          <w:lang w:eastAsia="zh-CN"/>
        </w:rPr>
      </w:pPr>
      <w:bookmarkStart w:id="111" w:name="_Ref131786370"/>
      <w:r w:rsidRPr="00310B4D">
        <w:t xml:space="preserve">Proposal </w:t>
      </w:r>
      <w:fldSimple w:instr=" SEQ Proposal \* ARABIC ">
        <w:r w:rsidR="005A0EC8">
          <w:rPr>
            <w:noProof/>
          </w:rPr>
          <w:t>58</w:t>
        </w:r>
      </w:fldSimple>
      <w:r w:rsidRPr="00310B4D">
        <w:rPr>
          <w:rFonts w:eastAsia="宋体"/>
          <w:lang w:eastAsia="zh-CN"/>
        </w:rPr>
        <w:t>：</w:t>
      </w:r>
      <w:r w:rsidRPr="00310B4D">
        <w:rPr>
          <w:rFonts w:eastAsia="宋体"/>
          <w:lang w:eastAsia="zh-CN"/>
        </w:rPr>
        <w:t>In mode 2 resource selection, the number of the allocated RB sets should be limited</w:t>
      </w:r>
      <w:r w:rsidR="00533131">
        <w:rPr>
          <w:rFonts w:eastAsia="宋体"/>
          <w:lang w:eastAsia="zh-CN"/>
        </w:rPr>
        <w:t xml:space="preserve"> as much as possible,</w:t>
      </w:r>
      <w:r w:rsidRPr="00310B4D">
        <w:rPr>
          <w:rFonts w:eastAsia="宋体"/>
          <w:lang w:eastAsia="zh-CN"/>
        </w:rPr>
        <w:t xml:space="preserve"> </w:t>
      </w:r>
      <w:r w:rsidR="00533131">
        <w:rPr>
          <w:rFonts w:eastAsia="宋体"/>
          <w:lang w:eastAsia="zh-CN"/>
        </w:rPr>
        <w:t>especially when</w:t>
      </w:r>
      <w:r w:rsidRPr="00310B4D">
        <w:rPr>
          <w:rFonts w:eastAsia="宋体"/>
          <w:lang w:eastAsia="zh-CN"/>
        </w:rPr>
        <w:t xml:space="preserve"> the TB size is small.</w:t>
      </w:r>
      <w:bookmarkEnd w:id="111"/>
    </w:p>
    <w:p w14:paraId="02EB859E" w14:textId="7DFB03D8" w:rsidR="00485BA4" w:rsidRDefault="00310B4D" w:rsidP="00485BA4">
      <w:pPr>
        <w:pStyle w:val="a0"/>
        <w:rPr>
          <w:rFonts w:eastAsiaTheme="minorEastAsia"/>
          <w:lang w:eastAsia="zh-CN"/>
        </w:rPr>
      </w:pPr>
      <w:r>
        <w:rPr>
          <w:rFonts w:eastAsiaTheme="minorEastAsia" w:hint="eastAsia"/>
          <w:lang w:eastAsia="zh-CN"/>
        </w:rPr>
        <w:t>In</w:t>
      </w:r>
      <w:r>
        <w:rPr>
          <w:rFonts w:eastAsiaTheme="minorEastAsia"/>
          <w:lang w:eastAsia="zh-CN"/>
        </w:rPr>
        <w:t xml:space="preserve"> addition to TB size, t</w:t>
      </w:r>
      <w:r w:rsidRPr="00485BA4">
        <w:rPr>
          <w:rFonts w:eastAsiaTheme="minorEastAsia"/>
          <w:lang w:eastAsia="zh-CN"/>
        </w:rPr>
        <w:t xml:space="preserve">here </w:t>
      </w:r>
      <w:r w:rsidR="0086280A">
        <w:rPr>
          <w:rFonts w:eastAsiaTheme="minorEastAsia"/>
          <w:lang w:eastAsia="zh-CN"/>
        </w:rPr>
        <w:t>is</w:t>
      </w:r>
      <w:r w:rsidR="0086280A" w:rsidRPr="00485BA4">
        <w:rPr>
          <w:rFonts w:eastAsiaTheme="minorEastAsia"/>
          <w:lang w:eastAsia="zh-CN"/>
        </w:rPr>
        <w:t xml:space="preserve"> </w:t>
      </w:r>
      <w:r w:rsidR="00485BA4" w:rsidRPr="00485BA4">
        <w:rPr>
          <w:rFonts w:eastAsiaTheme="minorEastAsia"/>
          <w:lang w:eastAsia="zh-CN"/>
        </w:rPr>
        <w:t xml:space="preserve">some other information, e.g. </w:t>
      </w:r>
      <w:r>
        <w:rPr>
          <w:rFonts w:eastAsiaTheme="minorEastAsia"/>
          <w:lang w:eastAsia="zh-CN"/>
        </w:rPr>
        <w:t>priority</w:t>
      </w:r>
      <w:r w:rsidR="00485BA4" w:rsidRPr="00485BA4">
        <w:rPr>
          <w:rFonts w:eastAsiaTheme="minorEastAsia"/>
          <w:lang w:eastAsia="zh-CN"/>
        </w:rPr>
        <w:t xml:space="preserve"> and CBR</w:t>
      </w:r>
      <w:r w:rsidR="00485BA4">
        <w:rPr>
          <w:rFonts w:eastAsiaTheme="minorEastAsia"/>
          <w:lang w:eastAsia="zh-CN"/>
        </w:rPr>
        <w:t>,</w:t>
      </w:r>
      <w:r w:rsidR="00485BA4" w:rsidRPr="00485BA4">
        <w:rPr>
          <w:rFonts w:eastAsiaTheme="minorEastAsia"/>
          <w:lang w:eastAsia="zh-CN"/>
        </w:rPr>
        <w:t xml:space="preserve"> should be considered to determine whether to perform wideband transmission and the number of </w:t>
      </w:r>
      <w:r w:rsidR="00533131">
        <w:rPr>
          <w:rFonts w:eastAsiaTheme="minorEastAsia"/>
          <w:lang w:eastAsia="zh-CN"/>
        </w:rPr>
        <w:t>RB set</w:t>
      </w:r>
      <w:r w:rsidR="00485BA4" w:rsidRPr="00485BA4">
        <w:rPr>
          <w:rFonts w:eastAsiaTheme="minorEastAsia"/>
          <w:lang w:eastAsia="zh-CN"/>
        </w:rPr>
        <w:t xml:space="preserve">s in wideband transmission. </w:t>
      </w:r>
      <w:r w:rsidRPr="00310B4D">
        <w:rPr>
          <w:rFonts w:eastAsiaTheme="minorEastAsia"/>
          <w:lang w:eastAsia="zh-CN"/>
        </w:rPr>
        <w:t>For example, if the priority is high</w:t>
      </w:r>
      <w:r w:rsidR="00A11E7A">
        <w:rPr>
          <w:rFonts w:eastAsiaTheme="minorEastAsia"/>
          <w:lang w:eastAsia="zh-CN"/>
        </w:rPr>
        <w:t>er</w:t>
      </w:r>
      <w:r w:rsidRPr="00310B4D">
        <w:rPr>
          <w:rFonts w:eastAsiaTheme="minorEastAsia"/>
          <w:lang w:eastAsia="zh-CN"/>
        </w:rPr>
        <w:t>, the reserved resource</w:t>
      </w:r>
      <w:r w:rsidR="00A11E7A">
        <w:rPr>
          <w:rFonts w:eastAsiaTheme="minorEastAsia"/>
          <w:lang w:eastAsia="zh-CN"/>
        </w:rPr>
        <w:t>s</w:t>
      </w:r>
      <w:r w:rsidRPr="00310B4D">
        <w:rPr>
          <w:rFonts w:eastAsiaTheme="minorEastAsia"/>
          <w:lang w:eastAsia="zh-CN"/>
        </w:rPr>
        <w:t xml:space="preserve"> would </w:t>
      </w:r>
      <w:r w:rsidR="00A11E7A">
        <w:rPr>
          <w:rFonts w:eastAsiaTheme="minorEastAsia"/>
          <w:lang w:eastAsia="zh-CN"/>
        </w:rPr>
        <w:t xml:space="preserve">more likely </w:t>
      </w:r>
      <w:r w:rsidRPr="00310B4D">
        <w:rPr>
          <w:rFonts w:eastAsiaTheme="minorEastAsia"/>
          <w:lang w:eastAsia="zh-CN"/>
        </w:rPr>
        <w:t>be</w:t>
      </w:r>
      <w:r w:rsidR="00A11E7A">
        <w:rPr>
          <w:rFonts w:eastAsiaTheme="minorEastAsia"/>
          <w:lang w:eastAsia="zh-CN"/>
        </w:rPr>
        <w:t xml:space="preserve"> maintained (as </w:t>
      </w:r>
      <w:r w:rsidRPr="00310B4D">
        <w:rPr>
          <w:rFonts w:eastAsiaTheme="minorEastAsia"/>
          <w:lang w:eastAsia="zh-CN"/>
        </w:rPr>
        <w:t>the lower priority</w:t>
      </w:r>
      <w:r w:rsidR="00A11E7A">
        <w:rPr>
          <w:rFonts w:eastAsiaTheme="minorEastAsia"/>
          <w:lang w:eastAsia="zh-CN"/>
        </w:rPr>
        <w:t xml:space="preserve"> transmission shall not </w:t>
      </w:r>
      <w:r w:rsidR="00A11E7A" w:rsidRPr="00A11E7A">
        <w:rPr>
          <w:rFonts w:eastAsiaTheme="minorEastAsia"/>
          <w:lang w:eastAsia="zh-CN"/>
        </w:rPr>
        <w:t>preempt</w:t>
      </w:r>
      <w:r w:rsidR="00A11E7A">
        <w:rPr>
          <w:rFonts w:eastAsiaTheme="minorEastAsia"/>
          <w:lang w:eastAsia="zh-CN"/>
        </w:rPr>
        <w:t xml:space="preserve"> them)</w:t>
      </w:r>
      <w:r w:rsidRPr="00310B4D">
        <w:rPr>
          <w:rFonts w:eastAsiaTheme="minorEastAsia"/>
          <w:lang w:eastAsia="zh-CN"/>
        </w:rPr>
        <w:t xml:space="preserve">. In this case, wideband transmission is preferred as the </w:t>
      </w:r>
      <w:r w:rsidR="00A11E7A">
        <w:rPr>
          <w:rFonts w:eastAsiaTheme="minorEastAsia"/>
          <w:lang w:eastAsia="zh-CN"/>
        </w:rPr>
        <w:t>success</w:t>
      </w:r>
      <w:r w:rsidR="00A11E7A" w:rsidRPr="00310B4D">
        <w:rPr>
          <w:rFonts w:eastAsiaTheme="minorEastAsia"/>
          <w:lang w:eastAsia="zh-CN"/>
        </w:rPr>
        <w:t xml:space="preserve"> </w:t>
      </w:r>
      <w:r w:rsidR="00A11E7A">
        <w:rPr>
          <w:rFonts w:eastAsiaTheme="minorEastAsia"/>
          <w:lang w:eastAsia="zh-CN"/>
        </w:rPr>
        <w:t>rate</w:t>
      </w:r>
      <w:r w:rsidRPr="00310B4D">
        <w:rPr>
          <w:rFonts w:eastAsiaTheme="minorEastAsia"/>
          <w:lang w:eastAsia="zh-CN"/>
        </w:rPr>
        <w:t xml:space="preserve"> of access </w:t>
      </w:r>
      <w:r w:rsidR="00A11E7A">
        <w:rPr>
          <w:rFonts w:eastAsiaTheme="minorEastAsia"/>
          <w:lang w:eastAsia="zh-CN"/>
        </w:rPr>
        <w:t>may be</w:t>
      </w:r>
      <w:r w:rsidRPr="00310B4D">
        <w:rPr>
          <w:rFonts w:eastAsiaTheme="minorEastAsia"/>
          <w:lang w:eastAsia="zh-CN"/>
        </w:rPr>
        <w:t xml:space="preserve"> high. In addition, when the CBR measurement is </w:t>
      </w:r>
      <w:r w:rsidR="00A11E7A">
        <w:rPr>
          <w:rFonts w:eastAsiaTheme="minorEastAsia"/>
          <w:lang w:eastAsia="zh-CN"/>
        </w:rPr>
        <w:t xml:space="preserve">high (e.g., </w:t>
      </w:r>
      <w:r w:rsidRPr="00310B4D">
        <w:rPr>
          <w:rFonts w:eastAsiaTheme="minorEastAsia"/>
          <w:lang w:eastAsia="zh-CN"/>
        </w:rPr>
        <w:t xml:space="preserve">higher than </w:t>
      </w:r>
      <w:r w:rsidR="00A11E7A">
        <w:rPr>
          <w:rFonts w:eastAsiaTheme="minorEastAsia"/>
          <w:lang w:eastAsia="zh-CN"/>
        </w:rPr>
        <w:t>a</w:t>
      </w:r>
      <w:r w:rsidRPr="00310B4D">
        <w:rPr>
          <w:rFonts w:eastAsiaTheme="minorEastAsia"/>
          <w:lang w:eastAsia="zh-CN"/>
        </w:rPr>
        <w:t xml:space="preserve"> threshold</w:t>
      </w:r>
      <w:r w:rsidR="00A11E7A">
        <w:rPr>
          <w:rFonts w:eastAsiaTheme="minorEastAsia"/>
          <w:lang w:eastAsia="zh-CN"/>
        </w:rPr>
        <w:t>)</w:t>
      </w:r>
      <w:r w:rsidRPr="00310B4D">
        <w:rPr>
          <w:rFonts w:eastAsiaTheme="minorEastAsia"/>
          <w:lang w:eastAsia="zh-CN"/>
        </w:rPr>
        <w:t xml:space="preserve">, it means there are a lot of transmission in the resource pool or in the RB set. </w:t>
      </w:r>
      <w:proofErr w:type="gramStart"/>
      <w:r w:rsidRPr="00310B4D">
        <w:rPr>
          <w:rFonts w:eastAsiaTheme="minorEastAsia"/>
          <w:lang w:eastAsia="zh-CN"/>
        </w:rPr>
        <w:t>So</w:t>
      </w:r>
      <w:proofErr w:type="gramEnd"/>
      <w:r w:rsidRPr="00310B4D">
        <w:rPr>
          <w:rFonts w:eastAsiaTheme="minorEastAsia"/>
          <w:lang w:eastAsia="zh-CN"/>
        </w:rPr>
        <w:t xml:space="preserve"> the transmission is more likely to be blocked and the </w:t>
      </w:r>
      <w:r w:rsidR="00A11E7A">
        <w:rPr>
          <w:rFonts w:eastAsiaTheme="minorEastAsia"/>
          <w:lang w:eastAsia="zh-CN"/>
        </w:rPr>
        <w:t xml:space="preserve">channel </w:t>
      </w:r>
      <w:r w:rsidRPr="00310B4D">
        <w:rPr>
          <w:rFonts w:eastAsiaTheme="minorEastAsia"/>
          <w:lang w:eastAsia="zh-CN"/>
        </w:rPr>
        <w:t xml:space="preserve">access possibility of wideband transmission would be affected heavily. </w:t>
      </w:r>
      <w:proofErr w:type="gramStart"/>
      <w:r w:rsidRPr="00310B4D">
        <w:rPr>
          <w:rFonts w:eastAsiaTheme="minorEastAsia"/>
          <w:lang w:eastAsia="zh-CN"/>
        </w:rPr>
        <w:t>Thus</w:t>
      </w:r>
      <w:proofErr w:type="gramEnd"/>
      <w:r w:rsidRPr="00310B4D">
        <w:rPr>
          <w:rFonts w:eastAsiaTheme="minorEastAsia"/>
          <w:lang w:eastAsia="zh-CN"/>
        </w:rPr>
        <w:t xml:space="preserve"> wideband transmission is not preferred in this c</w:t>
      </w:r>
      <w:r w:rsidR="00D41C08">
        <w:rPr>
          <w:rFonts w:eastAsiaTheme="minorEastAsia"/>
          <w:lang w:eastAsia="zh-CN"/>
        </w:rPr>
        <w:t>ondition</w:t>
      </w:r>
      <w:r w:rsidRPr="00310B4D">
        <w:rPr>
          <w:rFonts w:eastAsiaTheme="minorEastAsia"/>
          <w:lang w:eastAsia="zh-CN"/>
        </w:rPr>
        <w:t>.</w:t>
      </w:r>
    </w:p>
    <w:p w14:paraId="008DDB77" w14:textId="5B591679" w:rsidR="00485BA4" w:rsidRPr="00485BA4" w:rsidRDefault="00485BA4" w:rsidP="00485BA4">
      <w:pPr>
        <w:pStyle w:val="a6"/>
        <w:jc w:val="both"/>
        <w:rPr>
          <w:rFonts w:ascii="Times" w:eastAsiaTheme="minorEastAsia" w:hAnsi="Times"/>
          <w:lang w:eastAsia="zh-CN"/>
        </w:rPr>
      </w:pPr>
      <w:bookmarkStart w:id="112" w:name="_Ref131786372"/>
      <w:r>
        <w:t xml:space="preserve">Proposal </w:t>
      </w:r>
      <w:fldSimple w:instr=" SEQ Proposal \* ARABIC ">
        <w:r w:rsidR="005A0EC8">
          <w:rPr>
            <w:noProof/>
          </w:rPr>
          <w:t>59</w:t>
        </w:r>
      </w:fldSimple>
      <w:r>
        <w:t xml:space="preserve">: When </w:t>
      </w:r>
      <w:r w:rsidR="0086280A">
        <w:t xml:space="preserve">determining </w:t>
      </w:r>
      <w:r>
        <w:t xml:space="preserve">whether </w:t>
      </w:r>
      <w:r w:rsidRPr="00485BA4">
        <w:t>to perform wideband transmission and the number of selected channels in wideband transmission</w:t>
      </w:r>
      <w:r>
        <w:t xml:space="preserve">, information other than TB size, </w:t>
      </w:r>
      <w:r w:rsidRPr="00485BA4">
        <w:rPr>
          <w:rFonts w:ascii="Times" w:eastAsiaTheme="minorEastAsia" w:hAnsi="Times"/>
          <w:lang w:eastAsia="zh-CN"/>
        </w:rPr>
        <w:t xml:space="preserve">e.g. </w:t>
      </w:r>
      <w:r w:rsidR="00A11E7A">
        <w:rPr>
          <w:rFonts w:ascii="Times" w:eastAsiaTheme="minorEastAsia" w:hAnsi="Times"/>
          <w:lang w:eastAsia="zh-CN"/>
        </w:rPr>
        <w:t xml:space="preserve">transmission </w:t>
      </w:r>
      <w:r w:rsidR="00402F64">
        <w:rPr>
          <w:rFonts w:ascii="Times" w:eastAsiaTheme="minorEastAsia" w:hAnsi="Times"/>
          <w:lang w:eastAsia="zh-CN"/>
        </w:rPr>
        <w:t>priority</w:t>
      </w:r>
      <w:r w:rsidRPr="00485BA4">
        <w:rPr>
          <w:rFonts w:ascii="Times" w:eastAsiaTheme="minorEastAsia" w:hAnsi="Times"/>
          <w:lang w:eastAsia="zh-CN"/>
        </w:rPr>
        <w:t xml:space="preserve"> </w:t>
      </w:r>
      <w:r w:rsidR="00A11E7A">
        <w:rPr>
          <w:rFonts w:ascii="Times" w:eastAsiaTheme="minorEastAsia" w:hAnsi="Times"/>
          <w:lang w:eastAsia="zh-CN"/>
        </w:rPr>
        <w:t>or</w:t>
      </w:r>
      <w:r w:rsidRPr="00485BA4">
        <w:rPr>
          <w:rFonts w:ascii="Times" w:eastAsiaTheme="minorEastAsia" w:hAnsi="Times"/>
          <w:lang w:eastAsia="zh-CN"/>
        </w:rPr>
        <w:t xml:space="preserve"> CBR</w:t>
      </w:r>
      <w:r w:rsidR="00A11E7A">
        <w:rPr>
          <w:rFonts w:ascii="Times" w:eastAsiaTheme="minorEastAsia" w:hAnsi="Times"/>
          <w:lang w:eastAsia="zh-CN"/>
        </w:rPr>
        <w:t xml:space="preserve"> measurement result</w:t>
      </w:r>
      <w:r>
        <w:rPr>
          <w:rFonts w:ascii="Times" w:eastAsiaTheme="minorEastAsia" w:hAnsi="Times"/>
          <w:lang w:eastAsia="zh-CN"/>
        </w:rPr>
        <w:t xml:space="preserve">, </w:t>
      </w:r>
      <w:r w:rsidRPr="00485BA4">
        <w:rPr>
          <w:rFonts w:ascii="Times" w:eastAsiaTheme="minorEastAsia" w:hAnsi="Times"/>
          <w:lang w:eastAsia="zh-CN"/>
        </w:rPr>
        <w:t>should be considered</w:t>
      </w:r>
      <w:bookmarkEnd w:id="112"/>
    </w:p>
    <w:p w14:paraId="136E4F47" w14:textId="6330602C" w:rsidR="00230934" w:rsidRDefault="009C7C56" w:rsidP="00230934">
      <w:pPr>
        <w:jc w:val="both"/>
        <w:rPr>
          <w:rFonts w:eastAsiaTheme="minorEastAsia"/>
          <w:sz w:val="20"/>
          <w:szCs w:val="20"/>
          <w:lang w:eastAsia="zh-CN"/>
        </w:rPr>
      </w:pPr>
      <w:r>
        <w:rPr>
          <w:rFonts w:eastAsiaTheme="minorEastAsia"/>
          <w:sz w:val="20"/>
          <w:szCs w:val="20"/>
          <w:lang w:eastAsia="zh-CN"/>
        </w:rPr>
        <w:t xml:space="preserve">There is a remaining issue </w:t>
      </w:r>
      <w:r w:rsidR="00E17B4F">
        <w:rPr>
          <w:rFonts w:eastAsiaTheme="minorEastAsia"/>
          <w:sz w:val="20"/>
          <w:szCs w:val="20"/>
          <w:lang w:eastAsia="zh-CN"/>
        </w:rPr>
        <w:t>on</w:t>
      </w:r>
      <w:r>
        <w:rPr>
          <w:rFonts w:eastAsiaTheme="minorEastAsia"/>
          <w:sz w:val="20"/>
          <w:szCs w:val="20"/>
          <w:lang w:eastAsia="zh-CN"/>
        </w:rPr>
        <w:t xml:space="preserve"> whether </w:t>
      </w:r>
      <w:r w:rsidRPr="009C7C56">
        <w:rPr>
          <w:rFonts w:eastAsiaTheme="minorEastAsia"/>
          <w:sz w:val="20"/>
          <w:szCs w:val="20"/>
          <w:lang w:eastAsia="zh-CN"/>
        </w:rPr>
        <w:t>to transmit S-SSB (or S-SSB can be (pre-)configured) in more than one RB set</w:t>
      </w:r>
      <w:r>
        <w:rPr>
          <w:rFonts w:eastAsiaTheme="minorEastAsia"/>
          <w:sz w:val="20"/>
          <w:szCs w:val="20"/>
          <w:lang w:eastAsia="zh-CN"/>
        </w:rPr>
        <w:t xml:space="preserve">. Considering </w:t>
      </w:r>
      <w:r w:rsidR="00867AA1">
        <w:rPr>
          <w:rFonts w:eastAsiaTheme="minorEastAsia"/>
          <w:sz w:val="20"/>
          <w:szCs w:val="20"/>
          <w:lang w:eastAsia="zh-CN"/>
        </w:rPr>
        <w:t>the bandwidth</w:t>
      </w:r>
      <w:r w:rsidR="00230934" w:rsidRPr="00230934">
        <w:rPr>
          <w:rFonts w:eastAsiaTheme="minorEastAsia"/>
          <w:sz w:val="20"/>
          <w:szCs w:val="20"/>
          <w:lang w:eastAsia="zh-CN"/>
        </w:rPr>
        <w:t xml:space="preserve">-limited UE can only receive and </w:t>
      </w:r>
      <w:r w:rsidR="00FA2049" w:rsidRPr="00230934">
        <w:rPr>
          <w:rFonts w:eastAsiaTheme="minorEastAsia"/>
          <w:sz w:val="20"/>
          <w:szCs w:val="20"/>
          <w:lang w:eastAsia="zh-CN"/>
        </w:rPr>
        <w:t>transmi</w:t>
      </w:r>
      <w:r w:rsidR="00FA2049">
        <w:rPr>
          <w:rFonts w:eastAsiaTheme="minorEastAsia"/>
          <w:sz w:val="20"/>
          <w:szCs w:val="20"/>
          <w:lang w:eastAsia="zh-CN"/>
        </w:rPr>
        <w:t>t</w:t>
      </w:r>
      <w:r w:rsidR="00FA2049" w:rsidRPr="00230934">
        <w:rPr>
          <w:rFonts w:eastAsiaTheme="minorEastAsia"/>
          <w:sz w:val="20"/>
          <w:szCs w:val="20"/>
          <w:lang w:eastAsia="zh-CN"/>
        </w:rPr>
        <w:t xml:space="preserve"> </w:t>
      </w:r>
      <w:r w:rsidR="00230934" w:rsidRPr="00230934">
        <w:rPr>
          <w:rFonts w:eastAsiaTheme="minorEastAsia"/>
          <w:sz w:val="20"/>
          <w:szCs w:val="20"/>
          <w:lang w:eastAsia="zh-CN"/>
        </w:rPr>
        <w:t>synchronization signal</w:t>
      </w:r>
      <w:r w:rsidR="00FA2049">
        <w:rPr>
          <w:rFonts w:eastAsiaTheme="minorEastAsia"/>
          <w:sz w:val="20"/>
          <w:szCs w:val="20"/>
          <w:lang w:eastAsia="zh-CN"/>
        </w:rPr>
        <w:t>s</w:t>
      </w:r>
      <w:r w:rsidR="00230934" w:rsidRPr="00230934">
        <w:rPr>
          <w:rFonts w:eastAsiaTheme="minorEastAsia"/>
          <w:sz w:val="20"/>
          <w:szCs w:val="20"/>
          <w:lang w:eastAsia="zh-CN"/>
        </w:rPr>
        <w:t xml:space="preserve"> in their supported RB set. Hence, to achieve synchronization among</w:t>
      </w:r>
      <w:r w:rsidR="00867AA1">
        <w:rPr>
          <w:rFonts w:eastAsiaTheme="minorEastAsia"/>
          <w:sz w:val="20"/>
          <w:szCs w:val="20"/>
          <w:lang w:eastAsia="zh-CN"/>
        </w:rPr>
        <w:t xml:space="preserve"> bandwidth</w:t>
      </w:r>
      <w:r w:rsidR="00230934" w:rsidRPr="00230934">
        <w:rPr>
          <w:rFonts w:eastAsiaTheme="minorEastAsia"/>
          <w:sz w:val="20"/>
          <w:szCs w:val="20"/>
          <w:lang w:eastAsia="zh-CN"/>
        </w:rPr>
        <w:t>-limited UE</w:t>
      </w:r>
      <w:r w:rsidR="00867AA1">
        <w:rPr>
          <w:rFonts w:eastAsiaTheme="minorEastAsia"/>
          <w:sz w:val="20"/>
          <w:szCs w:val="20"/>
          <w:lang w:eastAsia="zh-CN"/>
        </w:rPr>
        <w:t>s</w:t>
      </w:r>
      <w:r w:rsidR="00230934" w:rsidRPr="00230934">
        <w:rPr>
          <w:rFonts w:eastAsiaTheme="minorEastAsia"/>
          <w:sz w:val="20"/>
          <w:szCs w:val="20"/>
          <w:lang w:eastAsia="zh-CN"/>
        </w:rPr>
        <w:t xml:space="preserve"> and other UEs, S-SSB should be transmitted in every supported RB set. Meanwhile, considering S-SSB is a fundamental feature </w:t>
      </w:r>
      <w:r w:rsidR="00417058">
        <w:rPr>
          <w:rFonts w:eastAsiaTheme="minorEastAsia" w:hint="eastAsia"/>
          <w:sz w:val="20"/>
          <w:szCs w:val="20"/>
          <w:lang w:eastAsia="zh-CN"/>
        </w:rPr>
        <w:t>of</w:t>
      </w:r>
      <w:r w:rsidR="00417058">
        <w:rPr>
          <w:rFonts w:eastAsiaTheme="minorEastAsia"/>
          <w:sz w:val="20"/>
          <w:szCs w:val="20"/>
          <w:lang w:eastAsia="zh-CN"/>
        </w:rPr>
        <w:t xml:space="preserve"> </w:t>
      </w:r>
      <w:r w:rsidR="00417058">
        <w:rPr>
          <w:rFonts w:eastAsiaTheme="minorEastAsia" w:hint="eastAsia"/>
          <w:sz w:val="20"/>
          <w:szCs w:val="20"/>
          <w:lang w:eastAsia="zh-CN"/>
        </w:rPr>
        <w:t>the</w:t>
      </w:r>
      <w:r w:rsidR="00DB0083">
        <w:rPr>
          <w:rFonts w:eastAsiaTheme="minorEastAsia"/>
          <w:sz w:val="20"/>
          <w:szCs w:val="20"/>
          <w:lang w:eastAsia="zh-CN"/>
        </w:rPr>
        <w:t xml:space="preserve"> SL </w:t>
      </w:r>
      <w:r w:rsidR="00230934" w:rsidRPr="00230934">
        <w:rPr>
          <w:rFonts w:eastAsiaTheme="minorEastAsia"/>
          <w:sz w:val="20"/>
          <w:szCs w:val="20"/>
          <w:lang w:eastAsia="zh-CN"/>
        </w:rPr>
        <w:t>system</w:t>
      </w:r>
      <w:r w:rsidR="00DB0083">
        <w:rPr>
          <w:rFonts w:eastAsiaTheme="minorEastAsia"/>
          <w:sz w:val="20"/>
          <w:szCs w:val="20"/>
          <w:lang w:eastAsia="zh-CN"/>
        </w:rPr>
        <w:t xml:space="preserve">, </w:t>
      </w:r>
      <w:r w:rsidR="00417058" w:rsidRPr="00417058">
        <w:rPr>
          <w:rFonts w:eastAsiaTheme="minorEastAsia"/>
          <w:sz w:val="20"/>
          <w:szCs w:val="20"/>
          <w:lang w:eastAsia="zh-CN"/>
        </w:rPr>
        <w:t>if S-SSB can be transmitted in more than one RB set</w:t>
      </w:r>
      <w:r w:rsidR="00230934" w:rsidRPr="00230934">
        <w:rPr>
          <w:rFonts w:eastAsiaTheme="minorEastAsia"/>
          <w:sz w:val="20"/>
          <w:szCs w:val="20"/>
          <w:lang w:eastAsia="zh-CN"/>
        </w:rPr>
        <w:t xml:space="preserve">, </w:t>
      </w:r>
      <w:r w:rsidR="00DB0083">
        <w:rPr>
          <w:rFonts w:eastAsiaTheme="minorEastAsia"/>
          <w:sz w:val="20"/>
          <w:szCs w:val="20"/>
          <w:lang w:eastAsia="zh-CN"/>
        </w:rPr>
        <w:t xml:space="preserve">the DL </w:t>
      </w:r>
      <w:r w:rsidR="00DB0083" w:rsidRPr="00DB0083">
        <w:rPr>
          <w:rFonts w:eastAsiaTheme="minorEastAsia"/>
          <w:sz w:val="20"/>
          <w:szCs w:val="20"/>
          <w:lang w:eastAsia="zh-CN"/>
        </w:rPr>
        <w:t xml:space="preserve">channel access </w:t>
      </w:r>
      <w:r w:rsidR="00DB0083">
        <w:rPr>
          <w:rFonts w:eastAsiaTheme="minorEastAsia"/>
          <w:sz w:val="20"/>
          <w:szCs w:val="20"/>
          <w:lang w:eastAsia="zh-CN"/>
        </w:rPr>
        <w:t>should be</w:t>
      </w:r>
      <w:r w:rsidR="00DB0083" w:rsidRPr="00DB0083">
        <w:rPr>
          <w:rFonts w:eastAsiaTheme="minorEastAsia"/>
          <w:sz w:val="20"/>
          <w:szCs w:val="20"/>
          <w:lang w:eastAsia="zh-CN"/>
        </w:rPr>
        <w:t xml:space="preserve"> used as the baseline for S-SSB transmission in the case of dynamic channel access mode with multi-channels</w:t>
      </w:r>
      <w:r w:rsidR="00230934" w:rsidRPr="00230934">
        <w:rPr>
          <w:rFonts w:eastAsiaTheme="minorEastAsia"/>
          <w:sz w:val="20"/>
          <w:szCs w:val="20"/>
          <w:lang w:eastAsia="zh-CN"/>
        </w:rPr>
        <w:t>. Otherwise the synchronization between UEs might be affected heavily.</w:t>
      </w:r>
    </w:p>
    <w:p w14:paraId="4062F84D" w14:textId="03BFF5FB" w:rsidR="005E2ED2" w:rsidRPr="00705AC5" w:rsidRDefault="004C221B" w:rsidP="00534B32">
      <w:pPr>
        <w:pStyle w:val="a6"/>
        <w:rPr>
          <w:rFonts w:eastAsiaTheme="minorEastAsia"/>
          <w:lang w:eastAsia="zh-CN"/>
        </w:rPr>
      </w:pPr>
      <w:bookmarkStart w:id="113" w:name="_Ref118742394"/>
      <w:r>
        <w:t xml:space="preserve">Proposal </w:t>
      </w:r>
      <w:fldSimple w:instr=" SEQ Proposal \* ARABIC ">
        <w:r w:rsidR="005A0EC8">
          <w:rPr>
            <w:noProof/>
          </w:rPr>
          <w:t>60</w:t>
        </w:r>
      </w:fldSimple>
      <w:r>
        <w:t xml:space="preserve">: </w:t>
      </w:r>
      <w:r w:rsidR="00DD08F4">
        <w:t>The DL channel access is used as the baseline for S-SSB transmission 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bookmarkEnd w:id="113"/>
    </w:p>
    <w:bookmarkEnd w:id="8"/>
    <w:bookmarkEnd w:id="9"/>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053B9151" w:rsidR="00113EC6"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 xml:space="preserve">for </w:t>
      </w:r>
      <w:proofErr w:type="spellStart"/>
      <w:r w:rsidR="00ED182A" w:rsidRPr="003F122E">
        <w:rPr>
          <w:rFonts w:eastAsiaTheme="minorEastAsia"/>
          <w:lang w:eastAsia="zh-CN"/>
        </w:rPr>
        <w:t>sidelink</w:t>
      </w:r>
      <w:proofErr w:type="spellEnd"/>
      <w:r w:rsidR="00ED182A" w:rsidRPr="003F122E">
        <w:rPr>
          <w:rFonts w:eastAsiaTheme="minorEastAsia"/>
          <w:lang w:eastAsia="zh-CN"/>
        </w:rPr>
        <w:t xml:space="preserve"> on unlicensed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19583682" w14:textId="682FE0DB" w:rsidR="00CB18F6" w:rsidRPr="00CB18F6" w:rsidRDefault="00CB18F6" w:rsidP="00F44520">
      <w:pPr>
        <w:pStyle w:val="a0"/>
        <w:jc w:val="left"/>
        <w:rPr>
          <w:rFonts w:eastAsiaTheme="minorEastAsia"/>
          <w:b/>
          <w:lang w:eastAsia="zh-CN"/>
        </w:rPr>
      </w:pPr>
      <w:r w:rsidRPr="00CB18F6">
        <w:rPr>
          <w:rFonts w:eastAsiaTheme="minorEastAsia"/>
          <w:b/>
          <w:lang w:eastAsia="zh-CN"/>
        </w:rPr>
        <w:fldChar w:fldCharType="begin"/>
      </w:r>
      <w:r w:rsidRPr="00CB18F6">
        <w:rPr>
          <w:rFonts w:eastAsiaTheme="minorEastAsia"/>
          <w:b/>
          <w:lang w:eastAsia="zh-CN"/>
        </w:rPr>
        <w:instrText xml:space="preserve"> REF _Ref135069689 \h </w:instrText>
      </w:r>
      <w:r w:rsidRPr="00CB18F6">
        <w:rPr>
          <w:rFonts w:eastAsiaTheme="minorEastAsia"/>
          <w:b/>
          <w:lang w:eastAsia="zh-CN"/>
        </w:rPr>
      </w:r>
      <w:r w:rsidRPr="00CB18F6">
        <w:rPr>
          <w:rFonts w:eastAsiaTheme="minorEastAsia"/>
          <w:b/>
          <w:lang w:eastAsia="zh-CN"/>
        </w:rPr>
        <w:instrText xml:space="preserve"> \* MERGEFORMAT </w:instrText>
      </w:r>
      <w:r w:rsidRPr="00CB18F6">
        <w:rPr>
          <w:rFonts w:eastAsiaTheme="minorEastAsia"/>
          <w:b/>
          <w:lang w:eastAsia="zh-CN"/>
        </w:rPr>
        <w:fldChar w:fldCharType="separate"/>
      </w:r>
      <w:r w:rsidRPr="00CB18F6">
        <w:rPr>
          <w:rFonts w:eastAsiaTheme="minorEastAsia"/>
          <w:b/>
          <w:lang w:eastAsia="zh-CN"/>
        </w:rPr>
        <w:t xml:space="preserve">Observation </w:t>
      </w:r>
      <w:r w:rsidRPr="00CB18F6">
        <w:rPr>
          <w:rFonts w:eastAsiaTheme="minorEastAsia"/>
          <w:b/>
          <w:noProof/>
          <w:lang w:eastAsia="zh-CN"/>
        </w:rPr>
        <w:t>1</w:t>
      </w:r>
      <w:r w:rsidRPr="00CB18F6">
        <w:rPr>
          <w:rFonts w:eastAsiaTheme="minorEastAsia"/>
          <w:b/>
          <w:lang w:eastAsia="zh-CN"/>
        </w:rPr>
        <w:t>: To handle the type 1 LBT blocking issue, option 2 is not a complete solution. Option 2 is an optimization to increase COT sharing probability, and it can be combined with another option, e.g., option 7.</w:t>
      </w:r>
      <w:r w:rsidRPr="00CB18F6">
        <w:rPr>
          <w:rFonts w:eastAsiaTheme="minorEastAsia"/>
          <w:b/>
          <w:lang w:eastAsia="zh-CN"/>
        </w:rPr>
        <w:fldChar w:fldCharType="end"/>
      </w:r>
    </w:p>
    <w:p w14:paraId="5568B4AC" w14:textId="6876318F"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5A0EC8" w:rsidRPr="00CB18F6">
        <w:rPr>
          <w:rFonts w:eastAsiaTheme="minorEastAsia"/>
          <w:b/>
          <w:bCs/>
          <w:lang w:eastAsia="zh-CN"/>
        </w:rPr>
        <w:t xml:space="preserve">Observation </w:t>
      </w:r>
      <w:r w:rsidR="005A0EC8" w:rsidRPr="00CB18F6">
        <w:rPr>
          <w:rFonts w:eastAsiaTheme="minorEastAsia"/>
          <w:b/>
          <w:bCs/>
          <w:noProof/>
          <w:lang w:eastAsia="zh-CN"/>
        </w:rPr>
        <w:t>2</w:t>
      </w:r>
      <w:r w:rsidR="005A0EC8" w:rsidRPr="00CB18F6">
        <w:rPr>
          <w:rFonts w:eastAsiaTheme="minorEastAsia"/>
          <w:b/>
          <w:bCs/>
          <w:lang w:eastAsia="zh-CN"/>
        </w:rPr>
        <w:t>: The mode 2 enhancements for multi-slot transmission resource selection (either on PHY layer or MAC layer) improve the UPT performance compared with that of the legacy mode 2 resource selection.</w:t>
      </w:r>
      <w:r w:rsidRPr="005C457F">
        <w:rPr>
          <w:rFonts w:eastAsiaTheme="minorEastAsia"/>
          <w:b/>
          <w:lang w:eastAsia="zh-CN"/>
        </w:rPr>
        <w:fldChar w:fldCharType="end"/>
      </w:r>
    </w:p>
    <w:p w14:paraId="5CBDB297" w14:textId="06C1BBD9" w:rsidR="00113EC6" w:rsidRPr="002511D0" w:rsidRDefault="00113EC6"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_Ref111217765 \h  \* MERGEFORMAT </w:instrText>
      </w:r>
      <w:r w:rsidRPr="005C457F">
        <w:rPr>
          <w:rFonts w:eastAsiaTheme="minorEastAsia"/>
          <w:b/>
          <w:lang w:eastAsia="zh-CN"/>
        </w:rPr>
      </w:r>
      <w:r w:rsidRPr="005C457F">
        <w:rPr>
          <w:rFonts w:eastAsiaTheme="minorEastAsia"/>
          <w:b/>
          <w:lang w:eastAsia="zh-CN"/>
        </w:rPr>
        <w:fldChar w:fldCharType="separate"/>
      </w:r>
      <w:r w:rsidR="005A0EC8" w:rsidRPr="00CB18F6">
        <w:rPr>
          <w:rFonts w:eastAsiaTheme="minorEastAsia"/>
          <w:b/>
          <w:lang w:eastAsia="zh-CN"/>
        </w:rPr>
        <w:t xml:space="preserve">Observation </w:t>
      </w:r>
      <w:r w:rsidR="005A0EC8" w:rsidRPr="00CB18F6">
        <w:rPr>
          <w:rFonts w:eastAsiaTheme="minorEastAsia"/>
          <w:b/>
          <w:noProof/>
          <w:lang w:eastAsia="zh-CN"/>
        </w:rPr>
        <w:t>3</w:t>
      </w:r>
      <w:r w:rsidR="005A0EC8" w:rsidRPr="00CB18F6">
        <w:rPr>
          <w:rFonts w:eastAsiaTheme="minorEastAsia"/>
          <w:b/>
          <w:lang w:eastAsia="zh-CN"/>
        </w:rPr>
        <w:t xml:space="preserve">: </w:t>
      </w:r>
      <w:r w:rsidR="005A0EC8" w:rsidRPr="00CB18F6">
        <w:rPr>
          <w:rFonts w:eastAsiaTheme="minorEastAsia" w:hint="eastAsia"/>
          <w:b/>
          <w:lang w:eastAsia="zh-CN"/>
        </w:rPr>
        <w:t>F</w:t>
      </w:r>
      <w:r w:rsidR="005A0EC8" w:rsidRPr="00CB18F6">
        <w:rPr>
          <w:rFonts w:eastAsiaTheme="minorEastAsia"/>
          <w:b/>
          <w:lang w:eastAsia="zh-CN"/>
        </w:rPr>
        <w:t>BE based operation is suitable for controlled scenario, e.g., factory, game center, etc., and is beneficial to increase the spectrum efficiency.</w:t>
      </w:r>
      <w:r w:rsidRPr="005C457F">
        <w:rPr>
          <w:rFonts w:eastAsiaTheme="minorEastAsia"/>
          <w:b/>
          <w:lang w:eastAsia="zh-CN"/>
        </w:rPr>
        <w:fldChar w:fldCharType="end"/>
      </w:r>
    </w:p>
    <w:p w14:paraId="6792A60C" w14:textId="5F82B350" w:rsidR="00113EC6" w:rsidRPr="00113EC6" w:rsidRDefault="00113EC6" w:rsidP="00F44520">
      <w:pPr>
        <w:pStyle w:val="a0"/>
        <w:jc w:val="left"/>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_Ref111217767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5A0EC8" w:rsidRPr="00CB18F6">
        <w:rPr>
          <w:rFonts w:eastAsiaTheme="minorEastAsia"/>
          <w:b/>
          <w:lang w:eastAsia="zh-CN"/>
        </w:rPr>
        <w:t xml:space="preserve">Observation </w:t>
      </w:r>
      <w:r w:rsidR="005A0EC8" w:rsidRPr="00CB18F6">
        <w:rPr>
          <w:rFonts w:eastAsiaTheme="minorEastAsia"/>
          <w:b/>
          <w:noProof/>
          <w:lang w:eastAsia="zh-CN"/>
        </w:rPr>
        <w:t>4</w:t>
      </w:r>
      <w:r w:rsidR="005A0EC8" w:rsidRPr="00CB18F6">
        <w:rPr>
          <w:rFonts w:eastAsiaTheme="minorEastAsia"/>
          <w:b/>
          <w:lang w:eastAsia="zh-CN"/>
        </w:rPr>
        <w:t>: Support of FBE requires much less design and specification efforts than LBE, Rel-16 SL PHY structure/procedure and resource allocation mechanism can be maximumly reused.</w:t>
      </w:r>
      <w:r w:rsidRPr="00113EC6">
        <w:rPr>
          <w:rFonts w:eastAsiaTheme="minorEastAsia"/>
          <w:b/>
          <w:lang w:eastAsia="zh-CN"/>
        </w:rPr>
        <w:fldChar w:fldCharType="end"/>
      </w:r>
    </w:p>
    <w:p w14:paraId="57E1B416" w14:textId="318DD921" w:rsidR="000A270D" w:rsidRPr="000A270D" w:rsidRDefault="00113EC6" w:rsidP="00F44520">
      <w:pPr>
        <w:pStyle w:val="a0"/>
        <w:jc w:val="left"/>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_Ref111217777 \h  \* MERGEFORMAT </w:instrText>
      </w:r>
      <w:r w:rsidRPr="000A270D">
        <w:rPr>
          <w:rFonts w:eastAsiaTheme="minorEastAsia"/>
          <w:b/>
          <w:lang w:eastAsia="zh-CN"/>
        </w:rPr>
      </w:r>
      <w:r w:rsidRPr="000A270D">
        <w:rPr>
          <w:rFonts w:eastAsiaTheme="minorEastAsia"/>
          <w:b/>
          <w:lang w:eastAsia="zh-CN"/>
        </w:rPr>
        <w:fldChar w:fldCharType="separate"/>
      </w:r>
      <w:r w:rsidR="005A0EC8" w:rsidRPr="00CB18F6">
        <w:rPr>
          <w:rFonts w:eastAsiaTheme="minorEastAsia"/>
          <w:b/>
          <w:lang w:eastAsia="zh-CN"/>
        </w:rPr>
        <w:t xml:space="preserve">Observation </w:t>
      </w:r>
      <w:r w:rsidR="005A0EC8" w:rsidRPr="00CB18F6">
        <w:rPr>
          <w:rFonts w:eastAsiaTheme="minorEastAsia"/>
          <w:b/>
          <w:noProof/>
          <w:lang w:eastAsia="zh-CN"/>
        </w:rPr>
        <w:t>5</w:t>
      </w:r>
      <w:r w:rsidR="005A0EC8" w:rsidRPr="00CB18F6">
        <w:rPr>
          <w:rFonts w:eastAsiaTheme="minorEastAsia"/>
          <w:b/>
          <w:lang w:eastAsia="zh-CN"/>
        </w:rPr>
        <w:t xml:space="preserve">: FBE-based operation improves UPT by 10%, 18%, and 8%, respectively, compared to LBE-based operation for different BO load </w:t>
      </w:r>
      <w:proofErr w:type="gramStart"/>
      <w:r w:rsidR="005A0EC8" w:rsidRPr="00CB18F6">
        <w:rPr>
          <w:rFonts w:eastAsiaTheme="minorEastAsia"/>
          <w:b/>
          <w:lang w:eastAsia="zh-CN"/>
        </w:rPr>
        <w:t>cases</w:t>
      </w:r>
      <w:r w:rsidR="005A0EC8" w:rsidRPr="00CB18F6" w:rsidDel="008D16EC">
        <w:rPr>
          <w:rFonts w:eastAsiaTheme="minorEastAsia"/>
          <w:b/>
          <w:lang w:eastAsia="zh-CN"/>
        </w:rPr>
        <w:t xml:space="preserve"> </w:t>
      </w:r>
      <w:r w:rsidR="005A0EC8" w:rsidRPr="00CB18F6">
        <w:rPr>
          <w:rFonts w:eastAsiaTheme="minorEastAsia"/>
          <w:b/>
          <w:lang w:eastAsia="zh-CN"/>
        </w:rPr>
        <w:t>,</w:t>
      </w:r>
      <w:proofErr w:type="gramEnd"/>
      <w:r w:rsidR="005A0EC8" w:rsidRPr="00CB18F6">
        <w:rPr>
          <w:rFonts w:eastAsiaTheme="minorEastAsia"/>
          <w:b/>
          <w:lang w:eastAsia="zh-CN"/>
        </w:rPr>
        <w:t xml:space="preserve"> assuming mode 2 with single slot resource allocation and </w:t>
      </w:r>
      <w:proofErr w:type="spellStart"/>
      <w:r w:rsidR="005A0EC8" w:rsidRPr="00CB18F6">
        <w:rPr>
          <w:rFonts w:eastAsiaTheme="minorEastAsia"/>
          <w:b/>
          <w:lang w:eastAsia="zh-CN"/>
        </w:rPr>
        <w:t>WiFi</w:t>
      </w:r>
      <w:proofErr w:type="spellEnd"/>
      <w:r w:rsidR="005A0EC8" w:rsidRPr="00CB18F6">
        <w:rPr>
          <w:rFonts w:eastAsiaTheme="minorEastAsia"/>
          <w:b/>
          <w:lang w:eastAsia="zh-CN"/>
        </w:rPr>
        <w:t xml:space="preserve"> is</w:t>
      </w:r>
      <w:r w:rsidR="005A0EC8" w:rsidRPr="00CB18F6">
        <w:rPr>
          <w:rFonts w:eastAsiaTheme="minorEastAsia"/>
          <w:b/>
          <w:noProof/>
          <w:lang w:eastAsia="zh-CN"/>
        </w:rPr>
        <w:t xml:space="preserve"> </w:t>
      </w:r>
      <w:r w:rsidR="005A0EC8" w:rsidRPr="00CB18F6">
        <w:rPr>
          <w:rFonts w:eastAsiaTheme="minorEastAsia"/>
          <w:b/>
          <w:lang w:eastAsia="zh-CN"/>
        </w:rPr>
        <w:t>present.</w:t>
      </w:r>
      <w:r w:rsidRPr="000A270D">
        <w:rPr>
          <w:rFonts w:eastAsiaTheme="minorEastAsia"/>
          <w:b/>
          <w:lang w:eastAsia="zh-CN"/>
        </w:rPr>
        <w:fldChar w:fldCharType="end"/>
      </w:r>
    </w:p>
    <w:p w14:paraId="7C1C2506" w14:textId="6A7560A3" w:rsidR="00113EC6" w:rsidRPr="002511D0" w:rsidRDefault="00113EC6"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_Ref111233493 \h  \* MERGEFORMAT </w:instrText>
      </w:r>
      <w:r w:rsidRPr="005C457F">
        <w:rPr>
          <w:rFonts w:eastAsiaTheme="minorEastAsia"/>
          <w:b/>
          <w:lang w:eastAsia="zh-CN"/>
        </w:rPr>
      </w:r>
      <w:r w:rsidRPr="005C457F">
        <w:rPr>
          <w:rFonts w:eastAsiaTheme="minorEastAsia"/>
          <w:b/>
          <w:lang w:eastAsia="zh-CN"/>
        </w:rPr>
        <w:fldChar w:fldCharType="separate"/>
      </w:r>
      <w:r w:rsidR="005A0EC8" w:rsidRPr="00CB18F6">
        <w:rPr>
          <w:b/>
        </w:rPr>
        <w:t xml:space="preserve">Proposal </w:t>
      </w:r>
      <w:r w:rsidR="005A0EC8" w:rsidRPr="00CB18F6">
        <w:rPr>
          <w:b/>
          <w:noProof/>
        </w:rPr>
        <w:t>1</w:t>
      </w:r>
      <w:r w:rsidR="005A0EC8" w:rsidRPr="00CB18F6">
        <w:rPr>
          <w:rFonts w:eastAsiaTheme="minorEastAsia"/>
          <w:b/>
          <w:lang w:eastAsia="zh-CN"/>
        </w:rPr>
        <w:t>: Support Type 2A channel access for PSFCH transmission.</w:t>
      </w:r>
      <w:r w:rsidRPr="005C457F">
        <w:rPr>
          <w:rFonts w:eastAsiaTheme="minorEastAsia"/>
          <w:b/>
          <w:lang w:eastAsia="zh-CN"/>
        </w:rPr>
        <w:fldChar w:fldCharType="end"/>
      </w:r>
    </w:p>
    <w:p w14:paraId="3CC311EA" w14:textId="6181CF59" w:rsidR="006E0D1E" w:rsidRPr="006E0D1E" w:rsidRDefault="006E0D1E" w:rsidP="00F44520">
      <w:pPr>
        <w:pStyle w:val="a0"/>
        <w:jc w:val="left"/>
        <w:rPr>
          <w:rFonts w:eastAsiaTheme="minorEastAsia"/>
          <w:b/>
          <w:lang w:eastAsia="zh-CN"/>
        </w:rPr>
      </w:pPr>
      <w:r w:rsidRPr="006E0D1E">
        <w:rPr>
          <w:rFonts w:eastAsiaTheme="minorEastAsia"/>
          <w:b/>
          <w:lang w:eastAsia="zh-CN"/>
        </w:rPr>
        <w:fldChar w:fldCharType="begin"/>
      </w:r>
      <w:r w:rsidRPr="006E0D1E">
        <w:rPr>
          <w:rFonts w:eastAsiaTheme="minorEastAsia"/>
          <w:b/>
          <w:lang w:eastAsia="zh-CN"/>
        </w:rPr>
        <w:instrText xml:space="preserve"> REF _Ref131786076 \h </w:instrText>
      </w:r>
      <w:r>
        <w:rPr>
          <w:rFonts w:eastAsiaTheme="minorEastAsia"/>
          <w:b/>
          <w:lang w:eastAsia="zh-CN"/>
        </w:rPr>
        <w:instrText xml:space="preserve"> \* MERGEFORMAT </w:instrText>
      </w:r>
      <w:r w:rsidRPr="006E0D1E">
        <w:rPr>
          <w:rFonts w:eastAsiaTheme="minorEastAsia"/>
          <w:b/>
          <w:lang w:eastAsia="zh-CN"/>
        </w:rPr>
      </w:r>
      <w:r w:rsidRPr="006E0D1E">
        <w:rPr>
          <w:rFonts w:eastAsiaTheme="minorEastAsia"/>
          <w:b/>
          <w:lang w:eastAsia="zh-CN"/>
        </w:rPr>
        <w:fldChar w:fldCharType="separate"/>
      </w:r>
      <w:r w:rsidR="005A0EC8" w:rsidRPr="00CB18F6">
        <w:rPr>
          <w:rFonts w:eastAsiaTheme="minorEastAsia"/>
          <w:b/>
          <w:lang w:eastAsia="zh-CN"/>
        </w:rPr>
        <w:t>Proposal 2: The criterion of applying LBT type-2 for S-SSB and PSFCH should be determined.</w:t>
      </w:r>
      <w:r w:rsidRPr="006E0D1E">
        <w:rPr>
          <w:rFonts w:eastAsiaTheme="minorEastAsia"/>
          <w:b/>
          <w:lang w:eastAsia="zh-CN"/>
        </w:rPr>
        <w:fldChar w:fldCharType="end"/>
      </w:r>
    </w:p>
    <w:p w14:paraId="52BE8247" w14:textId="5AAB042D" w:rsidR="006E0D1E" w:rsidRDefault="000A270D" w:rsidP="00F44520">
      <w:pPr>
        <w:pStyle w:val="a0"/>
        <w:jc w:val="left"/>
        <w:rPr>
          <w:rFonts w:eastAsiaTheme="minorEastAsia"/>
          <w:b/>
          <w:bCs/>
          <w:szCs w:val="20"/>
          <w:lang w:eastAsia="zh-CN"/>
        </w:rPr>
      </w:pPr>
      <w:r w:rsidRPr="005C457F">
        <w:rPr>
          <w:rFonts w:eastAsiaTheme="minorEastAsia"/>
          <w:b/>
          <w:bCs/>
          <w:szCs w:val="20"/>
          <w:lang w:eastAsia="zh-CN"/>
        </w:rPr>
        <w:fldChar w:fldCharType="begin"/>
      </w:r>
      <w:r w:rsidRPr="002511D0">
        <w:rPr>
          <w:rFonts w:eastAsiaTheme="minorEastAsia"/>
          <w:b/>
          <w:bCs/>
          <w:szCs w:val="20"/>
          <w:lang w:eastAsia="zh-CN"/>
        </w:rPr>
        <w:instrText xml:space="preserve"> REF _Ref115467245 \h  \* MERGEFORMAT </w:instrText>
      </w:r>
      <w:r w:rsidRPr="005C457F">
        <w:rPr>
          <w:rFonts w:eastAsiaTheme="minorEastAsia"/>
          <w:b/>
          <w:bCs/>
          <w:szCs w:val="20"/>
          <w:lang w:eastAsia="zh-CN"/>
        </w:rPr>
      </w:r>
      <w:r w:rsidRPr="005C457F">
        <w:rPr>
          <w:rFonts w:eastAsiaTheme="minorEastAsia"/>
          <w:b/>
          <w:bCs/>
          <w:szCs w:val="20"/>
          <w:lang w:eastAsia="zh-CN"/>
        </w:rPr>
        <w:fldChar w:fldCharType="separate"/>
      </w:r>
      <w:r w:rsidR="005A0EC8" w:rsidRPr="00CB18F6">
        <w:rPr>
          <w:b/>
        </w:rPr>
        <w:t xml:space="preserve">Proposal </w:t>
      </w:r>
      <w:r w:rsidR="005A0EC8" w:rsidRPr="00CB18F6">
        <w:rPr>
          <w:b/>
          <w:noProof/>
        </w:rPr>
        <w:t>3</w:t>
      </w:r>
      <w:r w:rsidR="005A0EC8" w:rsidRPr="00CB18F6">
        <w:rPr>
          <w:rFonts w:eastAsiaTheme="minorEastAsia"/>
          <w:b/>
          <w:lang w:eastAsia="zh-CN"/>
        </w:rPr>
        <w:t>: The UE chooses to apply Type 2B or Type 2C channel access depending on the SL transmission duration.</w:t>
      </w:r>
      <w:r w:rsidRPr="005C457F">
        <w:rPr>
          <w:rFonts w:eastAsiaTheme="minorEastAsia"/>
          <w:b/>
          <w:bCs/>
          <w:szCs w:val="20"/>
          <w:lang w:eastAsia="zh-CN"/>
        </w:rPr>
        <w:fldChar w:fldCharType="end"/>
      </w:r>
    </w:p>
    <w:p w14:paraId="0D41F713" w14:textId="4BED51B7" w:rsidR="006E0D1E" w:rsidRPr="005116E8" w:rsidRDefault="006E0D1E" w:rsidP="00F44520">
      <w:pPr>
        <w:pStyle w:val="a0"/>
        <w:jc w:val="left"/>
        <w:rPr>
          <w:rFonts w:eastAsiaTheme="minorEastAsia"/>
          <w:b/>
          <w:bCs/>
          <w:szCs w:val="20"/>
          <w:lang w:eastAsia="zh-CN"/>
        </w:rPr>
      </w:pPr>
      <w:r w:rsidRPr="005116E8">
        <w:rPr>
          <w:rFonts w:eastAsiaTheme="minorEastAsia"/>
          <w:b/>
          <w:bCs/>
          <w:szCs w:val="20"/>
          <w:lang w:eastAsia="zh-CN"/>
        </w:rPr>
        <w:fldChar w:fldCharType="begin"/>
      </w:r>
      <w:r w:rsidRPr="005116E8">
        <w:rPr>
          <w:rFonts w:eastAsiaTheme="minorEastAsia"/>
          <w:b/>
          <w:bCs/>
          <w:szCs w:val="20"/>
          <w:lang w:eastAsia="zh-CN"/>
        </w:rPr>
        <w:instrText xml:space="preserve"> REF _Ref131786103 \h </w:instrText>
      </w:r>
      <w:r w:rsidR="005116E8" w:rsidRPr="005116E8">
        <w:rPr>
          <w:rFonts w:eastAsiaTheme="minorEastAsia"/>
          <w:b/>
          <w:bCs/>
          <w:szCs w:val="20"/>
          <w:lang w:eastAsia="zh-CN"/>
        </w:rPr>
        <w:instrText xml:space="preserve"> \* MERGEFORMAT </w:instrText>
      </w:r>
      <w:r w:rsidRPr="005116E8">
        <w:rPr>
          <w:rFonts w:eastAsiaTheme="minorEastAsia"/>
          <w:b/>
          <w:bCs/>
          <w:szCs w:val="20"/>
          <w:lang w:eastAsia="zh-CN"/>
        </w:rPr>
      </w:r>
      <w:r w:rsidRPr="005116E8">
        <w:rPr>
          <w:rFonts w:eastAsiaTheme="minorEastAsia"/>
          <w:b/>
          <w:bCs/>
          <w:szCs w:val="20"/>
          <w:lang w:eastAsia="zh-CN"/>
        </w:rPr>
        <w:fldChar w:fldCharType="separate"/>
      </w:r>
      <w:r w:rsidR="005A0EC8" w:rsidRPr="00CB18F6">
        <w:rPr>
          <w:b/>
          <w:bCs/>
        </w:rPr>
        <w:t>Proposal 4: Reference duration is not defined when the COT contains only groupcast option1 transmission and</w:t>
      </w:r>
      <w:r w:rsidR="005A0EC8" w:rsidRPr="00CB18F6">
        <w:rPr>
          <w:rFonts w:hint="eastAsia"/>
          <w:b/>
          <w:bCs/>
        </w:rPr>
        <w:t>/</w:t>
      </w:r>
      <w:r w:rsidR="005A0EC8" w:rsidRPr="00CB18F6">
        <w:rPr>
          <w:b/>
          <w:bCs/>
        </w:rPr>
        <w:t>or transmissions with SL-HARQ feedback disabled.</w:t>
      </w:r>
      <w:r w:rsidRPr="005116E8">
        <w:rPr>
          <w:rFonts w:eastAsiaTheme="minorEastAsia"/>
          <w:b/>
          <w:bCs/>
          <w:szCs w:val="20"/>
          <w:lang w:eastAsia="zh-CN"/>
        </w:rPr>
        <w:fldChar w:fldCharType="end"/>
      </w:r>
    </w:p>
    <w:p w14:paraId="50073397" w14:textId="6A64BE42" w:rsidR="006E0D1E" w:rsidRPr="005116E8" w:rsidRDefault="006E0D1E" w:rsidP="00F44520">
      <w:pPr>
        <w:pStyle w:val="a0"/>
        <w:jc w:val="left"/>
        <w:rPr>
          <w:rFonts w:eastAsiaTheme="minorEastAsia"/>
          <w:b/>
          <w:bCs/>
          <w:szCs w:val="20"/>
          <w:lang w:eastAsia="zh-CN"/>
        </w:rPr>
      </w:pPr>
      <w:r w:rsidRPr="005116E8">
        <w:rPr>
          <w:rFonts w:eastAsiaTheme="minorEastAsia"/>
          <w:b/>
          <w:bCs/>
          <w:szCs w:val="20"/>
          <w:lang w:eastAsia="zh-CN"/>
        </w:rPr>
        <w:lastRenderedPageBreak/>
        <w:fldChar w:fldCharType="begin"/>
      </w:r>
      <w:r w:rsidRPr="005116E8">
        <w:rPr>
          <w:rFonts w:eastAsiaTheme="minorEastAsia"/>
          <w:b/>
          <w:bCs/>
          <w:szCs w:val="20"/>
          <w:lang w:eastAsia="zh-CN"/>
        </w:rPr>
        <w:instrText xml:space="preserve"> REF _Ref131786104 \h </w:instrText>
      </w:r>
      <w:r w:rsidR="005116E8" w:rsidRPr="005116E8">
        <w:rPr>
          <w:rFonts w:eastAsiaTheme="minorEastAsia"/>
          <w:b/>
          <w:bCs/>
          <w:szCs w:val="20"/>
          <w:lang w:eastAsia="zh-CN"/>
        </w:rPr>
        <w:instrText xml:space="preserve"> \* MERGEFORMAT </w:instrText>
      </w:r>
      <w:r w:rsidRPr="005116E8">
        <w:rPr>
          <w:rFonts w:eastAsiaTheme="minorEastAsia"/>
          <w:b/>
          <w:bCs/>
          <w:szCs w:val="20"/>
          <w:lang w:eastAsia="zh-CN"/>
        </w:rPr>
      </w:r>
      <w:r w:rsidRPr="005116E8">
        <w:rPr>
          <w:rFonts w:eastAsiaTheme="minorEastAsia"/>
          <w:b/>
          <w:bCs/>
          <w:szCs w:val="20"/>
          <w:lang w:eastAsia="zh-CN"/>
        </w:rPr>
        <w:fldChar w:fldCharType="separate"/>
      </w:r>
      <w:r w:rsidR="005A0EC8" w:rsidRPr="00CB18F6">
        <w:rPr>
          <w:b/>
          <w:bCs/>
        </w:rPr>
        <w:t xml:space="preserve">Proposal 5: The ending time of reference duration for </w:t>
      </w:r>
      <w:proofErr w:type="spellStart"/>
      <w:r w:rsidR="005A0EC8" w:rsidRPr="00CB18F6">
        <w:rPr>
          <w:b/>
          <w:bCs/>
        </w:rPr>
        <w:t>MCSt</w:t>
      </w:r>
      <w:proofErr w:type="spellEnd"/>
      <w:r w:rsidR="005A0EC8" w:rsidRPr="00CB18F6">
        <w:rPr>
          <w:b/>
          <w:bCs/>
        </w:rPr>
        <w:t xml:space="preserve"> is the same as that for single slot transmission.</w:t>
      </w:r>
      <w:r w:rsidRPr="005116E8">
        <w:rPr>
          <w:rFonts w:eastAsiaTheme="minorEastAsia"/>
          <w:b/>
          <w:bCs/>
          <w:szCs w:val="20"/>
          <w:lang w:eastAsia="zh-CN"/>
        </w:rPr>
        <w:fldChar w:fldCharType="end"/>
      </w:r>
    </w:p>
    <w:p w14:paraId="3BDEC56C" w14:textId="1C5889CF" w:rsidR="002511D0" w:rsidRPr="000A270D" w:rsidRDefault="002511D0" w:rsidP="00F44520">
      <w:pPr>
        <w:pStyle w:val="a0"/>
        <w:jc w:val="left"/>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_Ref118739335 \h </w:instrText>
      </w:r>
      <w:r w:rsidR="00FC3BB6">
        <w:rPr>
          <w:rFonts w:eastAsiaTheme="minorEastAsia"/>
          <w:b/>
          <w:bCs/>
          <w:szCs w:val="20"/>
          <w:lang w:eastAsia="zh-CN"/>
        </w:rPr>
        <w:instrText xml:space="preserve"> \* MERGEFORMAT </w:instrText>
      </w:r>
      <w:r>
        <w:rPr>
          <w:rFonts w:eastAsiaTheme="minorEastAsia"/>
          <w:b/>
          <w:bCs/>
          <w:szCs w:val="20"/>
          <w:lang w:eastAsia="zh-CN"/>
        </w:rPr>
      </w:r>
      <w:r>
        <w:rPr>
          <w:rFonts w:eastAsiaTheme="minorEastAsia"/>
          <w:b/>
          <w:bCs/>
          <w:szCs w:val="20"/>
          <w:lang w:eastAsia="zh-CN"/>
        </w:rPr>
        <w:fldChar w:fldCharType="separate"/>
      </w:r>
      <w:r w:rsidR="005A0EC8" w:rsidRPr="00CB18F6">
        <w:rPr>
          <w:b/>
        </w:rPr>
        <w:t xml:space="preserve">Proposal </w:t>
      </w:r>
      <w:r w:rsidR="005A0EC8" w:rsidRPr="00CB18F6">
        <w:rPr>
          <w:b/>
          <w:noProof/>
        </w:rPr>
        <w:t>6</w:t>
      </w:r>
      <w:r w:rsidR="005A0EC8" w:rsidRPr="00CB18F6">
        <w:rPr>
          <w:rFonts w:eastAsiaTheme="minorEastAsia"/>
          <w:b/>
          <w:lang w:eastAsia="zh-CN"/>
        </w:rPr>
        <w:t>: The PSFCH or S-SSB within the reference duration is not used for CWS adjustment.</w:t>
      </w:r>
      <w:r>
        <w:rPr>
          <w:rFonts w:eastAsiaTheme="minorEastAsia"/>
          <w:b/>
          <w:bCs/>
          <w:szCs w:val="20"/>
          <w:lang w:eastAsia="zh-CN"/>
        </w:rPr>
        <w:fldChar w:fldCharType="end"/>
      </w:r>
    </w:p>
    <w:p w14:paraId="76D6FF76" w14:textId="77777777" w:rsidR="005A0EC8" w:rsidRPr="00CB18F6" w:rsidRDefault="000A270D" w:rsidP="00CB18F6">
      <w:pPr>
        <w:pStyle w:val="a0"/>
        <w:jc w:val="left"/>
        <w:rPr>
          <w:rFonts w:eastAsiaTheme="minorEastAsia"/>
          <w:lang w:eastAsia="zh-CN"/>
        </w:rPr>
      </w:pPr>
      <w:r w:rsidRPr="005116E8">
        <w:rPr>
          <w:rFonts w:eastAsiaTheme="minorEastAsia"/>
          <w:b/>
          <w:bCs/>
          <w:szCs w:val="20"/>
          <w:lang w:eastAsia="zh-CN"/>
        </w:rPr>
        <w:fldChar w:fldCharType="begin"/>
      </w:r>
      <w:r w:rsidRPr="005116E8">
        <w:rPr>
          <w:rFonts w:eastAsiaTheme="minorEastAsia"/>
          <w:b/>
          <w:bCs/>
          <w:szCs w:val="20"/>
          <w:lang w:eastAsia="zh-CN"/>
        </w:rPr>
        <w:instrText xml:space="preserve"> REF _Ref115467254 \h </w:instrText>
      </w:r>
      <w:r w:rsidR="00FC3BB6" w:rsidRPr="005116E8">
        <w:rPr>
          <w:rFonts w:eastAsiaTheme="minorEastAsia"/>
          <w:b/>
          <w:bCs/>
          <w:szCs w:val="20"/>
          <w:lang w:eastAsia="zh-CN"/>
        </w:rPr>
        <w:instrText xml:space="preserve"> \* MERGEFORMAT </w:instrText>
      </w:r>
      <w:r w:rsidRPr="005116E8">
        <w:rPr>
          <w:rFonts w:eastAsiaTheme="minorEastAsia"/>
          <w:b/>
          <w:bCs/>
          <w:szCs w:val="20"/>
          <w:lang w:eastAsia="zh-CN"/>
        </w:rPr>
      </w:r>
      <w:r w:rsidRPr="005116E8">
        <w:rPr>
          <w:rFonts w:eastAsiaTheme="minorEastAsia"/>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7</w:t>
      </w:r>
      <w:r w:rsidR="005A0EC8" w:rsidRPr="00CB18F6">
        <w:rPr>
          <w:rFonts w:eastAsiaTheme="minorEastAsia"/>
          <w:b/>
          <w:bCs/>
          <w:lang w:eastAsia="zh-CN"/>
        </w:rPr>
        <w:t xml:space="preserve">: When all the transmissions within the COT are PSSCH with </w:t>
      </w:r>
      <w:r w:rsidR="005A0EC8" w:rsidRPr="00CB18F6">
        <w:rPr>
          <w:rFonts w:eastAsia="Batang"/>
          <w:b/>
          <w:bCs/>
          <w:color w:val="000000"/>
          <w:szCs w:val="20"/>
          <w:lang w:val="en-GB" w:eastAsia="x-none"/>
        </w:rPr>
        <w:t xml:space="preserve">HARQ feedback disabled or PSSCH of groupcast option 1, UE uses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bi"/>
              </m:rPr>
              <w:rPr>
                <w:rFonts w:ascii="Cambria Math" w:hAnsi="Cambria Math"/>
                <w:color w:val="000000"/>
                <w:sz w:val="22"/>
                <w:szCs w:val="22"/>
                <w:lang w:eastAsia="ko-KR"/>
              </w:rPr>
              <m:t>W</m:t>
            </m:r>
            <m:ctrlPr>
              <w:rPr>
                <w:rFonts w:ascii="Cambria Math" w:hAnsi="Cambria Math"/>
                <w:color w:val="000000"/>
                <w:sz w:val="22"/>
                <w:szCs w:val="22"/>
                <w:lang w:eastAsia="ko-KR"/>
              </w:rPr>
            </m:ctrlPr>
          </m:e>
          <m:sub>
            <m:r>
              <m:rPr>
                <m:sty m:val="bi"/>
              </m:rPr>
              <w:rPr>
                <w:rFonts w:ascii="Cambria Math" w:hAnsi="Cambria Math"/>
                <w:color w:val="000000"/>
                <w:sz w:val="22"/>
                <w:szCs w:val="22"/>
                <w:lang w:eastAsia="ko-KR"/>
              </w:rPr>
              <m:t>p</m:t>
            </m:r>
          </m:sub>
        </m:sSub>
      </m:oMath>
      <w:r w:rsidR="005A0EC8" w:rsidRPr="00CB18F6">
        <w:rPr>
          <w:rFonts w:eastAsia="Batang"/>
          <w:b/>
          <w:bCs/>
          <w:color w:val="000000"/>
          <w:szCs w:val="20"/>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005A0EC8" w:rsidRPr="00CB18F6">
        <w:rPr>
          <w:rFonts w:eastAsia="Batang"/>
          <w:b/>
          <w:bCs/>
          <w:color w:val="000000"/>
          <w:szCs w:val="20"/>
          <w:lang w:val="en-GB" w:eastAsia="ko-KR"/>
        </w:rPr>
        <w:t>.</w:t>
      </w:r>
    </w:p>
    <w:p w14:paraId="537273BB" w14:textId="50B44F26" w:rsidR="000A270D" w:rsidRPr="00CB18F6" w:rsidRDefault="005A0EC8" w:rsidP="00F44520">
      <w:pPr>
        <w:pStyle w:val="a0"/>
        <w:jc w:val="left"/>
        <w:rPr>
          <w:rFonts w:eastAsiaTheme="minorEastAsia"/>
          <w:b/>
          <w:bCs/>
          <w:szCs w:val="20"/>
          <w:lang w:eastAsia="zh-CN"/>
        </w:rPr>
      </w:pPr>
      <w:r w:rsidRPr="00CB18F6">
        <w:rPr>
          <w:rFonts w:eastAsiaTheme="minorEastAsia"/>
          <w:b/>
          <w:bCs/>
          <w:lang w:eastAsia="zh-CN"/>
        </w:rPr>
        <w:t xml:space="preserve">Proposal </w:t>
      </w:r>
      <w:r w:rsidRPr="00CB18F6">
        <w:rPr>
          <w:rFonts w:eastAsiaTheme="minorEastAsia"/>
          <w:b/>
          <w:bCs/>
          <w:noProof/>
          <w:lang w:eastAsia="zh-CN"/>
        </w:rPr>
        <w:t>8</w:t>
      </w:r>
      <w:r w:rsidRPr="00CB18F6">
        <w:rPr>
          <w:rFonts w:eastAsiaTheme="minorEastAsia"/>
          <w:b/>
          <w:bCs/>
          <w:lang w:eastAsia="zh-CN"/>
        </w:rPr>
        <w:t xml:space="preserve">: When the transmissions within the reference duration include </w:t>
      </w:r>
      <w:r w:rsidRPr="00CB18F6">
        <w:rPr>
          <w:rFonts w:eastAsia="Batang"/>
          <w:b/>
          <w:bCs/>
          <w:color w:val="000000"/>
          <w:szCs w:val="20"/>
          <w:lang w:val="en-GB" w:eastAsia="x-none"/>
        </w:rPr>
        <w:t>different cast types, UE adjusts the CWS based on the transmission with ACK/NACK HARQ-ACK enabled, where the unicast</w:t>
      </w:r>
      <w:r w:rsidRPr="00CB18F6">
        <w:rPr>
          <w:rFonts w:eastAsiaTheme="minorEastAsia"/>
          <w:b/>
          <w:bCs/>
          <w:lang w:eastAsia="zh-CN"/>
        </w:rPr>
        <w:t xml:space="preserve"> </w:t>
      </w:r>
      <w:r w:rsidRPr="00CB18F6">
        <w:rPr>
          <w:rFonts w:eastAsiaTheme="minorEastAsia"/>
          <w:b/>
          <w:lang w:eastAsia="zh-CN"/>
        </w:rPr>
        <w:t>transmissions</w:t>
      </w:r>
      <w:r w:rsidRPr="00CB18F6">
        <w:rPr>
          <w:b/>
        </w:rPr>
        <w:t xml:space="preserve"> are treated with the highest priority</w:t>
      </w:r>
      <w:r w:rsidR="000A270D" w:rsidRPr="00CB18F6">
        <w:rPr>
          <w:rFonts w:eastAsiaTheme="minorEastAsia"/>
          <w:b/>
          <w:bCs/>
          <w:szCs w:val="20"/>
          <w:lang w:eastAsia="zh-CN"/>
        </w:rPr>
        <w:fldChar w:fldCharType="end"/>
      </w:r>
    </w:p>
    <w:p w14:paraId="458B48AA"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_Ref135069744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45222">
        <w:rPr>
          <w:rFonts w:ascii="Times New Roman" w:eastAsiaTheme="minorEastAsia" w:hAnsi="Times New Roman"/>
          <w:b/>
          <w:lang w:eastAsia="zh-CN"/>
        </w:rPr>
        <w:t xml:space="preserve">Proposal </w:t>
      </w:r>
      <w:r>
        <w:rPr>
          <w:rFonts w:ascii="Times New Roman" w:eastAsiaTheme="minorEastAsia" w:hAnsi="Times New Roman"/>
          <w:b/>
          <w:noProof/>
          <w:lang w:eastAsia="zh-CN"/>
        </w:rPr>
        <w:t>9</w:t>
      </w:r>
      <w:r w:rsidRPr="00B45222">
        <w:rPr>
          <w:rFonts w:ascii="Times New Roman" w:eastAsiaTheme="minorEastAsia" w:hAnsi="Times New Roman"/>
          <w:b/>
          <w:lang w:eastAsia="zh-CN"/>
        </w:rPr>
        <w:t>: To handle the type 1 LBT blocking issue, if option 1 is supported,</w:t>
      </w:r>
      <w:r w:rsidRPr="00B45222">
        <w:rPr>
          <w:rFonts w:ascii="Times New Roman" w:eastAsiaTheme="minorEastAsia" w:hAnsi="Times New Roman"/>
          <w:b/>
          <w:lang w:eastAsia="zh-CN"/>
        </w:rPr>
        <w:br/>
        <w:t>- When UE avoid selection of N consecutive resource(s) before a reserved resource with high priority, the value N is (pre-)configured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or</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determined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based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on</w:t>
      </w:r>
      <w:r>
        <w:rPr>
          <w:rFonts w:ascii="Times New Roman" w:eastAsiaTheme="minorEastAsia" w:hAnsi="Times New Roman"/>
          <w:b/>
          <w:lang w:eastAsia="zh-CN"/>
        </w:rPr>
        <w:t xml:space="preserve"> CAPC </w:t>
      </w:r>
      <w:r>
        <w:rPr>
          <w:rFonts w:ascii="Times New Roman" w:eastAsiaTheme="minorEastAsia" w:hAnsi="Times New Roman" w:hint="eastAsia"/>
          <w:b/>
          <w:lang w:eastAsia="zh-CN"/>
        </w:rPr>
        <w:t>associated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with</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the</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detected</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reservation</w:t>
      </w:r>
      <w:r w:rsidRPr="00B45222">
        <w:rPr>
          <w:rFonts w:ascii="Times New Roman" w:eastAsiaTheme="minorEastAsia" w:hAnsi="Times New Roman"/>
          <w:b/>
          <w:lang w:eastAsia="zh-CN"/>
        </w:rPr>
        <w:t>.</w:t>
      </w:r>
      <w:r w:rsidRPr="00B45222">
        <w:rPr>
          <w:rFonts w:ascii="Times New Roman" w:eastAsiaTheme="minorEastAsia" w:hAnsi="Times New Roman"/>
          <w:b/>
          <w:lang w:eastAsia="zh-CN"/>
        </w:rPr>
        <w:br/>
        <w:t xml:space="preserve">- When UE avoid selection of N consecutive resource(s) after a reserved resource with high priority, the value N is determined by UE implementation. </w:t>
      </w:r>
      <w:r w:rsidRPr="00B45222">
        <w:rPr>
          <w:rFonts w:ascii="Times New Roman" w:eastAsiaTheme="minorEastAsia" w:hAnsi="Times New Roman"/>
          <w:b/>
          <w:lang w:eastAsia="zh-CN"/>
        </w:rPr>
        <w:br/>
        <w:t>- Value N can be set to zero.</w:t>
      </w:r>
      <w:r>
        <w:rPr>
          <w:rFonts w:ascii="Times New Roman" w:eastAsiaTheme="minorEastAsia" w:hAnsi="Times New Roman"/>
          <w:b/>
          <w:bCs/>
          <w:szCs w:val="20"/>
          <w:lang w:eastAsia="zh-CN"/>
        </w:rPr>
        <w:fldChar w:fldCharType="end"/>
      </w:r>
    </w:p>
    <w:p w14:paraId="55B77982" w14:textId="38CDADA4" w:rsidR="006E0D1E" w:rsidRPr="005116E8"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_Ref135069749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E33D9A">
        <w:rPr>
          <w:rFonts w:eastAsiaTheme="minorEastAsia"/>
          <w:b/>
          <w:lang w:eastAsia="zh-CN"/>
        </w:rPr>
        <w:t>Pro</w:t>
      </w:r>
      <w:r w:rsidRPr="00EF243B">
        <w:rPr>
          <w:rFonts w:eastAsiaTheme="minorEastAsia"/>
          <w:b/>
          <w:lang w:eastAsia="zh-CN"/>
        </w:rPr>
        <w:t xml:space="preserve">posal </w:t>
      </w:r>
      <w:r>
        <w:rPr>
          <w:rFonts w:eastAsiaTheme="minorEastAsia"/>
          <w:b/>
          <w:noProof/>
          <w:lang w:eastAsia="zh-CN"/>
        </w:rPr>
        <w:t>10</w:t>
      </w:r>
      <w:r w:rsidRPr="00EF243B">
        <w:rPr>
          <w:rFonts w:eastAsiaTheme="minorEastAsia"/>
          <w:b/>
          <w:lang w:eastAsia="zh-CN"/>
        </w:rPr>
        <w:t xml:space="preserve">: </w:t>
      </w:r>
      <w:r>
        <w:rPr>
          <w:rFonts w:eastAsiaTheme="minorEastAsia"/>
          <w:b/>
          <w:lang w:eastAsia="zh-CN"/>
        </w:rPr>
        <w:t>Support option 7 as baseline solution to handle the type 1 LBT blocking issue</w:t>
      </w:r>
      <w:r>
        <w:rPr>
          <w:rFonts w:eastAsiaTheme="minorEastAsia"/>
          <w:b/>
          <w:lang w:eastAsia="zh-CN"/>
        </w:rPr>
        <w:br/>
        <w:t xml:space="preserve">- if a ‘LBT sensing slot’ (i.e., the 9us sensing duration) is </w:t>
      </w:r>
      <w:proofErr w:type="spellStart"/>
      <w:r>
        <w:rPr>
          <w:rFonts w:eastAsiaTheme="minorEastAsia"/>
          <w:b/>
          <w:lang w:eastAsia="zh-CN"/>
        </w:rPr>
        <w:t>inlined</w:t>
      </w:r>
      <w:proofErr w:type="spellEnd"/>
      <w:r>
        <w:rPr>
          <w:rFonts w:eastAsiaTheme="minorEastAsia"/>
          <w:b/>
          <w:lang w:eastAsia="zh-CN"/>
        </w:rPr>
        <w:t xml:space="preserve"> in a detected SL PSCCH/PSSCH transmission(s), the detected power on the LBT sensing slot is reduced by M*SL-RSRP, where M is the number of RE(s) occupied by the SL PSCCH/PSSCH transmission(s)</w:t>
      </w:r>
      <w:r w:rsidRPr="002D188A">
        <w:rPr>
          <w:rFonts w:eastAsiaTheme="minorEastAsia"/>
          <w:b/>
          <w:lang w:eastAsia="zh-CN"/>
        </w:rPr>
        <w:t>.</w:t>
      </w:r>
      <w:r>
        <w:rPr>
          <w:rFonts w:ascii="Times New Roman" w:eastAsiaTheme="minorEastAsia" w:hAnsi="Times New Roman"/>
          <w:b/>
          <w:bCs/>
          <w:szCs w:val="20"/>
          <w:lang w:eastAsia="zh-CN"/>
        </w:rPr>
        <w:fldChar w:fldCharType="end"/>
      </w:r>
    </w:p>
    <w:p w14:paraId="53DE0BAF" w14:textId="54020F0E"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_Ref135069771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E33D9A">
        <w:rPr>
          <w:rFonts w:eastAsiaTheme="minorEastAsia"/>
          <w:b/>
          <w:lang w:eastAsia="zh-CN"/>
        </w:rPr>
        <w:t>Pro</w:t>
      </w:r>
      <w:r w:rsidRPr="00EF243B">
        <w:rPr>
          <w:rFonts w:eastAsiaTheme="minorEastAsia"/>
          <w:b/>
          <w:lang w:eastAsia="zh-CN"/>
        </w:rPr>
        <w:t xml:space="preserve">posal </w:t>
      </w:r>
      <w:r>
        <w:rPr>
          <w:rFonts w:eastAsiaTheme="minorEastAsia"/>
          <w:b/>
          <w:noProof/>
          <w:lang w:eastAsia="zh-CN"/>
        </w:rPr>
        <w:t>11</w:t>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resource(s).</w:t>
      </w:r>
      <w:r>
        <w:rPr>
          <w:rFonts w:ascii="Times New Roman" w:eastAsiaTheme="minorEastAsia" w:hAnsi="Times New Roman"/>
          <w:b/>
          <w:bCs/>
          <w:szCs w:val="20"/>
          <w:lang w:eastAsia="zh-CN"/>
        </w:rPr>
        <w:fldChar w:fldCharType="end"/>
      </w:r>
    </w:p>
    <w:p w14:paraId="4140020F"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_Ref135069774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A119FF">
        <w:rPr>
          <w:b/>
          <w:bCs/>
          <w:szCs w:val="20"/>
        </w:rPr>
        <w:t xml:space="preserve">Proposal </w:t>
      </w:r>
      <w:r>
        <w:rPr>
          <w:b/>
          <w:bCs/>
          <w:noProof/>
          <w:szCs w:val="20"/>
        </w:rPr>
        <w:t>12</w:t>
      </w:r>
      <w:r w:rsidRPr="00A119FF">
        <w:rPr>
          <w:rFonts w:eastAsiaTheme="minorEastAsia"/>
          <w:b/>
          <w:szCs w:val="20"/>
          <w:lang w:eastAsia="zh-CN"/>
        </w:rPr>
        <w:t xml:space="preserve">: </w:t>
      </w:r>
      <w:r w:rsidRPr="00CC2E78">
        <w:rPr>
          <w:rFonts w:eastAsiaTheme="minorEastAsia"/>
          <w:b/>
          <w:bCs/>
          <w:szCs w:val="20"/>
        </w:rPr>
        <w:t>UE prioritizes resource in a detected shared COT</w:t>
      </w:r>
      <w:r w:rsidRPr="00AF715A">
        <w:rPr>
          <w:b/>
          <w:bCs/>
          <w:szCs w:val="20"/>
        </w:rPr>
        <w:t xml:space="preserve"> by</w:t>
      </w:r>
      <w:r>
        <w:rPr>
          <w:b/>
          <w:bCs/>
          <w:szCs w:val="20"/>
        </w:rPr>
        <w:t xml:space="preserve"> the following methods.</w:t>
      </w:r>
      <w:r>
        <w:rPr>
          <w:rFonts w:ascii="Times New Roman" w:eastAsiaTheme="minorEastAsia" w:hAnsi="Times New Roman"/>
          <w:b/>
          <w:bCs/>
          <w:szCs w:val="20"/>
          <w:lang w:eastAsia="zh-CN"/>
        </w:rPr>
        <w:fldChar w:fldCharType="end"/>
      </w:r>
    </w:p>
    <w:p w14:paraId="2F84F721" w14:textId="0873102B" w:rsidR="006E0D1E" w:rsidRPr="005116E8"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_Ref135069779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A119FF">
        <w:rPr>
          <w:b/>
          <w:bCs/>
          <w:szCs w:val="20"/>
        </w:rPr>
        <w:t xml:space="preserve">Proposal </w:t>
      </w:r>
      <w:r>
        <w:rPr>
          <w:b/>
          <w:bCs/>
          <w:noProof/>
          <w:szCs w:val="20"/>
        </w:rPr>
        <w:t>13</w:t>
      </w:r>
      <w:r w:rsidRPr="00A119FF">
        <w:rPr>
          <w:rFonts w:eastAsiaTheme="minorEastAsia"/>
          <w:b/>
          <w:szCs w:val="20"/>
          <w:lang w:eastAsia="zh-CN"/>
        </w:rPr>
        <w:t xml:space="preserve">: </w:t>
      </w:r>
      <w:r>
        <w:rPr>
          <w:rFonts w:eastAsiaTheme="minorEastAsia"/>
          <w:b/>
          <w:szCs w:val="20"/>
          <w:lang w:eastAsia="zh-CN"/>
        </w:rPr>
        <w:t xml:space="preserve">When the </w:t>
      </w:r>
      <w:r w:rsidRPr="00A8764A">
        <w:rPr>
          <w:rFonts w:eastAsiaTheme="minorEastAsia"/>
          <w:b/>
          <w:bCs/>
          <w:szCs w:val="20"/>
        </w:rPr>
        <w:t>UE</w:t>
      </w:r>
      <w:r>
        <w:rPr>
          <w:rFonts w:eastAsiaTheme="minorEastAsia"/>
          <w:b/>
          <w:bCs/>
          <w:szCs w:val="20"/>
        </w:rPr>
        <w:t xml:space="preserve"> detects a shared COT, and if the selected resource but not reserved resource is not within the shared COT, UE performs resource re-selection</w:t>
      </w:r>
      <w:r w:rsidRPr="00A8764A">
        <w:rPr>
          <w:rFonts w:eastAsia="宋体"/>
          <w:b/>
          <w:bCs/>
          <w:szCs w:val="20"/>
        </w:rPr>
        <w:t>.</w:t>
      </w:r>
      <w:r>
        <w:rPr>
          <w:rFonts w:ascii="Times New Roman" w:eastAsiaTheme="minorEastAsia" w:hAnsi="Times New Roman"/>
          <w:b/>
          <w:bCs/>
          <w:szCs w:val="20"/>
          <w:lang w:eastAsia="zh-CN"/>
        </w:rPr>
        <w:fldChar w:fldCharType="end"/>
      </w:r>
    </w:p>
    <w:p w14:paraId="62F5A60E" w14:textId="5A3AF37D"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_Ref111217495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14</w:t>
      </w:r>
      <w:r w:rsidR="005A0EC8" w:rsidRPr="00CB18F6">
        <w:rPr>
          <w:rFonts w:eastAsiaTheme="minorEastAsia"/>
          <w:b/>
          <w:bCs/>
          <w:lang w:eastAsia="zh-CN"/>
        </w:rPr>
        <w:t>: When there is a gap between the end of LBT procedure and the start of the SL transmission resource, the UE applies a 25us deferred LBT before the SL transmission resource.</w:t>
      </w:r>
      <w:r w:rsidRPr="005116E8">
        <w:rPr>
          <w:rFonts w:ascii="Times New Roman" w:eastAsiaTheme="minorEastAsia" w:hAnsi="Times New Roman"/>
          <w:b/>
          <w:bCs/>
          <w:szCs w:val="20"/>
          <w:lang w:eastAsia="zh-CN"/>
        </w:rPr>
        <w:fldChar w:fldCharType="end"/>
      </w:r>
    </w:p>
    <w:p w14:paraId="79A03395" w14:textId="20FE44E6"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_Ref111217497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15</w:t>
      </w:r>
      <w:r w:rsidR="005A0EC8" w:rsidRPr="00CB18F6">
        <w:rPr>
          <w:rFonts w:eastAsiaTheme="minorEastAsia"/>
          <w:b/>
          <w:bCs/>
          <w:lang w:eastAsia="zh-CN"/>
        </w:rPr>
        <w:t>: For mode 2, the transmission resource should be selected as early as possible.</w:t>
      </w:r>
      <w:r w:rsidRPr="005116E8">
        <w:rPr>
          <w:rFonts w:ascii="Times New Roman" w:eastAsiaTheme="minorEastAsia" w:hAnsi="Times New Roman"/>
          <w:b/>
          <w:bCs/>
          <w:szCs w:val="20"/>
          <w:lang w:eastAsia="zh-CN"/>
        </w:rPr>
        <w:fldChar w:fldCharType="end"/>
      </w:r>
    </w:p>
    <w:p w14:paraId="69D1C1CE"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_Ref135069839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16</w:t>
      </w:r>
      <w:r w:rsidRPr="005344B6">
        <w:rPr>
          <w:rFonts w:eastAsiaTheme="minorEastAsia"/>
          <w:b/>
          <w:lang w:eastAsia="zh-CN"/>
        </w:rPr>
        <w:t>:</w:t>
      </w:r>
      <w:r>
        <w:rPr>
          <w:rFonts w:eastAsiaTheme="minorEastAsia"/>
          <w:b/>
          <w:lang w:eastAsia="zh-CN"/>
        </w:rPr>
        <w:t xml:space="preserve"> For mode-1 UE, if the corresponding SL DCI or SL CG configuration does not provide </w:t>
      </w:r>
      <w:r w:rsidRPr="00187D89">
        <w:rPr>
          <w:rFonts w:eastAsiaTheme="minorEastAsia"/>
          <w:b/>
          <w:lang w:eastAsia="zh-CN"/>
        </w:rPr>
        <w:t>LBT type</w:t>
      </w:r>
      <w:r>
        <w:rPr>
          <w:rFonts w:eastAsiaTheme="minorEastAsia"/>
          <w:b/>
          <w:lang w:eastAsia="zh-CN"/>
        </w:rPr>
        <w:t xml:space="preserve"> and CAPC, </w:t>
      </w:r>
      <w:r w:rsidRPr="00187D89">
        <w:rPr>
          <w:rFonts w:eastAsiaTheme="minorEastAsia"/>
          <w:b/>
          <w:lang w:eastAsia="zh-CN"/>
        </w:rPr>
        <w:t xml:space="preserve">LBT type as well as the </w:t>
      </w:r>
      <w:r>
        <w:rPr>
          <w:rFonts w:eastAsiaTheme="minorEastAsia"/>
          <w:b/>
          <w:lang w:eastAsia="zh-CN"/>
        </w:rPr>
        <w:t xml:space="preserve">CAPC </w:t>
      </w:r>
      <w:r>
        <w:rPr>
          <w:rFonts w:eastAsiaTheme="minorEastAsia" w:hint="eastAsia"/>
          <w:b/>
          <w:lang w:eastAsia="zh-CN"/>
        </w:rPr>
        <w:t>can</w:t>
      </w:r>
      <w:r>
        <w:rPr>
          <w:rFonts w:eastAsiaTheme="minorEastAsia"/>
          <w:b/>
          <w:lang w:eastAsia="zh-CN"/>
        </w:rPr>
        <w:t xml:space="preserve"> be decided by UE</w:t>
      </w:r>
      <w:r>
        <w:rPr>
          <w:rFonts w:eastAsiaTheme="minorEastAsia" w:hint="eastAsia"/>
          <w:b/>
          <w:lang w:eastAsia="zh-CN"/>
        </w:rPr>
        <w:t>,</w:t>
      </w:r>
      <w:r>
        <w:rPr>
          <w:rFonts w:eastAsiaTheme="minorEastAsia"/>
          <w:b/>
          <w:lang w:eastAsia="zh-CN"/>
        </w:rPr>
        <w:t xml:space="preserve"> otherwise, UE should follow the </w:t>
      </w:r>
      <w:r w:rsidRPr="00187D89">
        <w:rPr>
          <w:rFonts w:eastAsiaTheme="minorEastAsia"/>
          <w:b/>
          <w:lang w:eastAsia="zh-CN"/>
        </w:rPr>
        <w:t>LBT type</w:t>
      </w:r>
      <w:r>
        <w:rPr>
          <w:rFonts w:eastAsiaTheme="minorEastAsia"/>
          <w:b/>
          <w:lang w:eastAsia="zh-CN"/>
        </w:rPr>
        <w:t xml:space="preserve"> and CAPC provided in SL DCI or SL CG </w:t>
      </w:r>
      <w:proofErr w:type="spellStart"/>
      <w:r>
        <w:rPr>
          <w:rFonts w:eastAsiaTheme="minorEastAsia"/>
          <w:b/>
          <w:lang w:eastAsia="zh-CN"/>
        </w:rPr>
        <w:t>configuration.</w:t>
      </w:r>
      <w:r>
        <w:rPr>
          <w:rFonts w:ascii="Times New Roman" w:eastAsiaTheme="minorEastAsia" w:hAnsi="Times New Roman"/>
          <w:b/>
          <w:bCs/>
          <w:szCs w:val="20"/>
          <w:lang w:eastAsia="zh-CN"/>
        </w:rPr>
        <w:fldChar w:fldCharType="end"/>
      </w:r>
      <w:proofErr w:type="spellEnd"/>
    </w:p>
    <w:p w14:paraId="2AE2E16F" w14:textId="536BCE2F"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_Ref111217500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17</w:t>
      </w:r>
      <w:r w:rsidR="005A0EC8" w:rsidRPr="00CB18F6">
        <w:rPr>
          <w:rFonts w:eastAsiaTheme="minorEastAsia"/>
          <w:b/>
          <w:bCs/>
          <w:lang w:eastAsia="zh-CN"/>
        </w:rPr>
        <w:t xml:space="preserve">: For mode-1 UE, if </w:t>
      </w:r>
      <w:proofErr w:type="spellStart"/>
      <w:r w:rsidR="005A0EC8" w:rsidRPr="00CB18F6">
        <w:rPr>
          <w:rFonts w:eastAsiaTheme="minorEastAsia"/>
          <w:b/>
          <w:bCs/>
          <w:lang w:eastAsia="zh-CN"/>
        </w:rPr>
        <w:t>the</w:t>
      </w:r>
      <w:proofErr w:type="spellEnd"/>
      <w:r w:rsidR="005A0EC8" w:rsidRPr="00CB18F6">
        <w:rPr>
          <w:rFonts w:eastAsiaTheme="minorEastAsia"/>
          <w:b/>
          <w:bCs/>
          <w:lang w:eastAsia="zh-CN"/>
        </w:rPr>
        <w:t xml:space="preserve"> obtained COT includes additional time resources other than the scheduled resources/</w:t>
      </w:r>
      <w:r w:rsidR="005A0EC8" w:rsidRPr="00CB18F6">
        <w:rPr>
          <w:rFonts w:eastAsiaTheme="minorEastAsia" w:hint="eastAsia"/>
          <w:b/>
          <w:bCs/>
          <w:lang w:eastAsia="zh-CN"/>
        </w:rPr>
        <w:t>configured</w:t>
      </w:r>
      <w:r w:rsidR="005A0EC8" w:rsidRPr="00CB18F6">
        <w:rPr>
          <w:rFonts w:eastAsiaTheme="minorEastAsia"/>
          <w:b/>
          <w:bCs/>
          <w:lang w:eastAsia="zh-CN"/>
        </w:rPr>
        <w:t xml:space="preserve"> grant, the UE is allowed to exploit these </w:t>
      </w:r>
      <w:r w:rsidR="005A0EC8" w:rsidRPr="00CB18F6">
        <w:rPr>
          <w:rFonts w:eastAsiaTheme="minorEastAsia"/>
          <w:b/>
          <w:bCs/>
          <w:noProof/>
          <w:lang w:eastAsia="zh-CN"/>
        </w:rPr>
        <w:t>resources</w:t>
      </w:r>
      <w:r w:rsidR="005A0EC8" w:rsidRPr="00CB18F6">
        <w:rPr>
          <w:rFonts w:eastAsiaTheme="minorEastAsia"/>
          <w:b/>
          <w:bCs/>
          <w:lang w:eastAsia="zh-CN"/>
        </w:rPr>
        <w:t xml:space="preserve"> or to share them with its peer UE(s).</w:t>
      </w:r>
      <w:r w:rsidRPr="005116E8">
        <w:rPr>
          <w:rFonts w:ascii="Times New Roman" w:eastAsiaTheme="minorEastAsia" w:hAnsi="Times New Roman"/>
          <w:b/>
          <w:bCs/>
          <w:szCs w:val="20"/>
          <w:lang w:eastAsia="zh-CN"/>
        </w:rPr>
        <w:fldChar w:fldCharType="end"/>
      </w:r>
    </w:p>
    <w:p w14:paraId="6BD54460" w14:textId="6DCACD2D" w:rsidR="000A270D"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_Ref111217501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18</w:t>
      </w:r>
      <w:r w:rsidR="005A0EC8" w:rsidRPr="00CB18F6">
        <w:rPr>
          <w:rFonts w:eastAsiaTheme="minorEastAsia"/>
          <w:b/>
          <w:bCs/>
          <w:lang w:eastAsia="zh-CN"/>
        </w:rPr>
        <w:t xml:space="preserve">: For mode-1 UE, </w:t>
      </w:r>
      <w:proofErr w:type="spellStart"/>
      <w:r w:rsidR="005A0EC8" w:rsidRPr="00CB18F6">
        <w:rPr>
          <w:rFonts w:eastAsiaTheme="minorEastAsia"/>
          <w:b/>
          <w:bCs/>
          <w:lang w:eastAsia="zh-CN"/>
        </w:rPr>
        <w:t>gNB</w:t>
      </w:r>
      <w:proofErr w:type="spellEnd"/>
      <w:r w:rsidR="005A0EC8" w:rsidRPr="00CB18F6">
        <w:rPr>
          <w:rFonts w:eastAsiaTheme="minorEastAsia"/>
          <w:b/>
          <w:bCs/>
          <w:lang w:eastAsia="zh-CN"/>
        </w:rPr>
        <w:t xml:space="preserve"> can indicate a set of resources to a group of UE by a group common DCI or RRC, all UEs in the group can perform LBT for the scheduled resources/</w:t>
      </w:r>
      <w:r w:rsidR="005A0EC8" w:rsidRPr="00CB18F6">
        <w:rPr>
          <w:rFonts w:eastAsiaTheme="minorEastAsia" w:hint="eastAsia"/>
          <w:b/>
          <w:bCs/>
          <w:lang w:eastAsia="zh-CN"/>
        </w:rPr>
        <w:t>configured</w:t>
      </w:r>
      <w:r w:rsidR="005A0EC8" w:rsidRPr="00CB18F6">
        <w:rPr>
          <w:rFonts w:eastAsiaTheme="minorEastAsia"/>
          <w:b/>
          <w:bCs/>
          <w:lang w:eastAsia="zh-CN"/>
        </w:rPr>
        <w:t xml:space="preserve"> </w:t>
      </w:r>
      <w:r w:rsidR="005A0EC8" w:rsidRPr="00CB18F6">
        <w:rPr>
          <w:rFonts w:eastAsiaTheme="minorEastAsia"/>
          <w:b/>
          <w:bCs/>
          <w:noProof/>
          <w:lang w:eastAsia="zh-CN"/>
        </w:rPr>
        <w:t>grant</w:t>
      </w:r>
      <w:r w:rsidR="005A0EC8" w:rsidRPr="00CB18F6">
        <w:rPr>
          <w:rFonts w:eastAsiaTheme="minorEastAsia"/>
          <w:b/>
          <w:bCs/>
          <w:lang w:eastAsia="zh-CN"/>
        </w:rPr>
        <w:t xml:space="preserve"> and possibly share the COT with other UEs in the </w:t>
      </w:r>
      <w:r w:rsidR="005A0EC8">
        <w:rPr>
          <w:rFonts w:eastAsiaTheme="minorEastAsia"/>
          <w:b/>
          <w:lang w:eastAsia="zh-CN"/>
        </w:rPr>
        <w:t xml:space="preserve">group if LBT succeeds. Different UEs in the group are assigned with different </w:t>
      </w:r>
      <w:proofErr w:type="spellStart"/>
      <w:r w:rsidR="005A0EC8">
        <w:rPr>
          <w:rFonts w:eastAsiaTheme="minorEastAsia"/>
          <w:b/>
          <w:lang w:eastAsia="zh-CN"/>
        </w:rPr>
        <w:t>frenquency</w:t>
      </w:r>
      <w:proofErr w:type="spellEnd"/>
      <w:r w:rsidR="005A0EC8">
        <w:rPr>
          <w:rFonts w:eastAsiaTheme="minorEastAsia"/>
          <w:b/>
          <w:lang w:eastAsia="zh-CN"/>
        </w:rPr>
        <w:t xml:space="preserve"> resources in the set.</w:t>
      </w:r>
      <w:r w:rsidRPr="005116E8">
        <w:rPr>
          <w:rFonts w:ascii="Times New Roman" w:eastAsiaTheme="minorEastAsia" w:hAnsi="Times New Roman"/>
          <w:b/>
          <w:bCs/>
          <w:szCs w:val="20"/>
          <w:lang w:eastAsia="zh-CN"/>
        </w:rPr>
        <w:fldChar w:fldCharType="end"/>
      </w:r>
    </w:p>
    <w:p w14:paraId="6AEC06AB"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_Ref135069877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19</w:t>
      </w:r>
      <w:r w:rsidRPr="005344B6">
        <w:rPr>
          <w:rFonts w:eastAsiaTheme="minorEastAsia"/>
          <w:b/>
          <w:lang w:eastAsia="zh-CN"/>
        </w:rPr>
        <w:t>:</w:t>
      </w:r>
      <w:r>
        <w:rPr>
          <w:rFonts w:eastAsiaTheme="minorEastAsia"/>
          <w:b/>
          <w:lang w:eastAsia="zh-CN"/>
        </w:rPr>
        <w:t xml:space="preserve"> </w:t>
      </w:r>
      <w:proofErr w:type="spellStart"/>
      <w:r>
        <w:rPr>
          <w:rFonts w:eastAsiaTheme="minorEastAsia"/>
          <w:b/>
          <w:lang w:eastAsia="zh-CN"/>
        </w:rPr>
        <w:t>MCS</w:t>
      </w:r>
      <w:r>
        <w:rPr>
          <w:rFonts w:eastAsiaTheme="minorEastAsia" w:hint="eastAsia"/>
          <w:b/>
          <w:lang w:eastAsia="zh-CN"/>
        </w:rPr>
        <w:t>t</w:t>
      </w:r>
      <w:proofErr w:type="spellEnd"/>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blind </w:t>
      </w:r>
      <w:r w:rsidRPr="000412C5">
        <w:rPr>
          <w:rFonts w:eastAsiaTheme="minorEastAsia"/>
          <w:b/>
          <w:lang w:eastAsia="zh-CN"/>
        </w:rPr>
        <w:t xml:space="preserve">transmissions </w:t>
      </w:r>
      <w:r>
        <w:rPr>
          <w:rFonts w:eastAsiaTheme="minorEastAsia"/>
          <w:b/>
          <w:lang w:eastAsia="zh-CN"/>
        </w:rPr>
        <w:t xml:space="preserve">of one or </w:t>
      </w:r>
      <w:r w:rsidRPr="000412C5">
        <w:rPr>
          <w:rFonts w:eastAsiaTheme="minorEastAsia"/>
          <w:b/>
          <w:lang w:eastAsia="zh-CN"/>
        </w:rPr>
        <w:t xml:space="preserve">multiple </w:t>
      </w:r>
      <w:r>
        <w:rPr>
          <w:rFonts w:eastAsiaTheme="minorEastAsia"/>
          <w:b/>
          <w:lang w:eastAsia="zh-CN"/>
        </w:rPr>
        <w:t>TBs when PUCCH is not provided.</w:t>
      </w:r>
      <w:r>
        <w:rPr>
          <w:rFonts w:ascii="Times New Roman" w:eastAsiaTheme="minorEastAsia" w:hAnsi="Times New Roman"/>
          <w:b/>
          <w:bCs/>
          <w:szCs w:val="20"/>
          <w:lang w:eastAsia="zh-CN"/>
        </w:rPr>
        <w:fldChar w:fldCharType="end"/>
      </w:r>
    </w:p>
    <w:p w14:paraId="5F24D48E"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_Ref135069879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20</w:t>
      </w:r>
      <w:r w:rsidRPr="005344B6">
        <w:rPr>
          <w:rFonts w:eastAsiaTheme="minorEastAsia"/>
          <w:b/>
          <w:lang w:eastAsia="zh-CN"/>
        </w:rPr>
        <w:t>:</w:t>
      </w:r>
      <w:r>
        <w:rPr>
          <w:rFonts w:eastAsiaTheme="minorEastAsia"/>
          <w:b/>
          <w:lang w:eastAsia="zh-CN"/>
        </w:rPr>
        <w:t xml:space="preserve"> </w:t>
      </w:r>
      <w:proofErr w:type="spellStart"/>
      <w:r>
        <w:rPr>
          <w:rFonts w:eastAsiaTheme="minorEastAsia"/>
          <w:b/>
          <w:lang w:eastAsia="zh-CN"/>
        </w:rPr>
        <w:t>MCS</w:t>
      </w:r>
      <w:r>
        <w:rPr>
          <w:rFonts w:eastAsiaTheme="minorEastAsia" w:hint="eastAsia"/>
          <w:b/>
          <w:lang w:eastAsia="zh-CN"/>
        </w:rPr>
        <w:t>t</w:t>
      </w:r>
      <w:proofErr w:type="spellEnd"/>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w:t>
      </w:r>
      <w:r w:rsidRPr="000412C5">
        <w:rPr>
          <w:rFonts w:eastAsiaTheme="minorEastAsia"/>
          <w:b/>
          <w:lang w:eastAsia="zh-CN"/>
        </w:rPr>
        <w:t xml:space="preserve">transmissions </w:t>
      </w:r>
      <w:r>
        <w:rPr>
          <w:rFonts w:eastAsiaTheme="minorEastAsia"/>
          <w:b/>
          <w:lang w:eastAsia="zh-CN"/>
        </w:rPr>
        <w:t xml:space="preserve">of </w:t>
      </w:r>
      <w:r w:rsidRPr="000412C5">
        <w:rPr>
          <w:rFonts w:eastAsiaTheme="minorEastAsia"/>
          <w:b/>
          <w:lang w:eastAsia="zh-CN"/>
        </w:rPr>
        <w:t xml:space="preserve">multiple </w:t>
      </w:r>
      <w:r>
        <w:rPr>
          <w:rFonts w:eastAsiaTheme="minorEastAsia"/>
          <w:b/>
          <w:lang w:eastAsia="zh-CN"/>
        </w:rPr>
        <w:t>TBs with HARQ-ACK enabled.</w:t>
      </w:r>
      <w:r>
        <w:rPr>
          <w:rFonts w:ascii="Times New Roman" w:eastAsiaTheme="minorEastAsia" w:hAnsi="Times New Roman"/>
          <w:b/>
          <w:bCs/>
          <w:szCs w:val="20"/>
          <w:lang w:eastAsia="zh-CN"/>
        </w:rPr>
        <w:fldChar w:fldCharType="end"/>
      </w:r>
    </w:p>
    <w:p w14:paraId="5D193A7F" w14:textId="70183311" w:rsidR="000A270D" w:rsidRDefault="000A270D"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_Ref115467318 \h </w:instrText>
      </w:r>
      <w:r w:rsidR="00FC3BB6"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21</w:t>
      </w:r>
      <w:r w:rsidR="005A0EC8" w:rsidRPr="00CB18F6">
        <w:rPr>
          <w:rFonts w:eastAsiaTheme="minorEastAsia"/>
          <w:b/>
          <w:bCs/>
          <w:lang w:eastAsia="zh-CN"/>
        </w:rPr>
        <w:t xml:space="preserve">: For mode-1 UE, </w:t>
      </w:r>
      <w:r w:rsidR="005A0EC8" w:rsidRPr="00CB18F6">
        <w:rPr>
          <w:rFonts w:eastAsiaTheme="minorEastAsia" w:hint="eastAsia"/>
          <w:b/>
          <w:bCs/>
          <w:lang w:eastAsia="zh-CN"/>
        </w:rPr>
        <w:t>separate</w:t>
      </w:r>
      <w:r w:rsidR="005A0EC8" w:rsidRPr="00CB18F6">
        <w:rPr>
          <w:rFonts w:eastAsiaTheme="minorEastAsia"/>
          <w:b/>
          <w:bCs/>
          <w:lang w:eastAsia="zh-CN"/>
        </w:rPr>
        <w:t xml:space="preserve"> reporting of LBT results</w:t>
      </w:r>
      <w:r w:rsidR="005A0EC8" w:rsidRPr="00CB18F6">
        <w:rPr>
          <w:rFonts w:eastAsiaTheme="minorEastAsia" w:hint="eastAsia"/>
          <w:b/>
          <w:bCs/>
          <w:lang w:eastAsia="zh-CN"/>
        </w:rPr>
        <w:t>/</w:t>
      </w:r>
      <w:r w:rsidR="005A0EC8" w:rsidRPr="00CB18F6">
        <w:rPr>
          <w:rFonts w:eastAsiaTheme="minorEastAsia"/>
          <w:b/>
          <w:bCs/>
          <w:lang w:eastAsia="zh-CN"/>
        </w:rPr>
        <w:t>COT information and HARQ-ACK for the scheduled resources are supported.</w:t>
      </w:r>
      <w:r w:rsidRPr="005116E8">
        <w:rPr>
          <w:rFonts w:ascii="Times New Roman" w:eastAsiaTheme="minorEastAsia" w:hAnsi="Times New Roman"/>
          <w:b/>
          <w:bCs/>
          <w:szCs w:val="20"/>
          <w:lang w:eastAsia="zh-CN"/>
        </w:rPr>
        <w:fldChar w:fldCharType="end"/>
      </w:r>
    </w:p>
    <w:p w14:paraId="03BAF9C8"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w:instrText>
      </w:r>
      <w:r>
        <w:rPr>
          <w:rFonts w:ascii="Times New Roman" w:eastAsiaTheme="minorEastAsia" w:hAnsi="Times New Roman" w:hint="eastAsia"/>
          <w:b/>
          <w:bCs/>
          <w:szCs w:val="20"/>
          <w:lang w:eastAsia="zh-CN"/>
        </w:rPr>
        <w:instrText>REF _Ref135069972 \h</w:instrText>
      </w:r>
      <w:r>
        <w:rPr>
          <w:rFonts w:ascii="Times New Roman" w:eastAsiaTheme="minorEastAsia" w:hAnsi="Times New Roman"/>
          <w:b/>
          <w:bCs/>
          <w:szCs w:val="20"/>
          <w:lang w:eastAsia="zh-CN"/>
        </w:rPr>
        <w:instrText xml:space="preserve">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22</w:t>
      </w:r>
      <w:r w:rsidRPr="005344B6">
        <w:rPr>
          <w:rFonts w:eastAsiaTheme="minorEastAsia"/>
          <w:b/>
          <w:lang w:eastAsia="zh-CN"/>
        </w:rPr>
        <w:t>:</w:t>
      </w:r>
      <w:r>
        <w:rPr>
          <w:rFonts w:eastAsiaTheme="minorEastAsia"/>
          <w:b/>
          <w:lang w:eastAsia="zh-CN"/>
        </w:rPr>
        <w:t xml:space="preserve"> For a mode-1 grant, the time location of the </w:t>
      </w:r>
      <w:r>
        <w:rPr>
          <w:rFonts w:eastAsiaTheme="minorEastAsia" w:hint="eastAsia"/>
          <w:b/>
          <w:lang w:eastAsia="zh-CN"/>
        </w:rPr>
        <w:t>c</w:t>
      </w:r>
      <w:r>
        <w:rPr>
          <w:rFonts w:eastAsiaTheme="minorEastAsia"/>
          <w:b/>
          <w:lang w:eastAsia="zh-CN"/>
        </w:rPr>
        <w:t>orresponding UL resource for SL HARQ-ACK or LBT results</w:t>
      </w:r>
      <w:r>
        <w:rPr>
          <w:rFonts w:eastAsiaTheme="minorEastAsia" w:hint="eastAsia"/>
          <w:b/>
          <w:lang w:eastAsia="zh-CN"/>
        </w:rPr>
        <w:t>/</w:t>
      </w:r>
      <w:r>
        <w:rPr>
          <w:rFonts w:eastAsiaTheme="minorEastAsia"/>
          <w:b/>
          <w:lang w:eastAsia="zh-CN"/>
        </w:rPr>
        <w:t>COT information reporting is determined based on one of the following options:</w:t>
      </w:r>
      <w:r>
        <w:rPr>
          <w:rFonts w:eastAsiaTheme="minorEastAsia"/>
          <w:b/>
          <w:lang w:eastAsia="zh-CN"/>
        </w:rPr>
        <w:br/>
      </w:r>
      <w:r>
        <w:rPr>
          <w:rFonts w:eastAsiaTheme="minorEastAsia"/>
          <w:b/>
          <w:bCs/>
          <w:lang w:eastAsia="zh-CN"/>
        </w:rPr>
        <w:t xml:space="preserve">- </w:t>
      </w:r>
      <w:r w:rsidRPr="00CC0E4B">
        <w:rPr>
          <w:rFonts w:eastAsiaTheme="minorEastAsia"/>
          <w:b/>
          <w:bCs/>
          <w:lang w:eastAsia="zh-CN"/>
        </w:rPr>
        <w:t xml:space="preserve">Option1. For each PSFCH candidate, there is one </w:t>
      </w:r>
      <w:r>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Pr>
          <w:rFonts w:eastAsiaTheme="minorEastAsia"/>
          <w:b/>
          <w:bCs/>
          <w:lang w:eastAsia="zh-CN"/>
        </w:rPr>
        <w:t>,</w:t>
      </w:r>
      <w:r w:rsidRPr="00CC0E4B">
        <w:rPr>
          <w:rFonts w:eastAsiaTheme="minorEastAsia"/>
          <w:b/>
          <w:bCs/>
          <w:lang w:eastAsia="zh-CN"/>
        </w:rPr>
        <w:t xml:space="preserve"> or the candidate UL resource associated with </w:t>
      </w:r>
      <w:r>
        <w:rPr>
          <w:rFonts w:eastAsiaTheme="minorEastAsia"/>
          <w:b/>
          <w:bCs/>
          <w:lang w:eastAsia="zh-CN"/>
        </w:rPr>
        <w:t xml:space="preserve">the </w:t>
      </w:r>
      <w:r w:rsidRPr="00CC0E4B">
        <w:rPr>
          <w:rFonts w:eastAsiaTheme="minorEastAsia"/>
          <w:b/>
          <w:bCs/>
          <w:lang w:eastAsia="zh-CN"/>
        </w:rPr>
        <w:t>last PSFCH candidate if all LBT fails</w:t>
      </w:r>
      <w:r>
        <w:rPr>
          <w:rFonts w:eastAsiaTheme="minorEastAsia"/>
          <w:b/>
          <w:bCs/>
          <w:lang w:eastAsia="zh-CN"/>
        </w:rPr>
        <w:t>,</w:t>
      </w:r>
      <w:r w:rsidRPr="00CC0E4B">
        <w:rPr>
          <w:rFonts w:eastAsiaTheme="minorEastAsia"/>
          <w:b/>
          <w:bCs/>
          <w:lang w:eastAsia="zh-CN"/>
        </w:rPr>
        <w:t xml:space="preserve"> </w:t>
      </w:r>
      <w:r>
        <w:rPr>
          <w:rFonts w:eastAsiaTheme="minorEastAsia"/>
          <w:b/>
          <w:bCs/>
          <w:lang w:eastAsia="zh-CN"/>
        </w:rPr>
        <w:t>is</w:t>
      </w:r>
      <w:r w:rsidRPr="00CC0E4B">
        <w:rPr>
          <w:rFonts w:eastAsiaTheme="minorEastAsia"/>
          <w:b/>
          <w:bCs/>
          <w:lang w:eastAsia="zh-CN"/>
        </w:rPr>
        <w:t xml:space="preserve"> used for reporting.</w:t>
      </w:r>
      <w:r>
        <w:rPr>
          <w:rFonts w:eastAsiaTheme="minorEastAsia"/>
          <w:b/>
          <w:lang w:eastAsia="zh-CN"/>
        </w:rPr>
        <w:br/>
      </w:r>
      <w:r>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r>
        <w:rPr>
          <w:rFonts w:ascii="Times New Roman" w:eastAsiaTheme="minorEastAsia" w:hAnsi="Times New Roman"/>
          <w:b/>
          <w:bCs/>
          <w:szCs w:val="20"/>
          <w:lang w:eastAsia="zh-CN"/>
        </w:rPr>
        <w:fldChar w:fldCharType="end"/>
      </w:r>
    </w:p>
    <w:p w14:paraId="6B6BF52E" w14:textId="68D663AE"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lastRenderedPageBreak/>
        <w:fldChar w:fldCharType="begin"/>
      </w:r>
      <w:r>
        <w:rPr>
          <w:rFonts w:ascii="Times New Roman" w:eastAsiaTheme="minorEastAsia" w:hAnsi="Times New Roman"/>
          <w:b/>
          <w:bCs/>
          <w:szCs w:val="20"/>
          <w:lang w:eastAsia="zh-CN"/>
        </w:rPr>
        <w:instrText xml:space="preserve"> REF _Ref135069973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5344B6">
        <w:rPr>
          <w:rFonts w:eastAsiaTheme="minorEastAsia"/>
          <w:b/>
          <w:lang w:eastAsia="zh-CN"/>
        </w:rPr>
        <w:t xml:space="preserve">Proposal </w:t>
      </w:r>
      <w:r>
        <w:rPr>
          <w:rFonts w:eastAsiaTheme="minorEastAsia"/>
          <w:b/>
          <w:noProof/>
          <w:lang w:eastAsia="zh-CN"/>
        </w:rPr>
        <w:t>23</w:t>
      </w:r>
      <w:r w:rsidRPr="005344B6">
        <w:rPr>
          <w:rFonts w:eastAsiaTheme="minorEastAsia"/>
          <w:b/>
          <w:lang w:eastAsia="zh-CN"/>
        </w:rPr>
        <w:t>:</w:t>
      </w:r>
      <w:r>
        <w:rPr>
          <w:rFonts w:eastAsiaTheme="minorEastAsia"/>
          <w:b/>
          <w:lang w:eastAsia="zh-CN"/>
        </w:rPr>
        <w:t xml:space="preserve"> Clarify that mode-1 UE can share COT from other mode-1 or mode-2 UE.</w:t>
      </w:r>
      <w:r>
        <w:rPr>
          <w:rFonts w:ascii="Times New Roman" w:eastAsiaTheme="minorEastAsia" w:hAnsi="Times New Roman"/>
          <w:b/>
          <w:bCs/>
          <w:szCs w:val="20"/>
          <w:lang w:eastAsia="zh-CN"/>
        </w:rPr>
        <w:fldChar w:fldCharType="end"/>
      </w:r>
    </w:p>
    <w:p w14:paraId="05AF2047" w14:textId="3F00F356"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_Ref131786183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24</w:t>
      </w:r>
      <w:r w:rsidR="005A0EC8" w:rsidRPr="00CB18F6">
        <w:rPr>
          <w:rFonts w:eastAsiaTheme="minorEastAsia"/>
          <w:b/>
          <w:bCs/>
          <w:lang w:eastAsia="zh-CN"/>
        </w:rPr>
        <w:t>: 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r w:rsidR="005A0EC8" w:rsidRPr="00CC0E4B">
        <w:rPr>
          <w:rFonts w:eastAsiaTheme="minorEastAsia"/>
          <w:b/>
          <w:bCs/>
          <w:lang w:eastAsia="zh-CN"/>
        </w:rPr>
        <w:t>.</w:t>
      </w:r>
      <w:r w:rsidR="005A0EC8" w:rsidRPr="00CB18F6">
        <w:rPr>
          <w:rFonts w:eastAsiaTheme="minorEastAsia"/>
          <w:b/>
          <w:bCs/>
          <w:lang w:eastAsia="zh-CN"/>
        </w:rPr>
        <w:br/>
      </w:r>
      <w:r w:rsidR="005A0EC8">
        <w:rPr>
          <w:rFonts w:eastAsiaTheme="minorEastAsia"/>
          <w:b/>
          <w:bCs/>
          <w:lang w:eastAsia="zh-CN"/>
        </w:rPr>
        <w:t>- It assumes that there is a 2ms shared COT starting from the first detected S-SSB</w:t>
      </w:r>
      <w:r w:rsidR="005A0EC8">
        <w:rPr>
          <w:rFonts w:eastAsiaTheme="minorEastAsia"/>
          <w:b/>
          <w:bCs/>
          <w:lang w:eastAsia="zh-CN"/>
        </w:rPr>
        <w:br/>
        <w:t>- If the assumed COT is overlapped with its occasion for S-SSB transmission, it can share the COT to transmit S-SSB</w:t>
      </w:r>
      <w:r w:rsidR="005A0EC8" w:rsidRPr="008A686E">
        <w:rPr>
          <w:rFonts w:eastAsiaTheme="minorEastAsia"/>
          <w:b/>
          <w:bCs/>
          <w:lang w:eastAsia="zh-CN"/>
        </w:rPr>
        <w:t>.</w:t>
      </w:r>
      <w:r w:rsidRPr="005116E8">
        <w:rPr>
          <w:rFonts w:ascii="Times New Roman" w:eastAsiaTheme="minorEastAsia" w:hAnsi="Times New Roman"/>
          <w:b/>
          <w:bCs/>
          <w:szCs w:val="20"/>
          <w:lang w:eastAsia="zh-CN"/>
        </w:rPr>
        <w:fldChar w:fldCharType="end"/>
      </w:r>
    </w:p>
    <w:p w14:paraId="1458B792" w14:textId="6FBD84BC"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_Ref131786185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25</w:t>
      </w:r>
      <w:r w:rsidR="005A0EC8" w:rsidRPr="00CB18F6">
        <w:rPr>
          <w:rFonts w:eastAsiaTheme="minorEastAsia"/>
          <w:b/>
          <w:bCs/>
          <w:lang w:eastAsia="zh-CN"/>
        </w:rPr>
        <w:t xml:space="preserve">: When a UE only has S-SSB to transmit and it accesses the R16 S-SSB occasion with Type-1 LBT successfully, the reserved bits in </w:t>
      </w:r>
      <w:proofErr w:type="spellStart"/>
      <w:r w:rsidR="005A0EC8" w:rsidRPr="00CB18F6">
        <w:rPr>
          <w:rFonts w:eastAsiaTheme="minorEastAsia"/>
          <w:b/>
          <w:bCs/>
          <w:lang w:eastAsia="zh-CN"/>
        </w:rPr>
        <w:t>MasterInformationBlockSidelink</w:t>
      </w:r>
      <w:proofErr w:type="spellEnd"/>
      <w:r w:rsidR="005A0EC8" w:rsidRPr="00CB18F6">
        <w:rPr>
          <w:rFonts w:eastAsiaTheme="minorEastAsia"/>
          <w:b/>
          <w:bCs/>
          <w:lang w:eastAsia="zh-CN"/>
        </w:rPr>
        <w:t xml:space="preserve"> is used to indicate the shared COT information</w:t>
      </w:r>
      <w:r w:rsidR="005A0EC8" w:rsidRPr="00CB18F6">
        <w:rPr>
          <w:rFonts w:eastAsiaTheme="minorEastAsia" w:hint="eastAsia"/>
          <w:b/>
          <w:bCs/>
          <w:lang w:eastAsia="zh-CN"/>
        </w:rPr>
        <w:t>,</w:t>
      </w:r>
      <w:r w:rsidR="005A0EC8" w:rsidRPr="00CB18F6">
        <w:rPr>
          <w:rFonts w:eastAsiaTheme="minorEastAsia"/>
          <w:b/>
          <w:bCs/>
          <w:lang w:eastAsia="zh-CN"/>
        </w:rPr>
        <w:t xml:space="preserve"> e.g., whether the COT can be shared for S-SSB, and/or the start of the COT</w:t>
      </w:r>
      <w:r w:rsidR="005A0EC8" w:rsidRPr="00CC0E4B">
        <w:rPr>
          <w:rFonts w:eastAsiaTheme="minorEastAsia"/>
          <w:b/>
          <w:bCs/>
          <w:lang w:eastAsia="zh-CN"/>
        </w:rPr>
        <w:t>.</w:t>
      </w:r>
      <w:r w:rsidRPr="005116E8">
        <w:rPr>
          <w:rFonts w:ascii="Times New Roman" w:eastAsiaTheme="minorEastAsia" w:hAnsi="Times New Roman"/>
          <w:b/>
          <w:bCs/>
          <w:szCs w:val="20"/>
          <w:lang w:eastAsia="zh-CN"/>
        </w:rPr>
        <w:fldChar w:fldCharType="end"/>
      </w:r>
    </w:p>
    <w:p w14:paraId="532E0818" w14:textId="4D2447EE"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_Ref131786186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361767">
        <w:rPr>
          <w:rFonts w:eastAsiaTheme="minorEastAsia"/>
          <w:b/>
          <w:bCs/>
          <w:lang w:eastAsia="zh-CN"/>
        </w:rPr>
        <w:t xml:space="preserve">Proposal </w:t>
      </w:r>
      <w:r w:rsidR="005A0EC8">
        <w:rPr>
          <w:rFonts w:eastAsiaTheme="minorEastAsia"/>
          <w:b/>
          <w:bCs/>
          <w:noProof/>
          <w:lang w:eastAsia="zh-CN"/>
        </w:rPr>
        <w:t>26</w:t>
      </w:r>
      <w:r w:rsidR="005A0EC8" w:rsidRPr="00361767">
        <w:rPr>
          <w:rFonts w:eastAsiaTheme="minorEastAsia"/>
          <w:b/>
          <w:bCs/>
          <w:lang w:eastAsia="zh-CN"/>
        </w:rPr>
        <w:t xml:space="preserve">: A responding UE </w:t>
      </w:r>
      <w:r w:rsidR="005A0EC8">
        <w:rPr>
          <w:rFonts w:eastAsiaTheme="minorEastAsia"/>
          <w:b/>
          <w:bCs/>
          <w:lang w:eastAsia="zh-CN"/>
        </w:rPr>
        <w:t>is able to</w:t>
      </w:r>
      <w:r w:rsidR="005A0EC8" w:rsidRPr="00361767">
        <w:rPr>
          <w:rFonts w:eastAsiaTheme="minorEastAsia"/>
          <w:b/>
          <w:bCs/>
          <w:lang w:eastAsia="zh-CN"/>
        </w:rPr>
        <w:t xml:space="preserve"> transmit PSFCH(s) to UE(s) other than the </w:t>
      </w:r>
      <w:r w:rsidR="005A0EC8">
        <w:rPr>
          <w:rFonts w:eastAsiaTheme="minorEastAsia"/>
          <w:b/>
          <w:bCs/>
          <w:lang w:eastAsia="zh-CN"/>
        </w:rPr>
        <w:t xml:space="preserve">COT </w:t>
      </w:r>
      <w:r w:rsidR="005A0EC8" w:rsidRPr="00361767">
        <w:rPr>
          <w:rFonts w:eastAsiaTheme="minorEastAsia"/>
          <w:b/>
          <w:bCs/>
          <w:lang w:eastAsia="zh-CN"/>
        </w:rPr>
        <w:t>initiator if the responding UE also transmits PSFCH(s) to the initiating</w:t>
      </w:r>
      <w:r w:rsidR="005A0EC8" w:rsidRPr="00CB18F6">
        <w:rPr>
          <w:rFonts w:eastAsiaTheme="minorEastAsia"/>
          <w:b/>
          <w:bCs/>
          <w:lang w:val="en-GB" w:eastAsia="zh-CN"/>
        </w:rPr>
        <w:t xml:space="preserve"> </w:t>
      </w:r>
      <w:r w:rsidR="005A0EC8" w:rsidRPr="00361767">
        <w:rPr>
          <w:rFonts w:eastAsiaTheme="minorEastAsia"/>
          <w:b/>
          <w:bCs/>
          <w:lang w:eastAsia="zh-CN"/>
        </w:rPr>
        <w:t>UE simultaneously</w:t>
      </w:r>
      <w:r w:rsidR="005A0EC8" w:rsidRPr="00361767">
        <w:rPr>
          <w:rFonts w:eastAsiaTheme="minorEastAsia"/>
          <w:b/>
          <w:bCs/>
          <w:lang w:val="en-GB" w:eastAsia="zh-CN"/>
        </w:rPr>
        <w:t>.</w:t>
      </w:r>
      <w:r w:rsidRPr="005116E8">
        <w:rPr>
          <w:rFonts w:ascii="Times New Roman" w:eastAsiaTheme="minorEastAsia" w:hAnsi="Times New Roman"/>
          <w:b/>
          <w:bCs/>
          <w:szCs w:val="20"/>
          <w:lang w:eastAsia="zh-CN"/>
        </w:rPr>
        <w:fldChar w:fldCharType="end"/>
      </w:r>
    </w:p>
    <w:p w14:paraId="70D43CEF"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_Ref135069993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E244C">
        <w:rPr>
          <w:b/>
          <w:bCs/>
          <w:szCs w:val="20"/>
        </w:rPr>
        <w:t xml:space="preserve">Proposal </w:t>
      </w:r>
      <w:r>
        <w:rPr>
          <w:b/>
          <w:bCs/>
          <w:noProof/>
          <w:szCs w:val="20"/>
        </w:rPr>
        <w:t>27</w:t>
      </w:r>
      <w:r w:rsidRPr="00BE244C">
        <w:rPr>
          <w:b/>
          <w:bCs/>
          <w:szCs w:val="20"/>
        </w:rPr>
        <w:t>:</w:t>
      </w:r>
      <w:r>
        <w:rPr>
          <w:b/>
          <w:bCs/>
          <w:szCs w:val="20"/>
        </w:rPr>
        <w:t xml:space="preserve"> </w:t>
      </w:r>
      <w:r w:rsidRPr="002D4149">
        <w:rPr>
          <w:b/>
          <w:bCs/>
          <w:szCs w:val="20"/>
        </w:rPr>
        <w:t>I</w:t>
      </w:r>
      <w:r w:rsidRPr="009D12E6">
        <w:rPr>
          <w:rFonts w:hint="eastAsia"/>
          <w:b/>
          <w:bCs/>
          <w:szCs w:val="20"/>
        </w:rPr>
        <w:t>f</w:t>
      </w:r>
      <w:r>
        <w:rPr>
          <w:b/>
          <w:bCs/>
          <w:szCs w:val="20"/>
        </w:rPr>
        <w:t xml:space="preserve"> additional ID(s) is included in the COT information</w:t>
      </w:r>
      <w:r w:rsidRPr="009D12E6">
        <w:rPr>
          <w:rFonts w:hint="eastAsia"/>
          <w:b/>
          <w:bCs/>
          <w:szCs w:val="20"/>
        </w:rPr>
        <w:t>,</w:t>
      </w:r>
      <w:r>
        <w:rPr>
          <w:b/>
          <w:bCs/>
          <w:szCs w:val="20"/>
        </w:rPr>
        <w:t xml:space="preserve"> </w:t>
      </w:r>
      <w:r w:rsidRPr="009642AB">
        <w:rPr>
          <w:b/>
          <w:bCs/>
          <w:szCs w:val="20"/>
        </w:rPr>
        <w:t xml:space="preserve">A responding </w:t>
      </w:r>
      <w:r>
        <w:rPr>
          <w:b/>
          <w:bCs/>
          <w:szCs w:val="20"/>
        </w:rPr>
        <w:t>UE</w:t>
      </w:r>
      <w:r w:rsidRPr="009642AB">
        <w:rPr>
          <w:b/>
          <w:bCs/>
          <w:szCs w:val="20"/>
        </w:rPr>
        <w:t xml:space="preserve"> can be identified by the following additional ID: unicast destination ID, groupcast ID or broadcast ID determined from the ID(s) of the COT </w:t>
      </w:r>
      <w:proofErr w:type="spellStart"/>
      <w:r w:rsidRPr="009642AB">
        <w:rPr>
          <w:b/>
          <w:bCs/>
          <w:szCs w:val="20"/>
        </w:rPr>
        <w:t>intiating</w:t>
      </w:r>
      <w:proofErr w:type="spellEnd"/>
      <w:r w:rsidRPr="009642AB">
        <w:rPr>
          <w:b/>
          <w:bCs/>
          <w:szCs w:val="20"/>
        </w:rPr>
        <w:t xml:space="preserve"> </w:t>
      </w:r>
      <w:r>
        <w:rPr>
          <w:b/>
          <w:bCs/>
          <w:szCs w:val="20"/>
        </w:rPr>
        <w:t>UE</w:t>
      </w:r>
      <w:r w:rsidRPr="00612019">
        <w:rPr>
          <w:b/>
          <w:bCs/>
          <w:szCs w:val="20"/>
        </w:rPr>
        <w:t>.</w:t>
      </w:r>
      <w:r>
        <w:rPr>
          <w:rFonts w:ascii="Times New Roman" w:eastAsiaTheme="minorEastAsia" w:hAnsi="Times New Roman"/>
          <w:b/>
          <w:bCs/>
          <w:szCs w:val="20"/>
          <w:lang w:eastAsia="zh-CN"/>
        </w:rPr>
        <w:fldChar w:fldCharType="end"/>
      </w:r>
    </w:p>
    <w:p w14:paraId="682DB6F9" w14:textId="77777777" w:rsidR="00345A87" w:rsidRDefault="00345A87"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_Ref135069994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E244C">
        <w:rPr>
          <w:b/>
          <w:bCs/>
          <w:szCs w:val="20"/>
        </w:rPr>
        <w:t xml:space="preserve">Proposal </w:t>
      </w:r>
      <w:r>
        <w:rPr>
          <w:b/>
          <w:bCs/>
          <w:noProof/>
          <w:szCs w:val="20"/>
        </w:rPr>
        <w:t>28</w:t>
      </w:r>
      <w:r w:rsidRPr="00BE244C">
        <w:rPr>
          <w:b/>
          <w:bCs/>
          <w:szCs w:val="20"/>
        </w:rPr>
        <w:t>:</w:t>
      </w:r>
      <w:r>
        <w:rPr>
          <w:b/>
          <w:bCs/>
          <w:szCs w:val="20"/>
        </w:rPr>
        <w:t xml:space="preserve"> </w:t>
      </w:r>
      <w:r w:rsidRPr="002D4149">
        <w:rPr>
          <w:b/>
          <w:bCs/>
          <w:szCs w:val="20"/>
        </w:rPr>
        <w:t>I</w:t>
      </w:r>
      <w:r w:rsidRPr="009D12E6">
        <w:rPr>
          <w:rFonts w:hint="eastAsia"/>
          <w:b/>
          <w:bCs/>
          <w:szCs w:val="20"/>
        </w:rPr>
        <w:t>f</w:t>
      </w:r>
      <w:r>
        <w:rPr>
          <w:b/>
          <w:bCs/>
          <w:szCs w:val="20"/>
        </w:rPr>
        <w:t xml:space="preserve"> additional ID(s) is included in the COT information</w:t>
      </w:r>
      <w:r w:rsidRPr="009D12E6">
        <w:rPr>
          <w:rFonts w:hint="eastAsia"/>
          <w:b/>
          <w:bCs/>
          <w:szCs w:val="20"/>
        </w:rPr>
        <w:t>,</w:t>
      </w:r>
      <w:r>
        <w:rPr>
          <w:b/>
          <w:bCs/>
          <w:szCs w:val="20"/>
        </w:rPr>
        <w:t xml:space="preserve"> when the</w:t>
      </w:r>
      <w:r w:rsidRPr="009642AB">
        <w:rPr>
          <w:b/>
          <w:bCs/>
          <w:szCs w:val="20"/>
        </w:rPr>
        <w:t xml:space="preserve"> responding </w:t>
      </w:r>
      <w:r>
        <w:rPr>
          <w:b/>
          <w:bCs/>
          <w:szCs w:val="20"/>
        </w:rPr>
        <w:t>UE performs PSCCH/PSSCH transmission to the COT initiating UE, it can use the shared COT.</w:t>
      </w:r>
      <w:r w:rsidRPr="009642AB">
        <w:rPr>
          <w:b/>
          <w:bCs/>
          <w:szCs w:val="20"/>
        </w:rPr>
        <w:t xml:space="preserve"> </w:t>
      </w:r>
      <w:r>
        <w:rPr>
          <w:b/>
          <w:bCs/>
          <w:szCs w:val="20"/>
        </w:rPr>
        <w:br/>
        <w:t xml:space="preserve">- For unicast transmission, the initiating UE is identified by additional ID derived from the unicast source ID of the COT </w:t>
      </w:r>
      <w:proofErr w:type="spellStart"/>
      <w:r>
        <w:rPr>
          <w:b/>
          <w:bCs/>
          <w:szCs w:val="20"/>
        </w:rPr>
        <w:t>intiating</w:t>
      </w:r>
      <w:proofErr w:type="spellEnd"/>
      <w:r>
        <w:rPr>
          <w:b/>
          <w:bCs/>
          <w:szCs w:val="20"/>
        </w:rPr>
        <w:t xml:space="preserve"> UE.</w:t>
      </w:r>
      <w:r>
        <w:rPr>
          <w:b/>
          <w:bCs/>
          <w:szCs w:val="20"/>
        </w:rPr>
        <w:br/>
        <w:t>- For the groupcast or broadcast transmission, the initiating UE is</w:t>
      </w:r>
      <w:r w:rsidRPr="009642AB">
        <w:rPr>
          <w:b/>
          <w:bCs/>
          <w:szCs w:val="20"/>
        </w:rPr>
        <w:t xml:space="preserve"> identified by </w:t>
      </w:r>
      <w:r>
        <w:rPr>
          <w:b/>
          <w:bCs/>
          <w:szCs w:val="20"/>
        </w:rPr>
        <w:t xml:space="preserve">additional ID derived from the </w:t>
      </w:r>
      <w:r w:rsidRPr="009642AB">
        <w:rPr>
          <w:b/>
          <w:bCs/>
          <w:szCs w:val="20"/>
        </w:rPr>
        <w:t xml:space="preserve">groupcast ID or broadcast ID of the COT </w:t>
      </w:r>
      <w:proofErr w:type="spellStart"/>
      <w:r w:rsidRPr="009642AB">
        <w:rPr>
          <w:b/>
          <w:bCs/>
          <w:szCs w:val="20"/>
        </w:rPr>
        <w:t>intiating</w:t>
      </w:r>
      <w:proofErr w:type="spellEnd"/>
      <w:r w:rsidRPr="009642AB">
        <w:rPr>
          <w:b/>
          <w:bCs/>
          <w:szCs w:val="20"/>
        </w:rPr>
        <w:t xml:space="preserve"> </w:t>
      </w:r>
      <w:proofErr w:type="spellStart"/>
      <w:r>
        <w:rPr>
          <w:b/>
          <w:bCs/>
          <w:szCs w:val="20"/>
        </w:rPr>
        <w:t>UE</w:t>
      </w:r>
      <w:r w:rsidRPr="00612019">
        <w:rPr>
          <w:b/>
          <w:bCs/>
          <w:szCs w:val="20"/>
        </w:rPr>
        <w:t>.</w:t>
      </w:r>
      <w:r>
        <w:rPr>
          <w:rFonts w:ascii="Times New Roman" w:eastAsiaTheme="minorEastAsia" w:hAnsi="Times New Roman"/>
          <w:b/>
          <w:bCs/>
          <w:szCs w:val="20"/>
          <w:lang w:eastAsia="zh-CN"/>
        </w:rPr>
        <w:fldChar w:fldCharType="end"/>
      </w:r>
      <w:proofErr w:type="spellEnd"/>
    </w:p>
    <w:p w14:paraId="18AD070C" w14:textId="65903427" w:rsidR="00CB18F6" w:rsidRPr="00CB18F6" w:rsidRDefault="00CB18F6" w:rsidP="00F44520">
      <w:pPr>
        <w:pStyle w:val="a0"/>
        <w:jc w:val="left"/>
        <w:rPr>
          <w:rFonts w:ascii="Times New Roman" w:eastAsiaTheme="minorEastAsia" w:hAnsi="Times New Roman"/>
          <w:b/>
          <w:bCs/>
          <w:szCs w:val="20"/>
          <w:lang w:eastAsia="zh-CN"/>
        </w:rPr>
      </w:pPr>
      <w:r w:rsidRPr="00CB18F6">
        <w:rPr>
          <w:rFonts w:ascii="Times New Roman" w:eastAsiaTheme="minorEastAsia" w:hAnsi="Times New Roman"/>
          <w:b/>
          <w:bCs/>
          <w:szCs w:val="20"/>
          <w:lang w:eastAsia="zh-CN"/>
        </w:rPr>
        <w:fldChar w:fldCharType="begin"/>
      </w:r>
      <w:r w:rsidRPr="00345A87">
        <w:rPr>
          <w:rFonts w:ascii="Times New Roman" w:eastAsiaTheme="minorEastAsia" w:hAnsi="Times New Roman"/>
          <w:b/>
          <w:bCs/>
          <w:szCs w:val="20"/>
          <w:lang w:eastAsia="zh-CN"/>
        </w:rPr>
        <w:instrText xml:space="preserve"> REF _Ref135069998 \h </w:instrText>
      </w:r>
      <w:r w:rsidRPr="00345A87">
        <w:rPr>
          <w:rFonts w:ascii="Times New Roman" w:eastAsiaTheme="minorEastAsia" w:hAnsi="Times New Roman"/>
          <w:b/>
          <w:bCs/>
          <w:szCs w:val="20"/>
          <w:lang w:eastAsia="zh-CN"/>
        </w:rPr>
      </w:r>
      <w:r w:rsidRPr="00345A87">
        <w:rPr>
          <w:rFonts w:ascii="Times New Roman" w:eastAsiaTheme="minorEastAsia" w:hAnsi="Times New Roman"/>
          <w:b/>
          <w:bCs/>
          <w:szCs w:val="20"/>
          <w:lang w:eastAsia="zh-CN"/>
        </w:rPr>
        <w:instrText xml:space="preserve"> \* MERGEFORMAT </w:instrText>
      </w:r>
      <w:r w:rsidRPr="00345A87">
        <w:rPr>
          <w:rFonts w:ascii="Times New Roman" w:eastAsiaTheme="minorEastAsia" w:hAnsi="Times New Roman"/>
          <w:b/>
          <w:bCs/>
          <w:szCs w:val="20"/>
          <w:lang w:eastAsia="zh-CN"/>
        </w:rPr>
        <w:fldChar w:fldCharType="separate"/>
      </w:r>
      <w:r w:rsidRPr="00345A87">
        <w:rPr>
          <w:b/>
        </w:rPr>
        <w:t xml:space="preserve">Proposal </w:t>
      </w:r>
      <w:r w:rsidRPr="00345A87">
        <w:rPr>
          <w:b/>
          <w:noProof/>
        </w:rPr>
        <w:t>29</w:t>
      </w:r>
      <w:r w:rsidRPr="00345A87">
        <w:rPr>
          <w:b/>
        </w:rPr>
        <w:t>: The time domain</w:t>
      </w:r>
      <w:r w:rsidRPr="00345A87">
        <w:rPr>
          <w:rStyle w:val="apple-converted-space"/>
          <w:b/>
        </w:rPr>
        <w:t> </w:t>
      </w:r>
      <w:r w:rsidRPr="00345A87">
        <w:rPr>
          <w:b/>
        </w:rPr>
        <w:t>information</w:t>
      </w:r>
      <w:r w:rsidRPr="00345A87">
        <w:rPr>
          <w:rStyle w:val="apple-converted-space"/>
          <w:b/>
        </w:rPr>
        <w:t> </w:t>
      </w:r>
      <w:r w:rsidRPr="00345A87">
        <w:rPr>
          <w:b/>
        </w:rPr>
        <w:t>of the shared COT includes the starting offset and the number of slots.</w:t>
      </w:r>
      <w:r w:rsidRPr="00CB18F6">
        <w:rPr>
          <w:rFonts w:ascii="Times New Roman" w:eastAsiaTheme="minorEastAsia" w:hAnsi="Times New Roman"/>
          <w:b/>
          <w:bCs/>
          <w:szCs w:val="20"/>
          <w:lang w:eastAsia="zh-CN"/>
        </w:rPr>
        <w:fldChar w:fldCharType="end"/>
      </w:r>
    </w:p>
    <w:p w14:paraId="2E535AD1" w14:textId="0F2850B6"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_Ref135070000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E244C">
        <w:rPr>
          <w:rFonts w:ascii="Times New Roman" w:hAnsi="Times New Roman"/>
          <w:b/>
          <w:bCs/>
          <w:szCs w:val="20"/>
        </w:rPr>
        <w:t xml:space="preserve">Proposal </w:t>
      </w:r>
      <w:r>
        <w:rPr>
          <w:rFonts w:ascii="Times New Roman" w:hAnsi="Times New Roman"/>
          <w:b/>
          <w:bCs/>
          <w:noProof/>
          <w:szCs w:val="20"/>
        </w:rPr>
        <w:t>30</w:t>
      </w:r>
      <w:r w:rsidRPr="00BE244C">
        <w:rPr>
          <w:rFonts w:ascii="Times New Roman" w:hAnsi="Times New Roman"/>
          <w:b/>
          <w:bCs/>
          <w:szCs w:val="20"/>
        </w:rPr>
        <w:t xml:space="preserve">: The </w:t>
      </w:r>
      <w:r w:rsidRPr="00612019">
        <w:rPr>
          <w:rFonts w:ascii="Times New Roman" w:hAnsi="Times New Roman"/>
          <w:b/>
          <w:bCs/>
          <w:szCs w:val="20"/>
        </w:rPr>
        <w:t xml:space="preserve">frequency domain information of the shared COT </w:t>
      </w:r>
      <w:r>
        <w:rPr>
          <w:rFonts w:ascii="Times New Roman" w:hAnsi="Times New Roman"/>
          <w:b/>
          <w:bCs/>
          <w:szCs w:val="20"/>
        </w:rPr>
        <w:t>is</w:t>
      </w:r>
      <w:r w:rsidRPr="00612019">
        <w:rPr>
          <w:rFonts w:ascii="Times New Roman" w:hAnsi="Times New Roman"/>
          <w:b/>
          <w:bCs/>
          <w:szCs w:val="20"/>
        </w:rPr>
        <w:t xml:space="preserve"> be </w:t>
      </w:r>
      <w:proofErr w:type="spellStart"/>
      <w:r>
        <w:rPr>
          <w:rFonts w:ascii="Times New Roman" w:hAnsi="Times New Roman"/>
          <w:b/>
          <w:bCs/>
          <w:szCs w:val="20"/>
        </w:rPr>
        <w:t>dereived</w:t>
      </w:r>
      <w:proofErr w:type="spellEnd"/>
      <w:r w:rsidRPr="00612019">
        <w:rPr>
          <w:rFonts w:ascii="Times New Roman" w:hAnsi="Times New Roman"/>
          <w:b/>
          <w:bCs/>
          <w:szCs w:val="20"/>
        </w:rPr>
        <w:t xml:space="preserve"> by </w:t>
      </w:r>
      <w:r>
        <w:rPr>
          <w:rFonts w:ascii="Times New Roman" w:hAnsi="Times New Roman"/>
          <w:b/>
          <w:bCs/>
          <w:szCs w:val="20"/>
        </w:rPr>
        <w:t xml:space="preserve">the </w:t>
      </w:r>
      <w:r w:rsidRPr="00612019">
        <w:rPr>
          <w:rFonts w:ascii="Times New Roman" w:hAnsi="Times New Roman"/>
          <w:b/>
          <w:bCs/>
          <w:szCs w:val="20"/>
        </w:rPr>
        <w:t>FRIV indication</w:t>
      </w:r>
      <w:r>
        <w:rPr>
          <w:rFonts w:ascii="Times New Roman" w:hAnsi="Times New Roman"/>
          <w:b/>
          <w:bCs/>
          <w:szCs w:val="20"/>
        </w:rPr>
        <w:t xml:space="preserve"> of the transmission initiating the COT</w:t>
      </w:r>
      <w:r w:rsidRPr="00BE244C">
        <w:rPr>
          <w:rFonts w:ascii="Times New Roman" w:hAnsi="Times New Roman"/>
          <w:b/>
          <w:bCs/>
          <w:szCs w:val="20"/>
        </w:rPr>
        <w:t>.</w:t>
      </w:r>
      <w:r>
        <w:rPr>
          <w:rFonts w:ascii="Times New Roman" w:eastAsiaTheme="minorEastAsia" w:hAnsi="Times New Roman"/>
          <w:b/>
          <w:bCs/>
          <w:szCs w:val="20"/>
          <w:lang w:eastAsia="zh-CN"/>
        </w:rPr>
        <w:fldChar w:fldCharType="end"/>
      </w:r>
    </w:p>
    <w:p w14:paraId="19CF2D34" w14:textId="53097ED4"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_Ref135070002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E244C">
        <w:rPr>
          <w:rFonts w:ascii="Times New Roman" w:hAnsi="Times New Roman"/>
          <w:b/>
          <w:bCs/>
          <w:szCs w:val="20"/>
        </w:rPr>
        <w:t xml:space="preserve">Proposal </w:t>
      </w:r>
      <w:r>
        <w:rPr>
          <w:rFonts w:ascii="Times New Roman" w:hAnsi="Times New Roman"/>
          <w:b/>
          <w:bCs/>
          <w:noProof/>
          <w:szCs w:val="20"/>
        </w:rPr>
        <w:t>31</w:t>
      </w:r>
      <w:r w:rsidRPr="00BE244C">
        <w:rPr>
          <w:rFonts w:ascii="Times New Roman" w:hAnsi="Times New Roman"/>
          <w:b/>
          <w:bCs/>
          <w:szCs w:val="20"/>
        </w:rPr>
        <w:t>: The channel access type within the shared COT is determined by the responding UE based on the gap between transmissions of the COT initiating UE and responding UE.</w:t>
      </w:r>
      <w:r>
        <w:rPr>
          <w:rFonts w:ascii="Times New Roman" w:eastAsiaTheme="minorEastAsia" w:hAnsi="Times New Roman"/>
          <w:b/>
          <w:bCs/>
          <w:szCs w:val="20"/>
          <w:lang w:eastAsia="zh-CN"/>
        </w:rPr>
        <w:fldChar w:fldCharType="end"/>
      </w:r>
    </w:p>
    <w:p w14:paraId="497CC7CA" w14:textId="77777777" w:rsidR="00CB18F6"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_Ref135070004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E244C">
        <w:rPr>
          <w:rFonts w:ascii="Times New Roman" w:hAnsi="Times New Roman"/>
          <w:b/>
          <w:bCs/>
          <w:szCs w:val="20"/>
        </w:rPr>
        <w:t xml:space="preserve">Proposal </w:t>
      </w:r>
      <w:r>
        <w:rPr>
          <w:rFonts w:ascii="Times New Roman" w:hAnsi="Times New Roman"/>
          <w:b/>
          <w:bCs/>
          <w:noProof/>
          <w:szCs w:val="20"/>
        </w:rPr>
        <w:t>32</w:t>
      </w:r>
      <w:r w:rsidRPr="00BE244C">
        <w:rPr>
          <w:rFonts w:ascii="Times New Roman" w:hAnsi="Times New Roman"/>
          <w:b/>
          <w:bCs/>
          <w:szCs w:val="20"/>
        </w:rPr>
        <w:t xml:space="preserve">: The CPE indication in COT information </w:t>
      </w:r>
      <w:r>
        <w:rPr>
          <w:rFonts w:ascii="Times New Roman" w:hAnsi="Times New Roman"/>
          <w:b/>
          <w:bCs/>
          <w:szCs w:val="20"/>
        </w:rPr>
        <w:t>is</w:t>
      </w:r>
      <w:r w:rsidRPr="00BE244C">
        <w:rPr>
          <w:rFonts w:ascii="Times New Roman" w:hAnsi="Times New Roman"/>
          <w:b/>
          <w:bCs/>
          <w:szCs w:val="20"/>
        </w:rPr>
        <w:t xml:space="preserve"> </w:t>
      </w:r>
      <w:r>
        <w:rPr>
          <w:rFonts w:ascii="Times New Roman" w:hAnsi="Times New Roman"/>
          <w:b/>
          <w:bCs/>
          <w:szCs w:val="20"/>
        </w:rPr>
        <w:t>un</w:t>
      </w:r>
      <w:r w:rsidRPr="00BE244C">
        <w:rPr>
          <w:rFonts w:ascii="Times New Roman" w:hAnsi="Times New Roman"/>
          <w:b/>
          <w:bCs/>
          <w:szCs w:val="20"/>
        </w:rPr>
        <w:t>necessary.</w:t>
      </w:r>
      <w:r>
        <w:rPr>
          <w:rFonts w:ascii="Times New Roman" w:eastAsiaTheme="minorEastAsia" w:hAnsi="Times New Roman"/>
          <w:b/>
          <w:bCs/>
          <w:szCs w:val="20"/>
          <w:lang w:eastAsia="zh-CN"/>
        </w:rPr>
        <w:fldChar w:fldCharType="end"/>
      </w:r>
    </w:p>
    <w:p w14:paraId="318ADCC3" w14:textId="3C05E707" w:rsidR="006E0D1E" w:rsidRPr="005116E8" w:rsidRDefault="00CB18F6"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_Ref135070005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06796A">
        <w:rPr>
          <w:rFonts w:ascii="Times New Roman" w:hAnsi="Times New Roman"/>
          <w:b/>
          <w:bCs/>
          <w:szCs w:val="20"/>
        </w:rPr>
        <w:t xml:space="preserve">Proposal </w:t>
      </w:r>
      <w:r>
        <w:rPr>
          <w:rFonts w:ascii="Times New Roman" w:hAnsi="Times New Roman"/>
          <w:b/>
          <w:bCs/>
          <w:noProof/>
          <w:szCs w:val="20"/>
        </w:rPr>
        <w:t>33</w:t>
      </w:r>
      <w:r w:rsidRPr="0006796A">
        <w:rPr>
          <w:rFonts w:ascii="Times New Roman" w:hAnsi="Times New Roman"/>
          <w:b/>
          <w:bCs/>
          <w:szCs w:val="20"/>
        </w:rPr>
        <w:t>: A new 1</w:t>
      </w:r>
      <w:r w:rsidRPr="0006796A">
        <w:rPr>
          <w:rFonts w:ascii="Times New Roman" w:hAnsi="Times New Roman"/>
          <w:b/>
          <w:bCs/>
          <w:szCs w:val="20"/>
          <w:vertAlign w:val="superscript"/>
        </w:rPr>
        <w:t>st</w:t>
      </w:r>
      <w:r w:rsidRPr="0006796A">
        <w:rPr>
          <w:rFonts w:ascii="Times New Roman" w:hAnsi="Times New Roman"/>
          <w:b/>
          <w:bCs/>
          <w:szCs w:val="20"/>
        </w:rPr>
        <w:t xml:space="preserve"> SCI format is required for SL-U </w:t>
      </w:r>
      <w:proofErr w:type="spellStart"/>
      <w:r>
        <w:rPr>
          <w:rFonts w:ascii="Times New Roman" w:hAnsi="Times New Roman"/>
          <w:b/>
          <w:bCs/>
          <w:szCs w:val="20"/>
        </w:rPr>
        <w:t>carring</w:t>
      </w:r>
      <w:proofErr w:type="spellEnd"/>
      <w:r w:rsidRPr="0006796A">
        <w:rPr>
          <w:rFonts w:ascii="Times New Roman" w:eastAsiaTheme="minorEastAsia" w:hAnsi="Times New Roman"/>
          <w:b/>
          <w:bCs/>
          <w:szCs w:val="20"/>
        </w:rPr>
        <w:t xml:space="preserve"> the COT</w:t>
      </w:r>
      <w:r>
        <w:rPr>
          <w:rFonts w:ascii="Times New Roman" w:eastAsiaTheme="minorEastAsia" w:hAnsi="Times New Roman"/>
          <w:b/>
          <w:bCs/>
          <w:szCs w:val="20"/>
        </w:rPr>
        <w:t xml:space="preserve"> </w:t>
      </w:r>
      <w:proofErr w:type="spellStart"/>
      <w:r>
        <w:rPr>
          <w:rFonts w:ascii="Times New Roman" w:eastAsiaTheme="minorEastAsia" w:hAnsi="Times New Roman"/>
          <w:b/>
          <w:bCs/>
          <w:szCs w:val="20"/>
        </w:rPr>
        <w:t>information</w:t>
      </w:r>
      <w:r w:rsidRPr="0006796A">
        <w:rPr>
          <w:rFonts w:ascii="Times New Roman" w:hAnsi="Times New Roman"/>
          <w:b/>
          <w:bCs/>
          <w:szCs w:val="20"/>
        </w:rPr>
        <w:t>.</w:t>
      </w:r>
      <w:r>
        <w:rPr>
          <w:rFonts w:ascii="Times New Roman" w:eastAsiaTheme="minorEastAsia" w:hAnsi="Times New Roman"/>
          <w:b/>
          <w:bCs/>
          <w:szCs w:val="20"/>
          <w:lang w:eastAsia="zh-CN"/>
        </w:rPr>
        <w:fldChar w:fldCharType="end"/>
      </w:r>
      <w:r w:rsidR="006E0D1E" w:rsidRPr="005116E8">
        <w:rPr>
          <w:rFonts w:ascii="Times New Roman" w:eastAsiaTheme="minorEastAsia" w:hAnsi="Times New Roman"/>
          <w:b/>
          <w:bCs/>
          <w:szCs w:val="20"/>
          <w:lang w:eastAsia="zh-CN"/>
        </w:rPr>
        <w:fldChar w:fldCharType="begin"/>
      </w:r>
      <w:r w:rsidR="006E0D1E" w:rsidRPr="005116E8">
        <w:rPr>
          <w:rFonts w:ascii="Times New Roman" w:eastAsiaTheme="minorEastAsia" w:hAnsi="Times New Roman"/>
          <w:b/>
          <w:bCs/>
          <w:szCs w:val="20"/>
          <w:lang w:eastAsia="zh-CN"/>
        </w:rPr>
        <w:instrText xml:space="preserve"> REF _Ref131786205 \h </w:instrText>
      </w:r>
      <w:r w:rsidR="005116E8" w:rsidRPr="005116E8">
        <w:rPr>
          <w:rFonts w:ascii="Times New Roman" w:eastAsiaTheme="minorEastAsia" w:hAnsi="Times New Roman"/>
          <w:b/>
          <w:bCs/>
          <w:szCs w:val="20"/>
          <w:lang w:eastAsia="zh-CN"/>
        </w:rPr>
        <w:instrText xml:space="preserve"> \* MERGEFORMAT </w:instrText>
      </w:r>
      <w:r w:rsidR="006E0D1E" w:rsidRPr="005116E8">
        <w:rPr>
          <w:rFonts w:ascii="Times New Roman" w:eastAsiaTheme="minorEastAsia" w:hAnsi="Times New Roman"/>
          <w:b/>
          <w:bCs/>
          <w:szCs w:val="20"/>
          <w:lang w:eastAsia="zh-CN"/>
        </w:rPr>
      </w:r>
      <w:r w:rsidR="006E0D1E" w:rsidRPr="005116E8">
        <w:rPr>
          <w:rFonts w:ascii="Times New Roman" w:eastAsiaTheme="minorEastAsia" w:hAnsi="Times New Roman"/>
          <w:b/>
          <w:bCs/>
          <w:szCs w:val="20"/>
          <w:lang w:eastAsia="zh-CN"/>
        </w:rPr>
        <w:fldChar w:fldCharType="separate"/>
      </w:r>
      <w:r w:rsidR="005A0EC8" w:rsidRPr="00361767">
        <w:rPr>
          <w:rFonts w:eastAsiaTheme="minorEastAsia"/>
          <w:b/>
          <w:bCs/>
          <w:lang w:eastAsia="zh-CN"/>
        </w:rPr>
        <w:t>Proposal</w:t>
      </w:r>
      <w:proofErr w:type="spellEnd"/>
      <w:r w:rsidR="005A0EC8" w:rsidRPr="00361767">
        <w:rPr>
          <w:rFonts w:eastAsiaTheme="minorEastAsia"/>
          <w:b/>
          <w:bCs/>
          <w:lang w:eastAsia="zh-CN"/>
        </w:rPr>
        <w:t xml:space="preserve"> </w:t>
      </w:r>
      <w:r w:rsidR="005A0EC8">
        <w:rPr>
          <w:rFonts w:eastAsiaTheme="minorEastAsia"/>
          <w:b/>
          <w:bCs/>
          <w:lang w:eastAsia="zh-CN"/>
        </w:rPr>
        <w:t>34</w:t>
      </w:r>
      <w:r w:rsidR="005A0EC8" w:rsidRPr="00361767">
        <w:rPr>
          <w:rFonts w:eastAsiaTheme="minorEastAsia"/>
          <w:b/>
          <w:bCs/>
          <w:lang w:eastAsia="zh-CN"/>
        </w:rPr>
        <w:t xml:space="preserve">: UE forwarding/relaying information about a COT initiated by another UE is not </w:t>
      </w:r>
      <w:r w:rsidR="005A0EC8">
        <w:rPr>
          <w:rFonts w:eastAsiaTheme="minorEastAsia"/>
          <w:b/>
          <w:bCs/>
          <w:lang w:eastAsia="zh-CN"/>
        </w:rPr>
        <w:t>supported</w:t>
      </w:r>
      <w:r w:rsidR="005A0EC8" w:rsidRPr="00361767">
        <w:rPr>
          <w:rFonts w:eastAsiaTheme="minorEastAsia"/>
          <w:b/>
          <w:bCs/>
          <w:lang w:eastAsia="zh-CN"/>
        </w:rPr>
        <w:t>.</w:t>
      </w:r>
      <w:r w:rsidR="006E0D1E" w:rsidRPr="005116E8">
        <w:rPr>
          <w:rFonts w:ascii="Times New Roman" w:eastAsiaTheme="minorEastAsia" w:hAnsi="Times New Roman"/>
          <w:b/>
          <w:bCs/>
          <w:szCs w:val="20"/>
          <w:lang w:eastAsia="zh-CN"/>
        </w:rPr>
        <w:fldChar w:fldCharType="end"/>
      </w:r>
    </w:p>
    <w:p w14:paraId="210F964E" w14:textId="77777777" w:rsidR="00345A87" w:rsidRDefault="00345A87"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_Ref131786205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361767">
        <w:rPr>
          <w:rFonts w:eastAsiaTheme="minorEastAsia"/>
          <w:b/>
          <w:bCs/>
          <w:lang w:eastAsia="zh-CN"/>
        </w:rPr>
        <w:t xml:space="preserve">Proposal </w:t>
      </w:r>
      <w:r>
        <w:rPr>
          <w:rFonts w:eastAsiaTheme="minorEastAsia"/>
          <w:b/>
          <w:bCs/>
          <w:noProof/>
          <w:lang w:eastAsia="zh-CN"/>
        </w:rPr>
        <w:t>34</w:t>
      </w:r>
      <w:r w:rsidRPr="00361767">
        <w:rPr>
          <w:rFonts w:eastAsiaTheme="minorEastAsia"/>
          <w:b/>
          <w:bCs/>
          <w:lang w:eastAsia="zh-CN"/>
        </w:rPr>
        <w:t xml:space="preserve">: UE forwarding/relaying information about a COT initiated by another UE is not </w:t>
      </w:r>
      <w:r>
        <w:rPr>
          <w:rFonts w:eastAsiaTheme="minorEastAsia"/>
          <w:b/>
          <w:bCs/>
          <w:lang w:eastAsia="zh-CN"/>
        </w:rPr>
        <w:t>supported</w:t>
      </w:r>
      <w:r w:rsidRPr="00361767">
        <w:rPr>
          <w:rFonts w:eastAsiaTheme="minorEastAsia"/>
          <w:b/>
          <w:bCs/>
          <w:lang w:eastAsia="zh-CN"/>
        </w:rPr>
        <w:t>.</w:t>
      </w:r>
      <w:r>
        <w:rPr>
          <w:rFonts w:ascii="Times New Roman" w:eastAsiaTheme="minorEastAsia" w:hAnsi="Times New Roman"/>
          <w:b/>
          <w:bCs/>
          <w:szCs w:val="20"/>
          <w:lang w:eastAsia="zh-CN"/>
        </w:rPr>
        <w:fldChar w:fldCharType="end"/>
      </w:r>
    </w:p>
    <w:p w14:paraId="47E2CE56" w14:textId="77777777" w:rsidR="00345A87" w:rsidRDefault="00345A87"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_Ref135070071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BE244C">
        <w:rPr>
          <w:rFonts w:ascii="Times New Roman" w:hAnsi="Times New Roman"/>
          <w:b/>
          <w:bCs/>
          <w:szCs w:val="20"/>
        </w:rPr>
        <w:t xml:space="preserve">Proposal </w:t>
      </w:r>
      <w:r>
        <w:rPr>
          <w:rFonts w:ascii="Times New Roman" w:hAnsi="Times New Roman"/>
          <w:b/>
          <w:bCs/>
          <w:noProof/>
          <w:szCs w:val="20"/>
        </w:rPr>
        <w:t>35</w:t>
      </w:r>
      <w:r w:rsidRPr="00BE244C">
        <w:rPr>
          <w:rFonts w:ascii="Times New Roman" w:hAnsi="Times New Roman"/>
          <w:b/>
          <w:bCs/>
          <w:szCs w:val="20"/>
        </w:rPr>
        <w:t>: If more than one COT is identified by a COT sharing UE, the responding UE should determine which COT to share according to the COT sharing informatio</w:t>
      </w:r>
      <w:r w:rsidRPr="0006796A">
        <w:rPr>
          <w:rFonts w:ascii="Times New Roman" w:hAnsi="Times New Roman"/>
          <w:b/>
          <w:bCs/>
          <w:szCs w:val="20"/>
        </w:rPr>
        <w:t xml:space="preserve">n </w:t>
      </w:r>
      <w:r>
        <w:rPr>
          <w:rFonts w:ascii="Times New Roman" w:hAnsi="Times New Roman"/>
          <w:b/>
          <w:bCs/>
          <w:szCs w:val="20"/>
        </w:rPr>
        <w:t>of</w:t>
      </w:r>
      <w:r w:rsidRPr="0006796A">
        <w:rPr>
          <w:rFonts w:ascii="Times New Roman" w:hAnsi="Times New Roman"/>
          <w:b/>
          <w:bCs/>
          <w:szCs w:val="20"/>
        </w:rPr>
        <w:t xml:space="preserve"> the shared COT with </w:t>
      </w:r>
      <w:r>
        <w:rPr>
          <w:rFonts w:ascii="Times New Roman" w:hAnsi="Times New Roman"/>
          <w:b/>
          <w:bCs/>
          <w:szCs w:val="20"/>
        </w:rPr>
        <w:t xml:space="preserve">the </w:t>
      </w:r>
      <w:r w:rsidRPr="0006796A">
        <w:rPr>
          <w:rFonts w:ascii="Times New Roman" w:hAnsi="Times New Roman"/>
          <w:b/>
          <w:bCs/>
          <w:szCs w:val="20"/>
        </w:rPr>
        <w:t>earliest starting time, the more time-frequency resource</w:t>
      </w:r>
      <w:r>
        <w:rPr>
          <w:rFonts w:ascii="Times New Roman" w:hAnsi="Times New Roman"/>
          <w:b/>
          <w:bCs/>
          <w:szCs w:val="20"/>
        </w:rPr>
        <w:t>s</w:t>
      </w:r>
      <w:r w:rsidRPr="0006796A">
        <w:rPr>
          <w:rFonts w:ascii="Times New Roman" w:hAnsi="Times New Roman"/>
          <w:b/>
          <w:bCs/>
          <w:szCs w:val="20"/>
        </w:rPr>
        <w:t xml:space="preserve"> of the shared COT, or the lowest CAPC </w:t>
      </w:r>
      <w:proofErr w:type="spellStart"/>
      <w:r w:rsidRPr="0006796A">
        <w:rPr>
          <w:rFonts w:ascii="Times New Roman" w:hAnsi="Times New Roman"/>
          <w:b/>
          <w:bCs/>
          <w:szCs w:val="20"/>
        </w:rPr>
        <w:t>level.</w:t>
      </w:r>
      <w:r>
        <w:rPr>
          <w:rFonts w:ascii="Times New Roman" w:eastAsiaTheme="minorEastAsia" w:hAnsi="Times New Roman"/>
          <w:b/>
          <w:bCs/>
          <w:szCs w:val="20"/>
          <w:lang w:eastAsia="zh-CN"/>
        </w:rPr>
        <w:fldChar w:fldCharType="end"/>
      </w:r>
      <w:proofErr w:type="spellEnd"/>
    </w:p>
    <w:p w14:paraId="2D229216" w14:textId="3CD1637F"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_Ref111217512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5A0EC8" w:rsidRPr="00523394">
        <w:rPr>
          <w:rFonts w:eastAsiaTheme="minorEastAsia"/>
          <w:b/>
          <w:bCs/>
          <w:lang w:eastAsia="zh-CN"/>
        </w:rPr>
        <w:t xml:space="preserve">Proposal </w:t>
      </w:r>
      <w:r w:rsidR="005A0EC8">
        <w:rPr>
          <w:rFonts w:eastAsiaTheme="minorEastAsia"/>
          <w:b/>
          <w:bCs/>
          <w:noProof/>
          <w:lang w:eastAsia="zh-CN"/>
        </w:rPr>
        <w:t>36</w:t>
      </w:r>
      <w:r w:rsidR="005A0EC8" w:rsidRPr="00523394">
        <w:rPr>
          <w:rFonts w:eastAsiaTheme="minorEastAsia"/>
          <w:b/>
          <w:bCs/>
          <w:lang w:eastAsia="zh-CN"/>
        </w:rPr>
        <w:t>: No enhancement on the UE-to-UE ED threshold is needed.</w:t>
      </w:r>
      <w:r w:rsidRPr="005116E8">
        <w:rPr>
          <w:rFonts w:ascii="Times New Roman" w:eastAsiaTheme="minorEastAsia" w:hAnsi="Times New Roman"/>
          <w:b/>
          <w:bCs/>
          <w:szCs w:val="20"/>
          <w:lang w:eastAsia="zh-CN"/>
        </w:rPr>
        <w:fldChar w:fldCharType="end"/>
      </w:r>
    </w:p>
    <w:p w14:paraId="6DE10FF4" w14:textId="0FFF35BF"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_Ref118739372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37</w:t>
      </w:r>
      <w:r w:rsidR="005A0EC8" w:rsidRPr="00CB18F6">
        <w:rPr>
          <w:b/>
          <w:bCs/>
        </w:rPr>
        <w:t xml:space="preserve">: </w:t>
      </w:r>
      <w:r w:rsidR="005A0EC8" w:rsidRPr="00CB18F6">
        <w:rPr>
          <w:rFonts w:eastAsiaTheme="minorEastAsia"/>
          <w:b/>
          <w:bCs/>
          <w:lang w:eastAsia="zh-CN"/>
        </w:rPr>
        <w:t xml:space="preserve">One TB repetition and multi-TBs </w:t>
      </w:r>
      <w:r w:rsidR="005A0EC8" w:rsidRPr="00CB18F6">
        <w:rPr>
          <w:rFonts w:eastAsiaTheme="minorEastAsia"/>
          <w:b/>
          <w:bCs/>
        </w:rPr>
        <w:t xml:space="preserve">mapping </w:t>
      </w:r>
      <w:r w:rsidR="005A0EC8" w:rsidRPr="00CB18F6">
        <w:rPr>
          <w:rFonts w:eastAsiaTheme="minorEastAsia"/>
          <w:b/>
          <w:bCs/>
          <w:lang w:eastAsia="zh-CN"/>
        </w:rPr>
        <w:t xml:space="preserve">over multiple slots are </w:t>
      </w:r>
      <w:r w:rsidR="005A0EC8" w:rsidRPr="00CB18F6">
        <w:rPr>
          <w:rFonts w:eastAsiaTheme="minorEastAsia"/>
          <w:b/>
          <w:bCs/>
          <w:iCs/>
          <w:lang w:eastAsia="zh-CN"/>
        </w:rPr>
        <w:t>preferred for the multi-consecutive slot transmission in</w:t>
      </w:r>
      <w:r w:rsidR="005A0EC8" w:rsidRPr="00CB18F6">
        <w:rPr>
          <w:b/>
          <w:bCs/>
          <w:lang w:val="en-GB"/>
        </w:rPr>
        <w:t xml:space="preserve"> </w:t>
      </w:r>
      <w:r w:rsidR="005A0EC8" w:rsidRPr="00CB18F6">
        <w:rPr>
          <w:rFonts w:eastAsiaTheme="minorEastAsia"/>
          <w:b/>
          <w:bCs/>
          <w:iCs/>
          <w:lang w:eastAsia="zh-CN"/>
        </w:rPr>
        <w:t>SL-U.</w:t>
      </w:r>
      <w:r w:rsidRPr="005116E8">
        <w:rPr>
          <w:rFonts w:eastAsiaTheme="minorEastAsia"/>
          <w:b/>
          <w:bCs/>
          <w:lang w:eastAsia="zh-CN"/>
        </w:rPr>
        <w:fldChar w:fldCharType="end"/>
      </w:r>
    </w:p>
    <w:p w14:paraId="75C0CDF0" w14:textId="6BBD3BE8"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_Ref118739373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38</w:t>
      </w:r>
      <w:r w:rsidR="005A0EC8" w:rsidRPr="00CB18F6">
        <w:rPr>
          <w:b/>
          <w:bCs/>
        </w:rPr>
        <w:t xml:space="preserve">: When L1 is triggered for reporting a subset of candidate resources for </w:t>
      </w:r>
      <w:proofErr w:type="spellStart"/>
      <w:r w:rsidR="005A0EC8" w:rsidRPr="00CB18F6">
        <w:rPr>
          <w:b/>
          <w:bCs/>
        </w:rPr>
        <w:t>MCSt</w:t>
      </w:r>
      <w:proofErr w:type="spellEnd"/>
      <w:r w:rsidR="005A0EC8" w:rsidRPr="00CB18F6">
        <w:rPr>
          <w:rFonts w:ascii="宋体" w:eastAsia="宋体" w:hAnsi="宋体" w:cs="宋体" w:hint="eastAsia"/>
          <w:b/>
          <w:bCs/>
          <w:lang w:eastAsia="zh-CN"/>
        </w:rPr>
        <w:t>,</w:t>
      </w:r>
      <w:r w:rsidR="005A0EC8" w:rsidRPr="00CB18F6">
        <w:rPr>
          <w:b/>
          <w:bCs/>
        </w:rPr>
        <w:t xml:space="preserve"> only one set of parameters </w:t>
      </w:r>
      <m:oMath>
        <m:r>
          <m:rPr>
            <m:sty m:val="p"/>
          </m:rPr>
          <w:rPr>
            <w:rFonts w:ascii="Cambria Math" w:hAnsi="Cambria Math"/>
          </w:rPr>
          <m:t>(</m:t>
        </m:r>
        <m:r>
          <m:rPr>
            <m:sty m:val="bi"/>
          </m:rPr>
          <w:rPr>
            <w:rFonts w:ascii="Cambria Math" w:hAnsi="Cambria Math"/>
          </w:rPr>
          <m:t>pri</m:t>
        </m:r>
        <m:sSub>
          <m:sSubPr>
            <m:ctrlPr>
              <w:rPr>
                <w:rFonts w:ascii="Cambria Math" w:hAnsi="Cambria Math"/>
                <w:b/>
                <w:bCs/>
              </w:rPr>
            </m:ctrlPr>
          </m:sSubPr>
          <m:e>
            <m:r>
              <m:rPr>
                <m:sty m:val="bi"/>
              </m:rPr>
              <w:rPr>
                <w:rFonts w:ascii="Cambria Math" w:hAnsi="Cambria Math"/>
              </w:rPr>
              <m:t>o</m:t>
            </m:r>
            <m:ctrlPr>
              <w:rPr>
                <w:rFonts w:ascii="Cambria Math" w:hAnsi="Cambria Math"/>
              </w:rPr>
            </m:ctrlPr>
          </m:e>
          <m:sub>
            <m:r>
              <m:rPr>
                <m:sty m:val="bi"/>
              </m:rPr>
              <w:rPr>
                <w:rFonts w:ascii="Cambria Math" w:hAnsi="Cambria Math"/>
              </w:rPr>
              <m:t>TX</m:t>
            </m:r>
          </m:sub>
        </m:sSub>
      </m:oMath>
      <w:r w:rsidR="005A0EC8" w:rsidRPr="00CB18F6">
        <w:rPr>
          <w:b/>
          <w:bCs/>
        </w:rPr>
        <w:t>, remaining PDB,</w:t>
      </w:r>
      <m:oMath>
        <m:r>
          <m:rPr>
            <m:sty m:val="p"/>
          </m:rPr>
          <w:rPr>
            <w:rFonts w:ascii="Cambria Math" w:hAnsi="Cambria Math"/>
          </w:rPr>
          <m:t xml:space="preserve"> </m:t>
        </m:r>
        <m:sSub>
          <m:sSubPr>
            <m:ctrlPr>
              <w:rPr>
                <w:rFonts w:ascii="Cambria Math" w:hAnsi="Cambria Math"/>
                <w:b/>
                <w:bCs/>
              </w:rPr>
            </m:ctrlPr>
          </m:sSubPr>
          <m:e>
            <m:r>
              <m:rPr>
                <m:sty m:val="bi"/>
              </m:rPr>
              <w:rPr>
                <w:rFonts w:ascii="Cambria Math" w:hAnsi="Cambria Math"/>
              </w:rPr>
              <m:t>L</m:t>
            </m:r>
            <m:ctrlPr>
              <w:rPr>
                <w:rFonts w:ascii="Cambria Math" w:hAnsi="Cambria Math"/>
              </w:rPr>
            </m:ctrlPr>
          </m:e>
          <m:sub>
            <m:r>
              <m:rPr>
                <m:sty m:val="p"/>
              </m:rPr>
              <w:rPr>
                <w:rFonts w:ascii="Cambria Math" w:hAnsi="Cambria Math"/>
              </w:rPr>
              <m:t>subCH</m:t>
            </m:r>
          </m:sub>
        </m:sSub>
      </m:oMath>
      <w:r w:rsidR="005A0EC8" w:rsidRPr="00CB18F6">
        <w:rPr>
          <w:b/>
          <w:bCs/>
        </w:rPr>
        <w:t xml:space="preserve"> and</w:t>
      </w:r>
      <m:oMath>
        <m:r>
          <m:rPr>
            <m:sty m:val="p"/>
          </m:rPr>
          <w:rPr>
            <w:rFonts w:ascii="Cambria Math" w:hAnsi="Cambria Math"/>
          </w:rPr>
          <m:t xml:space="preserve"> </m:t>
        </m:r>
        <m:sSub>
          <m:sSubPr>
            <m:ctrlPr>
              <w:rPr>
                <w:rFonts w:ascii="Cambria Math" w:hAnsi="Cambria Math"/>
                <w:b/>
                <w:bCs/>
              </w:rPr>
            </m:ctrlPr>
          </m:sSubPr>
          <m:e>
            <m:r>
              <m:rPr>
                <m:nor/>
              </m:rPr>
              <w:rPr>
                <w:rFonts w:ascii="Cambria Math" w:hAnsi="Cambria Math" w:cs="Cambria Math"/>
                <w:b/>
                <w:bCs/>
              </w:rPr>
              <m:t>P</m:t>
            </m:r>
            <m:ctrlPr>
              <w:rPr>
                <w:rFonts w:ascii="Cambria Math" w:hAnsi="Cambria Math"/>
                <w:i/>
                <w:iCs/>
              </w:rPr>
            </m:ctrlPr>
          </m:e>
          <m:sub>
            <m:r>
              <m:rPr>
                <m:nor/>
              </m:rPr>
              <w:rPr>
                <w:rFonts w:ascii="Cambria Math" w:hAnsi="Cambria Math" w:cs="Cambria Math"/>
                <w:b/>
                <w:bCs/>
              </w:rPr>
              <m:t>rsvp</m:t>
            </m:r>
            <m:r>
              <m:rPr>
                <m:nor/>
              </m:rPr>
              <w:rPr>
                <w:b/>
                <w:bCs/>
              </w:rPr>
              <m:t>_</m:t>
            </m:r>
            <m:r>
              <m:rPr>
                <m:sty m:val="p"/>
              </m:rPr>
              <w:rPr>
                <w:rFonts w:ascii="Cambria Math" w:hAnsi="Cambria Math"/>
              </w:rPr>
              <m:t>TX</m:t>
            </m:r>
          </m:sub>
        </m:sSub>
      </m:oMath>
      <w:r w:rsidR="005A0EC8" w:rsidRPr="00CB18F6">
        <w:rPr>
          <w:b/>
          <w:bCs/>
        </w:rPr>
        <w:t>) is provided for the resource selection procedure in L1.</w:t>
      </w:r>
      <w:r w:rsidRPr="005116E8">
        <w:rPr>
          <w:rFonts w:eastAsiaTheme="minorEastAsia"/>
          <w:b/>
          <w:bCs/>
          <w:lang w:eastAsia="zh-CN"/>
        </w:rPr>
        <w:fldChar w:fldCharType="end"/>
      </w:r>
    </w:p>
    <w:p w14:paraId="0355B6DA" w14:textId="5A40D46F" w:rsidR="00F4452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_Ref118739377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39</w:t>
      </w:r>
      <w:r w:rsidR="005A0EC8" w:rsidRPr="00CB18F6">
        <w:rPr>
          <w:b/>
          <w:bCs/>
        </w:rPr>
        <w:t xml:space="preserve">: L1 reports candidate multi-slot resources in SA where a candidate multi-slot resource </w:t>
      </w:r>
      <w:r w:rsidR="005A0EC8" w:rsidRPr="00CB18F6">
        <w:rPr>
          <w:rFonts w:eastAsiaTheme="minorEastAsia"/>
          <w:b/>
          <w:bCs/>
          <w:lang w:eastAsia="zh-CN"/>
        </w:rPr>
        <w:t>consists of a</w:t>
      </w:r>
      <w:r w:rsidR="005A0EC8" w:rsidRPr="00CB18F6">
        <w:rPr>
          <w:b/>
          <w:bCs/>
        </w:rPr>
        <w:t xml:space="preserve"> set of single-slot </w:t>
      </w:r>
      <w:r w:rsidR="005A0EC8" w:rsidRPr="00CB18F6">
        <w:rPr>
          <w:rFonts w:eastAsiaTheme="minorEastAsia"/>
          <w:b/>
          <w:bCs/>
          <w:lang w:eastAsia="zh-CN"/>
        </w:rPr>
        <w:t>resources that are consecutive in</w:t>
      </w:r>
      <w:r w:rsidR="005A0EC8" w:rsidRPr="00BD3375">
        <w:rPr>
          <w:b/>
          <w:bCs/>
          <w:szCs w:val="20"/>
        </w:rPr>
        <w:t xml:space="preserve"> time</w:t>
      </w:r>
      <w:r w:rsidR="005A0EC8">
        <w:rPr>
          <w:b/>
          <w:bCs/>
          <w:szCs w:val="20"/>
        </w:rPr>
        <w:t>. (Option A)</w:t>
      </w:r>
      <w:r w:rsidR="005A0EC8">
        <w:rPr>
          <w:b/>
          <w:bCs/>
          <w:szCs w:val="20"/>
        </w:rPr>
        <w:br/>
      </w:r>
      <w:proofErr w:type="gramStart"/>
      <w:r w:rsidR="005A0EC8">
        <w:rPr>
          <w:rFonts w:asciiTheme="minorEastAsia" w:eastAsiaTheme="minorEastAsia" w:hAnsiTheme="minorEastAsia" w:hint="eastAsia"/>
          <w:b/>
          <w:bCs/>
          <w:szCs w:val="20"/>
          <w:lang w:eastAsia="zh-CN"/>
        </w:rPr>
        <w:t>-</w:t>
      </w:r>
      <w:r w:rsidR="005A0EC8" w:rsidRPr="00B6013C">
        <w:rPr>
          <w:b/>
          <w:bCs/>
          <w:szCs w:val="20"/>
        </w:rPr>
        <w:t xml:space="preserve"> </w:t>
      </w:r>
      <w:r w:rsidR="005A0EC8">
        <w:rPr>
          <w:b/>
          <w:bCs/>
          <w:szCs w:val="20"/>
        </w:rPr>
        <w:t xml:space="preserve"> </w:t>
      </w:r>
      <w:r w:rsidR="005A0EC8" w:rsidRPr="00BD3375">
        <w:rPr>
          <w:b/>
          <w:bCs/>
          <w:szCs w:val="20"/>
        </w:rPr>
        <w:t>FFS</w:t>
      </w:r>
      <w:proofErr w:type="gramEnd"/>
      <w:r w:rsidR="005A0EC8" w:rsidRPr="00BD3375">
        <w:rPr>
          <w:b/>
          <w:bCs/>
          <w:szCs w:val="20"/>
        </w:rPr>
        <w:t xml:space="preserve"> at which step in 8.1.4 of TS 38.214 the concept of candidate multi-slot resource is applied</w:t>
      </w:r>
      <w:r w:rsidR="005A0EC8">
        <w:rPr>
          <w:b/>
          <w:bCs/>
          <w:szCs w:val="20"/>
        </w:rPr>
        <w:t>.</w:t>
      </w:r>
      <w:r w:rsidRPr="005116E8">
        <w:rPr>
          <w:rFonts w:eastAsiaTheme="minorEastAsia"/>
          <w:b/>
          <w:bCs/>
          <w:lang w:eastAsia="zh-CN"/>
        </w:rPr>
        <w:fldChar w:fldCharType="end"/>
      </w:r>
    </w:p>
    <w:p w14:paraId="610629D7" w14:textId="5F0E283F"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_Ref118739380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40</w:t>
      </w:r>
      <w:r w:rsidR="005A0EC8" w:rsidRPr="00CB18F6">
        <w:rPr>
          <w:b/>
          <w:bCs/>
        </w:rPr>
        <w:t>: Additional</w:t>
      </w:r>
      <w:r w:rsidR="005A0EC8" w:rsidRPr="00CB18F6">
        <w:rPr>
          <w:rFonts w:eastAsiaTheme="minorEastAsia"/>
          <w:b/>
          <w:bCs/>
          <w:lang w:eastAsia="zh-CN"/>
        </w:rPr>
        <w:t xml:space="preserve"> ending loop condition in resource selection step 7) is required to ensure that consecutive single-slot resources are reported to </w:t>
      </w:r>
      <w:r w:rsidR="005A0EC8">
        <w:rPr>
          <w:rFonts w:eastAsiaTheme="minorEastAsia"/>
          <w:lang w:eastAsia="zh-CN"/>
        </w:rPr>
        <w:t>higher layer</w:t>
      </w:r>
      <w:r w:rsidR="005A0EC8" w:rsidRPr="000E2509">
        <w:rPr>
          <w:rFonts w:eastAsiaTheme="minorEastAsia"/>
          <w:lang w:eastAsia="zh-CN"/>
        </w:rPr>
        <w:t>.</w:t>
      </w:r>
      <w:r w:rsidRPr="005116E8">
        <w:rPr>
          <w:rFonts w:eastAsiaTheme="minorEastAsia"/>
          <w:b/>
          <w:bCs/>
          <w:lang w:eastAsia="zh-CN"/>
        </w:rPr>
        <w:fldChar w:fldCharType="end"/>
      </w:r>
    </w:p>
    <w:p w14:paraId="5A98BEB0" w14:textId="54E9C746" w:rsidR="00345A87" w:rsidRPr="00345A87" w:rsidRDefault="00345A87" w:rsidP="00F44520">
      <w:pPr>
        <w:pStyle w:val="a0"/>
        <w:jc w:val="left"/>
        <w:rPr>
          <w:rFonts w:eastAsiaTheme="minorEastAsia"/>
          <w:b/>
          <w:bCs/>
          <w:lang w:eastAsia="zh-CN"/>
        </w:rPr>
      </w:pPr>
      <w:r w:rsidRPr="00345A87">
        <w:rPr>
          <w:rFonts w:eastAsiaTheme="minorEastAsia"/>
          <w:b/>
          <w:bCs/>
          <w:lang w:eastAsia="zh-CN"/>
        </w:rPr>
        <w:fldChar w:fldCharType="begin"/>
      </w:r>
      <w:r w:rsidRPr="00345A87">
        <w:rPr>
          <w:rFonts w:eastAsiaTheme="minorEastAsia"/>
          <w:b/>
          <w:bCs/>
          <w:lang w:eastAsia="zh-CN"/>
        </w:rPr>
        <w:instrText xml:space="preserve"> REF _Ref135070136 \h </w:instrText>
      </w:r>
      <w:r w:rsidRPr="00345A87">
        <w:rPr>
          <w:rFonts w:eastAsiaTheme="minorEastAsia"/>
          <w:b/>
          <w:bCs/>
          <w:lang w:eastAsia="zh-CN"/>
        </w:rPr>
      </w:r>
      <w:r w:rsidRPr="00345A87">
        <w:rPr>
          <w:rFonts w:eastAsiaTheme="minorEastAsia"/>
          <w:b/>
          <w:bCs/>
          <w:lang w:eastAsia="zh-CN"/>
        </w:rPr>
        <w:instrText xml:space="preserve"> \* MERGEFORMAT </w:instrText>
      </w:r>
      <w:r w:rsidRPr="00345A87">
        <w:rPr>
          <w:rFonts w:eastAsiaTheme="minorEastAsia"/>
          <w:b/>
          <w:bCs/>
          <w:lang w:eastAsia="zh-CN"/>
        </w:rPr>
        <w:fldChar w:fldCharType="separate"/>
      </w:r>
      <w:r w:rsidRPr="00345A87">
        <w:rPr>
          <w:b/>
        </w:rPr>
        <w:t xml:space="preserve">Proposal </w:t>
      </w:r>
      <w:r w:rsidRPr="00345A87">
        <w:rPr>
          <w:b/>
          <w:noProof/>
        </w:rPr>
        <w:t>41</w:t>
      </w:r>
      <w:r w:rsidRPr="00345A87">
        <w:rPr>
          <w:b/>
        </w:rPr>
        <w:t xml:space="preserve">: Approach 3 is preferred to guarantee </w:t>
      </w:r>
      <w:proofErr w:type="spellStart"/>
      <w:r w:rsidRPr="00345A87">
        <w:rPr>
          <w:b/>
        </w:rPr>
        <w:t>MCSt</w:t>
      </w:r>
      <w:proofErr w:type="spellEnd"/>
      <w:r w:rsidRPr="00345A87">
        <w:rPr>
          <w:b/>
        </w:rPr>
        <w:t xml:space="preserve"> for both multiple TBs and single TB.</w:t>
      </w:r>
      <w:r w:rsidRPr="00345A87">
        <w:rPr>
          <w:rFonts w:eastAsiaTheme="minorEastAsia"/>
          <w:b/>
          <w:bCs/>
          <w:lang w:eastAsia="zh-CN"/>
        </w:rPr>
        <w:fldChar w:fldCharType="end"/>
      </w:r>
    </w:p>
    <w:p w14:paraId="7C2E93B6" w14:textId="631292DB"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_Ref118739382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42</w:t>
      </w:r>
      <w:r w:rsidR="005A0EC8" w:rsidRPr="00CB18F6">
        <w:rPr>
          <w:rFonts w:eastAsiaTheme="minorEastAsia"/>
          <w:b/>
          <w:bCs/>
          <w:lang w:eastAsia="zh-CN"/>
        </w:rPr>
        <w:t>: Confirm the working assumption to support maximum 2 candidate starting symbols within a slot for a PSCCH/PSSCH transmission.</w:t>
      </w:r>
      <w:r w:rsidRPr="005116E8">
        <w:rPr>
          <w:rFonts w:eastAsiaTheme="minorEastAsia"/>
          <w:b/>
          <w:bCs/>
          <w:lang w:eastAsia="zh-CN"/>
        </w:rPr>
        <w:fldChar w:fldCharType="end"/>
      </w:r>
    </w:p>
    <w:p w14:paraId="03C3CE21" w14:textId="771248B8" w:rsidR="002511D0" w:rsidRPr="005116E8" w:rsidRDefault="002511D0" w:rsidP="00F44520">
      <w:pPr>
        <w:pStyle w:val="a0"/>
        <w:jc w:val="left"/>
        <w:rPr>
          <w:rFonts w:eastAsiaTheme="minorEastAsia"/>
          <w:b/>
          <w:bCs/>
          <w:lang w:eastAsia="zh-CN"/>
        </w:rPr>
      </w:pPr>
      <w:r w:rsidRPr="005116E8">
        <w:rPr>
          <w:rFonts w:eastAsiaTheme="minorEastAsia"/>
          <w:b/>
          <w:bCs/>
          <w:lang w:eastAsia="zh-CN"/>
        </w:rPr>
        <w:lastRenderedPageBreak/>
        <w:fldChar w:fldCharType="begin"/>
      </w:r>
      <w:r w:rsidRPr="005116E8">
        <w:rPr>
          <w:rFonts w:eastAsiaTheme="minorEastAsia"/>
          <w:b/>
          <w:bCs/>
          <w:lang w:eastAsia="zh-CN"/>
        </w:rPr>
        <w:instrText xml:space="preserve"> REF _Ref118739383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43</w:t>
      </w:r>
      <w:r w:rsidR="005A0EC8" w:rsidRPr="00CB18F6">
        <w:rPr>
          <w:rFonts w:eastAsiaTheme="minorEastAsia"/>
          <w:b/>
          <w:bCs/>
          <w:lang w:eastAsia="zh-CN"/>
        </w:rPr>
        <w:t>: The existing mode-2 resource allocation mechanism is used regardless of whether the PSCCH/PSSCH transmission starts from the 1st or 2nd starting symbol within a slot.</w:t>
      </w:r>
      <w:r w:rsidRPr="005116E8">
        <w:rPr>
          <w:rFonts w:eastAsiaTheme="minorEastAsia"/>
          <w:b/>
          <w:bCs/>
          <w:lang w:eastAsia="zh-CN"/>
        </w:rPr>
        <w:fldChar w:fldCharType="end"/>
      </w:r>
    </w:p>
    <w:p w14:paraId="43430823" w14:textId="2F3D07AF"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_Ref118739385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44</w:t>
      </w:r>
      <w:r w:rsidR="005A0EC8" w:rsidRPr="00CB18F6">
        <w:rPr>
          <w:rFonts w:eastAsiaTheme="minorEastAsia"/>
          <w:b/>
          <w:bCs/>
          <w:lang w:eastAsia="zh-CN"/>
        </w:rPr>
        <w:t>: Information decoded from the PSCCH transmitted from the 2nd starting symbol is used for resource selection procedure.</w:t>
      </w:r>
      <w:r w:rsidRPr="005116E8">
        <w:rPr>
          <w:rFonts w:eastAsiaTheme="minorEastAsia"/>
          <w:b/>
          <w:bCs/>
          <w:lang w:eastAsia="zh-CN"/>
        </w:rPr>
        <w:fldChar w:fldCharType="end"/>
      </w:r>
    </w:p>
    <w:p w14:paraId="65947055" w14:textId="36C1C3EC"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_Ref118739386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45</w:t>
      </w:r>
      <w:r w:rsidR="005A0EC8" w:rsidRPr="00CB18F6">
        <w:rPr>
          <w:rFonts w:eastAsiaTheme="minorEastAsia"/>
          <w:b/>
          <w:bCs/>
          <w:lang w:eastAsia="zh-CN"/>
        </w:rPr>
        <w:t>: Decoding of PSCCH transmitted from the 2nd starting symbol of a slot is not mandatory for all the UEs.</w:t>
      </w:r>
      <w:r w:rsidRPr="005116E8">
        <w:rPr>
          <w:rFonts w:eastAsiaTheme="minorEastAsia"/>
          <w:b/>
          <w:bCs/>
          <w:lang w:eastAsia="zh-CN"/>
        </w:rPr>
        <w:fldChar w:fldCharType="end"/>
      </w:r>
    </w:p>
    <w:p w14:paraId="29EB9039" w14:textId="451D6D87" w:rsidR="005116E8" w:rsidRPr="005116E8" w:rsidRDefault="00345A87" w:rsidP="00F44520">
      <w:pPr>
        <w:pStyle w:val="a0"/>
        <w:jc w:val="left"/>
        <w:rPr>
          <w:rFonts w:eastAsiaTheme="minorEastAsia"/>
          <w:b/>
          <w:bCs/>
          <w:lang w:eastAsia="zh-CN"/>
        </w:rPr>
      </w:pPr>
      <w:r w:rsidRPr="00345A87">
        <w:rPr>
          <w:rFonts w:eastAsiaTheme="minorEastAsia"/>
          <w:b/>
          <w:bCs/>
          <w:lang w:eastAsia="zh-CN"/>
        </w:rPr>
        <w:fldChar w:fldCharType="begin"/>
      </w:r>
      <w:r w:rsidRPr="004C1489">
        <w:rPr>
          <w:rFonts w:eastAsiaTheme="minorEastAsia"/>
          <w:b/>
          <w:bCs/>
          <w:lang w:eastAsia="zh-CN"/>
        </w:rPr>
        <w:instrText xml:space="preserve"> REF _Ref135070169 \h </w:instrText>
      </w:r>
      <w:r w:rsidRPr="004C1489">
        <w:rPr>
          <w:rFonts w:eastAsiaTheme="minorEastAsia"/>
          <w:b/>
          <w:bCs/>
          <w:lang w:eastAsia="zh-CN"/>
        </w:rPr>
      </w:r>
      <w:r w:rsidRPr="004C1489">
        <w:rPr>
          <w:rFonts w:eastAsiaTheme="minorEastAsia"/>
          <w:b/>
          <w:bCs/>
          <w:lang w:eastAsia="zh-CN"/>
        </w:rPr>
        <w:instrText xml:space="preserve"> \* MERGEFORMAT </w:instrText>
      </w:r>
      <w:r w:rsidRPr="004C1489">
        <w:rPr>
          <w:rFonts w:eastAsiaTheme="minorEastAsia"/>
          <w:b/>
          <w:bCs/>
          <w:lang w:eastAsia="zh-CN"/>
        </w:rPr>
        <w:fldChar w:fldCharType="separate"/>
      </w:r>
      <w:r w:rsidRPr="004C1489">
        <w:rPr>
          <w:b/>
        </w:rPr>
        <w:t xml:space="preserve">Proposal </w:t>
      </w:r>
      <w:r w:rsidRPr="004C1489">
        <w:rPr>
          <w:b/>
          <w:noProof/>
        </w:rPr>
        <w:t>46</w:t>
      </w:r>
      <w:r w:rsidRPr="004C1489">
        <w:rPr>
          <w:b/>
        </w:rPr>
        <w:t xml:space="preserve">: A set of CPE starting candidate position(s) for PSCCH/PSSCH is (pre-)configured separately for transmission within COT and transmission outside </w:t>
      </w:r>
      <w:proofErr w:type="spellStart"/>
      <w:r w:rsidRPr="004C1489">
        <w:rPr>
          <w:b/>
        </w:rPr>
        <w:t>COT</w:t>
      </w:r>
      <w:r w:rsidRPr="004C1489">
        <w:rPr>
          <w:rFonts w:hint="eastAsia"/>
          <w:b/>
        </w:rPr>
        <w:t>.</w:t>
      </w:r>
      <w:r w:rsidRPr="00345A87">
        <w:rPr>
          <w:rFonts w:eastAsiaTheme="minorEastAsia"/>
          <w:b/>
          <w:bCs/>
          <w:lang w:eastAsia="zh-CN"/>
        </w:rPr>
        <w:fldChar w:fldCharType="end"/>
      </w:r>
      <w:r w:rsidR="005116E8" w:rsidRPr="005116E8">
        <w:rPr>
          <w:rFonts w:eastAsiaTheme="minorEastAsia"/>
          <w:b/>
          <w:bCs/>
          <w:lang w:eastAsia="zh-CN"/>
        </w:rPr>
        <w:fldChar w:fldCharType="begin"/>
      </w:r>
      <w:r w:rsidR="005116E8" w:rsidRPr="005116E8">
        <w:rPr>
          <w:rFonts w:eastAsiaTheme="minorEastAsia"/>
          <w:b/>
          <w:bCs/>
          <w:lang w:eastAsia="zh-CN"/>
        </w:rPr>
        <w:instrText xml:space="preserve"> REF _Ref131786286 \h  \* MERGEFORMAT </w:instrText>
      </w:r>
      <w:r w:rsidR="005116E8" w:rsidRPr="005116E8">
        <w:rPr>
          <w:rFonts w:eastAsiaTheme="minorEastAsia"/>
          <w:b/>
          <w:bCs/>
          <w:lang w:eastAsia="zh-CN"/>
        </w:rPr>
      </w:r>
      <w:r w:rsidR="005116E8" w:rsidRPr="005116E8">
        <w:rPr>
          <w:rFonts w:eastAsiaTheme="minorEastAsia"/>
          <w:b/>
          <w:bCs/>
          <w:lang w:eastAsia="zh-CN"/>
        </w:rPr>
        <w:fldChar w:fldCharType="separate"/>
      </w:r>
      <w:r w:rsidR="005A0EC8" w:rsidRPr="00CB18F6">
        <w:rPr>
          <w:b/>
          <w:bCs/>
        </w:rPr>
        <w:t>Proposal</w:t>
      </w:r>
      <w:proofErr w:type="spellEnd"/>
      <w:r w:rsidR="005A0EC8" w:rsidRPr="00CB18F6">
        <w:rPr>
          <w:b/>
          <w:bCs/>
        </w:rPr>
        <w:t xml:space="preserve"> </w:t>
      </w:r>
      <w:r w:rsidR="005A0EC8" w:rsidRPr="00CB18F6">
        <w:rPr>
          <w:b/>
          <w:bCs/>
          <w:noProof/>
        </w:rPr>
        <w:t>47</w:t>
      </w:r>
      <w:r w:rsidR="005A0EC8" w:rsidRPr="00CB18F6">
        <w:rPr>
          <w:b/>
          <w:bCs/>
        </w:rPr>
        <w:t xml:space="preserve">: </w:t>
      </w:r>
      <w:r w:rsidR="005A0EC8" w:rsidRPr="00CB18F6">
        <w:rPr>
          <w:rFonts w:eastAsiaTheme="minorEastAsia"/>
          <w:b/>
          <w:bCs/>
          <w:lang w:eastAsia="zh-CN"/>
        </w:rPr>
        <w:t xml:space="preserve">For 15kHz SCS and for 30kHz SCS with 2-symbol CPE, the 7 candidate CPE positions based on Table 5.3.1-2 TS 38.214 is reused; for 30kHz SCS with 1-symbol CPE or for 60kHz SCS with 1-symbol/2-symbol CPE, a subset of candidate CPE positions is selected from the 7 candidate CPE </w:t>
      </w:r>
      <w:proofErr w:type="spellStart"/>
      <w:r w:rsidR="005A0EC8" w:rsidRPr="00CB18F6">
        <w:rPr>
          <w:rFonts w:eastAsiaTheme="minorEastAsia"/>
          <w:b/>
          <w:bCs/>
          <w:lang w:eastAsia="zh-CN"/>
        </w:rPr>
        <w:t>postions</w:t>
      </w:r>
      <w:proofErr w:type="spellEnd"/>
      <w:r w:rsidR="005A0EC8" w:rsidRPr="00CB18F6">
        <w:rPr>
          <w:rFonts w:hint="eastAsia"/>
          <w:b/>
          <w:bCs/>
        </w:rPr>
        <w:t>.</w:t>
      </w:r>
      <w:r w:rsidR="005116E8" w:rsidRPr="005116E8">
        <w:rPr>
          <w:rFonts w:eastAsiaTheme="minorEastAsia"/>
          <w:b/>
          <w:bCs/>
          <w:lang w:eastAsia="zh-CN"/>
        </w:rPr>
        <w:fldChar w:fldCharType="end"/>
      </w:r>
    </w:p>
    <w:p w14:paraId="2B46AC3D" w14:textId="01505466"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_Ref118739389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48</w:t>
      </w:r>
      <w:r w:rsidR="005A0EC8" w:rsidRPr="00CB18F6">
        <w:rPr>
          <w:rFonts w:eastAsiaTheme="minorEastAsia"/>
          <w:b/>
          <w:bCs/>
          <w:lang w:eastAsia="zh-CN"/>
        </w:rPr>
        <w:t>: When single CPE starting position is configured for the resource pool, the CPE is at least used to fill the gap(s) between the consecutive SL transmissions in the same COT.</w:t>
      </w:r>
      <w:r w:rsidRPr="005116E8">
        <w:rPr>
          <w:rFonts w:eastAsiaTheme="minorEastAsia"/>
          <w:b/>
          <w:bCs/>
          <w:lang w:eastAsia="zh-CN"/>
        </w:rPr>
        <w:fldChar w:fldCharType="end"/>
      </w:r>
    </w:p>
    <w:p w14:paraId="2C911937" w14:textId="62E99A79"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_Ref118739391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49</w:t>
      </w:r>
      <w:r w:rsidR="005A0EC8" w:rsidRPr="00CB18F6">
        <w:rPr>
          <w:rFonts w:eastAsiaTheme="minorEastAsia"/>
          <w:b/>
          <w:bCs/>
          <w:lang w:eastAsia="zh-CN"/>
        </w:rPr>
        <w:t>: When single CPE starting position is configured for the resource pool, the CPE starts within 16us after the prior transmission, and ends until the ACG symbol of a following transmission.</w:t>
      </w:r>
      <w:r w:rsidRPr="005116E8">
        <w:rPr>
          <w:rFonts w:eastAsiaTheme="minorEastAsia"/>
          <w:b/>
          <w:bCs/>
          <w:lang w:eastAsia="zh-CN"/>
        </w:rPr>
        <w:fldChar w:fldCharType="end"/>
      </w:r>
    </w:p>
    <w:p w14:paraId="56F009D0" w14:textId="7CB38E00" w:rsidR="005116E8" w:rsidRDefault="005116E8" w:rsidP="00FC3BB6">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_Ref131786324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50</w:t>
      </w:r>
      <w:r w:rsidR="005A0EC8" w:rsidRPr="00CB18F6">
        <w:rPr>
          <w:rFonts w:eastAsiaTheme="minorEastAsia"/>
          <w:b/>
          <w:bCs/>
          <w:lang w:eastAsia="zh-CN"/>
        </w:rPr>
        <w:t xml:space="preserve">: For partial RB set transmission, if the UE detects another reserved </w:t>
      </w:r>
      <w:proofErr w:type="spellStart"/>
      <w:r w:rsidR="005A0EC8" w:rsidRPr="00CB18F6">
        <w:rPr>
          <w:rFonts w:eastAsiaTheme="minorEastAsia"/>
          <w:b/>
          <w:bCs/>
          <w:lang w:eastAsia="zh-CN"/>
        </w:rPr>
        <w:t>FDMed</w:t>
      </w:r>
      <w:proofErr w:type="spellEnd"/>
      <w:r w:rsidR="005A0EC8" w:rsidRPr="00CB18F6">
        <w:rPr>
          <w:rFonts w:eastAsiaTheme="minorEastAsia"/>
          <w:b/>
          <w:bCs/>
          <w:lang w:eastAsia="zh-CN"/>
        </w:rPr>
        <w:t xml:space="preserve"> resource and the energy measurement associated with the reserved resource is higher than EDT, (pre-)configured default CPE starting position is used.</w:t>
      </w:r>
      <w:r w:rsidRPr="005116E8">
        <w:rPr>
          <w:rFonts w:eastAsiaTheme="minorEastAsia"/>
          <w:b/>
          <w:bCs/>
          <w:lang w:eastAsia="zh-CN"/>
        </w:rPr>
        <w:fldChar w:fldCharType="end"/>
      </w:r>
    </w:p>
    <w:p w14:paraId="6846A2A6" w14:textId="78DAB0EA" w:rsidR="004C1489" w:rsidRPr="004C1489" w:rsidRDefault="004C1489" w:rsidP="00FC3BB6">
      <w:pPr>
        <w:pStyle w:val="a0"/>
        <w:jc w:val="left"/>
        <w:rPr>
          <w:rFonts w:eastAsiaTheme="minorEastAsia"/>
          <w:b/>
          <w:bCs/>
          <w:lang w:eastAsia="zh-CN"/>
        </w:rPr>
      </w:pPr>
      <w:r w:rsidRPr="004C1489">
        <w:rPr>
          <w:rFonts w:eastAsiaTheme="minorEastAsia"/>
          <w:b/>
          <w:bCs/>
          <w:lang w:eastAsia="zh-CN"/>
        </w:rPr>
        <w:fldChar w:fldCharType="begin"/>
      </w:r>
      <w:r w:rsidRPr="004C1489">
        <w:rPr>
          <w:rFonts w:eastAsiaTheme="minorEastAsia"/>
          <w:b/>
          <w:bCs/>
          <w:lang w:eastAsia="zh-CN"/>
        </w:rPr>
        <w:instrText xml:space="preserve"> </w:instrText>
      </w:r>
      <w:r w:rsidRPr="004C1489">
        <w:rPr>
          <w:rFonts w:eastAsiaTheme="minorEastAsia" w:hint="eastAsia"/>
          <w:b/>
          <w:bCs/>
          <w:lang w:eastAsia="zh-CN"/>
        </w:rPr>
        <w:instrText>REF _Ref135070197 \h</w:instrText>
      </w:r>
      <w:r w:rsidRPr="004C1489">
        <w:rPr>
          <w:rFonts w:eastAsiaTheme="minorEastAsia"/>
          <w:b/>
          <w:bCs/>
          <w:lang w:eastAsia="zh-CN"/>
        </w:rPr>
        <w:instrText xml:space="preserve"> </w:instrText>
      </w:r>
      <w:r w:rsidRPr="004C1489">
        <w:rPr>
          <w:rFonts w:eastAsiaTheme="minorEastAsia"/>
          <w:b/>
          <w:bCs/>
          <w:lang w:eastAsia="zh-CN"/>
        </w:rPr>
      </w:r>
      <w:r w:rsidRPr="004C1489">
        <w:rPr>
          <w:rFonts w:eastAsiaTheme="minorEastAsia"/>
          <w:b/>
          <w:bCs/>
          <w:lang w:eastAsia="zh-CN"/>
        </w:rPr>
        <w:instrText xml:space="preserve"> \* MERGEFORMAT </w:instrText>
      </w:r>
      <w:r w:rsidRPr="004C1489">
        <w:rPr>
          <w:rFonts w:eastAsiaTheme="minorEastAsia"/>
          <w:b/>
          <w:bCs/>
          <w:lang w:eastAsia="zh-CN"/>
        </w:rPr>
        <w:fldChar w:fldCharType="separate"/>
      </w:r>
      <w:r w:rsidRPr="004C1489">
        <w:rPr>
          <w:rFonts w:eastAsiaTheme="minorEastAsia"/>
          <w:b/>
          <w:lang w:eastAsia="zh-CN"/>
        </w:rPr>
        <w:t xml:space="preserve">Proposal </w:t>
      </w:r>
      <w:r w:rsidRPr="004C1489">
        <w:rPr>
          <w:rFonts w:eastAsiaTheme="minorEastAsia"/>
          <w:b/>
          <w:noProof/>
          <w:lang w:eastAsia="zh-CN"/>
        </w:rPr>
        <w:t>51</w:t>
      </w:r>
      <w:r w:rsidRPr="004C1489">
        <w:rPr>
          <w:rFonts w:eastAsiaTheme="minorEastAsia"/>
          <w:b/>
          <w:lang w:eastAsia="zh-CN"/>
        </w:rPr>
        <w:t xml:space="preserve">: For full RB set transmission, or for partial RB set transmission and if the UE does not detect another reserved </w:t>
      </w:r>
      <w:proofErr w:type="spellStart"/>
      <w:r w:rsidRPr="004C1489">
        <w:rPr>
          <w:rFonts w:eastAsiaTheme="minorEastAsia"/>
          <w:b/>
          <w:lang w:eastAsia="zh-CN"/>
        </w:rPr>
        <w:t>FDMed</w:t>
      </w:r>
      <w:proofErr w:type="spellEnd"/>
      <w:r w:rsidRPr="004C1489">
        <w:rPr>
          <w:rFonts w:eastAsiaTheme="minorEastAsia"/>
          <w:b/>
          <w:lang w:eastAsia="zh-CN"/>
        </w:rPr>
        <w:t xml:space="preserve"> resource whose energy measurement is higher than EDT, UE selects one CPE starting position from the multiple CPE starting positions.</w:t>
      </w:r>
      <w:r w:rsidRPr="004C1489">
        <w:rPr>
          <w:rFonts w:eastAsiaTheme="minorEastAsia"/>
          <w:b/>
          <w:bCs/>
          <w:lang w:eastAsia="zh-CN"/>
        </w:rPr>
        <w:fldChar w:fldCharType="end"/>
      </w:r>
    </w:p>
    <w:p w14:paraId="0F5B8973" w14:textId="78C1EF73" w:rsidR="004C1489" w:rsidRPr="004C1489" w:rsidRDefault="004C1489" w:rsidP="00FC3BB6">
      <w:pPr>
        <w:pStyle w:val="a0"/>
        <w:jc w:val="left"/>
        <w:rPr>
          <w:rFonts w:eastAsiaTheme="minorEastAsia" w:hint="eastAsia"/>
          <w:b/>
          <w:bCs/>
          <w:lang w:eastAsia="zh-CN"/>
        </w:rPr>
      </w:pPr>
      <w:r w:rsidRPr="004C1489">
        <w:rPr>
          <w:rFonts w:eastAsiaTheme="minorEastAsia"/>
          <w:b/>
          <w:bCs/>
          <w:lang w:eastAsia="zh-CN"/>
        </w:rPr>
        <w:fldChar w:fldCharType="begin"/>
      </w:r>
      <w:r w:rsidRPr="004C1489">
        <w:rPr>
          <w:rFonts w:eastAsiaTheme="minorEastAsia"/>
          <w:b/>
          <w:bCs/>
          <w:lang w:eastAsia="zh-CN"/>
        </w:rPr>
        <w:instrText xml:space="preserve"> REF _Ref135070198 \h </w:instrText>
      </w:r>
      <w:r w:rsidRPr="004C1489">
        <w:rPr>
          <w:rFonts w:eastAsiaTheme="minorEastAsia"/>
          <w:b/>
          <w:bCs/>
          <w:lang w:eastAsia="zh-CN"/>
        </w:rPr>
      </w:r>
      <w:r w:rsidRPr="004C1489">
        <w:rPr>
          <w:rFonts w:eastAsiaTheme="minorEastAsia"/>
          <w:b/>
          <w:bCs/>
          <w:lang w:eastAsia="zh-CN"/>
        </w:rPr>
        <w:instrText xml:space="preserve"> \* MERGEFORMAT </w:instrText>
      </w:r>
      <w:r w:rsidRPr="004C1489">
        <w:rPr>
          <w:rFonts w:eastAsiaTheme="minorEastAsia"/>
          <w:b/>
          <w:bCs/>
          <w:lang w:eastAsia="zh-CN"/>
        </w:rPr>
        <w:fldChar w:fldCharType="separate"/>
      </w:r>
      <w:r w:rsidRPr="004C1489">
        <w:rPr>
          <w:rFonts w:eastAsiaTheme="minorEastAsia"/>
          <w:b/>
          <w:lang w:eastAsia="zh-CN"/>
        </w:rPr>
        <w:t xml:space="preserve">Proposal </w:t>
      </w:r>
      <w:r w:rsidRPr="004C1489">
        <w:rPr>
          <w:rFonts w:eastAsiaTheme="minorEastAsia"/>
          <w:b/>
          <w:noProof/>
          <w:lang w:eastAsia="zh-CN"/>
        </w:rPr>
        <w:t>52</w:t>
      </w:r>
      <w:r w:rsidRPr="004C1489">
        <w:rPr>
          <w:rFonts w:eastAsiaTheme="minorEastAsia"/>
          <w:b/>
          <w:lang w:eastAsia="zh-CN"/>
        </w:rPr>
        <w:t>: When CPE starting position is selected from the multiple CPE starting positions based on priority (CAPC</w:t>
      </w:r>
      <w:proofErr w:type="gramStart"/>
      <w:r w:rsidRPr="004C1489">
        <w:rPr>
          <w:rFonts w:eastAsiaTheme="minorEastAsia"/>
          <w:b/>
          <w:lang w:eastAsia="zh-CN"/>
        </w:rPr>
        <w:t>) ,</w:t>
      </w:r>
      <w:proofErr w:type="gramEnd"/>
      <w:r w:rsidRPr="004C1489">
        <w:rPr>
          <w:rFonts w:eastAsiaTheme="minorEastAsia"/>
          <w:b/>
          <w:lang w:eastAsia="zh-CN"/>
        </w:rPr>
        <w:t xml:space="preserve"> UE can use a CPE starting not earlier than the selected CPE starting position.</w:t>
      </w:r>
      <w:r w:rsidRPr="004C1489">
        <w:rPr>
          <w:rFonts w:eastAsiaTheme="minorEastAsia"/>
          <w:b/>
          <w:bCs/>
          <w:lang w:eastAsia="zh-CN"/>
        </w:rPr>
        <w:fldChar w:fldCharType="end"/>
      </w:r>
    </w:p>
    <w:p w14:paraId="4E243B02" w14:textId="40909F73" w:rsidR="00FC3BB6" w:rsidRPr="005116E8" w:rsidRDefault="00FC3BB6" w:rsidP="00FC3BB6">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_Ref127544044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rFonts w:eastAsiaTheme="minorEastAsia"/>
          <w:b/>
          <w:bCs/>
          <w:lang w:eastAsia="zh-CN"/>
        </w:rPr>
        <w:t xml:space="preserve">Proposal </w:t>
      </w:r>
      <w:r w:rsidR="005A0EC8" w:rsidRPr="00CB18F6">
        <w:rPr>
          <w:rFonts w:eastAsiaTheme="minorEastAsia"/>
          <w:b/>
          <w:bCs/>
          <w:noProof/>
          <w:lang w:eastAsia="zh-CN"/>
        </w:rPr>
        <w:t>53</w:t>
      </w:r>
      <w:r w:rsidR="005A0EC8" w:rsidRPr="00CB18F6">
        <w:rPr>
          <w:rFonts w:eastAsiaTheme="minorEastAsia"/>
          <w:b/>
          <w:bCs/>
          <w:lang w:eastAsia="zh-CN"/>
        </w:rPr>
        <w:t>: Even if multiple CPE starting positions are used in a resource pool, a fixed CPE starting position (e.g., the earliest CPE starting position in the gap) is used to fill the gap(s) between the consecutive SL transmissions in the same COT</w:t>
      </w:r>
      <w:r w:rsidR="005A0EC8" w:rsidRPr="006E71C8">
        <w:rPr>
          <w:rFonts w:eastAsiaTheme="minorEastAsia"/>
          <w:lang w:eastAsia="zh-CN"/>
        </w:rPr>
        <w:t xml:space="preserve">. </w:t>
      </w:r>
      <w:r w:rsidRPr="005116E8">
        <w:rPr>
          <w:rFonts w:eastAsiaTheme="minorEastAsia"/>
          <w:b/>
          <w:bCs/>
          <w:lang w:eastAsia="zh-CN"/>
        </w:rPr>
        <w:fldChar w:fldCharType="end"/>
      </w:r>
    </w:p>
    <w:p w14:paraId="3B6F666B" w14:textId="01E38B11" w:rsidR="008047A3" w:rsidRPr="005116E8" w:rsidRDefault="008047A3"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_Ref111217549 \h </w:instrText>
      </w:r>
      <w:r w:rsidR="00E62760" w:rsidRPr="005116E8">
        <w:rPr>
          <w:rFonts w:eastAsiaTheme="minorEastAsia"/>
          <w:b/>
          <w:bCs/>
          <w:lang w:eastAsia="zh-CN"/>
        </w:rPr>
        <w:instrText xml:space="preserve">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54</w:t>
      </w:r>
      <w:r w:rsidR="005A0EC8" w:rsidRPr="00CB18F6">
        <w:rPr>
          <w:rFonts w:eastAsiaTheme="minorEastAsia"/>
          <w:b/>
          <w:bCs/>
          <w:lang w:eastAsia="zh-CN"/>
        </w:rPr>
        <w:t>: For FBE based SL operation, the FFP can be aligned with SL slot.</w:t>
      </w:r>
      <w:r w:rsidRPr="005116E8">
        <w:rPr>
          <w:rFonts w:eastAsiaTheme="minorEastAsia"/>
          <w:b/>
          <w:bCs/>
          <w:lang w:eastAsia="zh-CN"/>
        </w:rPr>
        <w:fldChar w:fldCharType="end"/>
      </w:r>
    </w:p>
    <w:p w14:paraId="72D2A09D" w14:textId="07CADECA" w:rsidR="005116E8" w:rsidRPr="005116E8" w:rsidRDefault="008047A3"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_Ref111217550 \h </w:instrText>
      </w:r>
      <w:r w:rsidR="00E62760" w:rsidRPr="005116E8">
        <w:rPr>
          <w:rFonts w:eastAsiaTheme="minorEastAsia"/>
          <w:b/>
          <w:bCs/>
          <w:lang w:eastAsia="zh-CN"/>
        </w:rPr>
        <w:instrText xml:space="preserve">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55</w:t>
      </w:r>
      <w:r w:rsidR="005A0EC8" w:rsidRPr="00CB18F6">
        <w:rPr>
          <w:rFonts w:eastAsiaTheme="minorEastAsia"/>
          <w:b/>
          <w:bCs/>
          <w:lang w:eastAsia="zh-CN"/>
        </w:rPr>
        <w:t>: Support FBE based operations for SL transmission on unlicensed band.</w:t>
      </w:r>
      <w:r w:rsidRPr="005116E8">
        <w:rPr>
          <w:rFonts w:eastAsiaTheme="minorEastAsia"/>
          <w:b/>
          <w:bCs/>
          <w:lang w:eastAsia="zh-CN"/>
        </w:rPr>
        <w:fldChar w:fldCharType="end"/>
      </w:r>
    </w:p>
    <w:p w14:paraId="47B02541" w14:textId="60E5FBB5" w:rsidR="008047A3"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_Ref115467188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56</w:t>
      </w:r>
      <w:r w:rsidR="005A0EC8" w:rsidRPr="00CB18F6">
        <w:rPr>
          <w:rFonts w:eastAsiaTheme="minorEastAsia"/>
          <w:b/>
          <w:bCs/>
          <w:lang w:eastAsia="zh-CN"/>
        </w:rPr>
        <w:t>: The design of wideband operation in SL-U should support direct communication between a UE operating in multiple RB sets and another UE can only operate in one or subset of the RB sets.</w:t>
      </w:r>
      <w:r w:rsidRPr="005116E8">
        <w:rPr>
          <w:rFonts w:eastAsiaTheme="minorEastAsia"/>
          <w:b/>
          <w:bCs/>
          <w:lang w:eastAsia="zh-CN"/>
        </w:rPr>
        <w:fldChar w:fldCharType="end"/>
      </w:r>
    </w:p>
    <w:p w14:paraId="3E2581C2" w14:textId="166DC7B7" w:rsidR="000A270D" w:rsidRPr="005116E8" w:rsidRDefault="000A270D"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_Ref115467441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57</w:t>
      </w:r>
      <w:r w:rsidR="005A0EC8" w:rsidRPr="00CB18F6">
        <w:rPr>
          <w:b/>
          <w:bCs/>
        </w:rPr>
        <w:t xml:space="preserve">: The </w:t>
      </w:r>
      <w:r w:rsidR="005A0EC8" w:rsidRPr="00CB18F6">
        <w:rPr>
          <w:rFonts w:eastAsiaTheme="minorEastAsia"/>
          <w:b/>
          <w:bCs/>
          <w:lang w:eastAsia="zh-CN"/>
        </w:rPr>
        <w:t>SL UE transmits SCI in every allocated RB set and avoids reserving resources in RB set other than the RB sets of the receiver.</w:t>
      </w:r>
      <w:r w:rsidRPr="005116E8">
        <w:rPr>
          <w:rFonts w:eastAsiaTheme="minorEastAsia"/>
          <w:b/>
          <w:bCs/>
          <w:lang w:eastAsia="zh-CN"/>
        </w:rPr>
        <w:fldChar w:fldCharType="end"/>
      </w:r>
      <w:r w:rsidRPr="005116E8">
        <w:rPr>
          <w:rFonts w:eastAsiaTheme="minorEastAsia"/>
          <w:b/>
          <w:bCs/>
          <w:lang w:eastAsia="zh-CN"/>
        </w:rPr>
        <w:t xml:space="preserve"> </w:t>
      </w:r>
    </w:p>
    <w:p w14:paraId="09A9E43D" w14:textId="185E1DA6"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_Ref131786370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58</w:t>
      </w:r>
      <w:r w:rsidR="005A0EC8" w:rsidRPr="00CB18F6">
        <w:rPr>
          <w:rFonts w:ascii="宋体" w:eastAsia="宋体" w:hAnsi="宋体" w:cs="宋体" w:hint="eastAsia"/>
          <w:b/>
          <w:bCs/>
          <w:noProof/>
        </w:rPr>
        <w:t>：</w:t>
      </w:r>
      <w:r w:rsidR="005A0EC8" w:rsidRPr="00CB18F6">
        <w:rPr>
          <w:b/>
          <w:bCs/>
          <w:noProof/>
        </w:rPr>
        <w:t>In</w:t>
      </w:r>
      <w:r w:rsidR="005A0EC8" w:rsidRPr="00CB18F6">
        <w:rPr>
          <w:rFonts w:eastAsia="宋体"/>
          <w:b/>
          <w:bCs/>
          <w:lang w:eastAsia="zh-CN"/>
        </w:rPr>
        <w:t xml:space="preserve"> mode 2 resource selection, the number of the allocated RB sets should be limited as much as possible, especially when</w:t>
      </w:r>
      <w:r w:rsidR="005A0EC8" w:rsidRPr="00310B4D">
        <w:rPr>
          <w:rFonts w:eastAsia="宋体"/>
          <w:lang w:eastAsia="zh-CN"/>
        </w:rPr>
        <w:t xml:space="preserve"> </w:t>
      </w:r>
      <w:r w:rsidR="005A0EC8" w:rsidRPr="00CB18F6">
        <w:rPr>
          <w:rFonts w:eastAsia="宋体"/>
          <w:b/>
          <w:lang w:eastAsia="zh-CN"/>
        </w:rPr>
        <w:t>the TB size is small</w:t>
      </w:r>
      <w:r w:rsidR="005A0EC8" w:rsidRPr="00310B4D">
        <w:rPr>
          <w:rFonts w:eastAsia="宋体"/>
          <w:lang w:eastAsia="zh-CN"/>
        </w:rPr>
        <w:t>.</w:t>
      </w:r>
      <w:r w:rsidRPr="005116E8">
        <w:rPr>
          <w:rFonts w:eastAsiaTheme="minorEastAsia"/>
          <w:b/>
          <w:bCs/>
          <w:lang w:eastAsia="zh-CN"/>
        </w:rPr>
        <w:fldChar w:fldCharType="end"/>
      </w:r>
    </w:p>
    <w:p w14:paraId="3B1A6383" w14:textId="3D54D63C"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_Ref131786372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59</w:t>
      </w:r>
      <w:r w:rsidR="005A0EC8" w:rsidRPr="00CB18F6">
        <w:rPr>
          <w:b/>
          <w:bCs/>
        </w:rPr>
        <w:t>: When determining whether to perform wideband transmission and the number of selected channels in wideband transmission, information other than TB size, e.</w:t>
      </w:r>
      <w:r w:rsidR="005A0EC8" w:rsidRPr="00CB18F6">
        <w:rPr>
          <w:rFonts w:eastAsiaTheme="minorEastAsia"/>
          <w:b/>
          <w:bCs/>
          <w:lang w:eastAsia="zh-CN"/>
        </w:rPr>
        <w:t>g. transmission priority or CBR measurement result, should</w:t>
      </w:r>
      <w:r w:rsidR="005A0EC8" w:rsidRPr="00485BA4">
        <w:rPr>
          <w:rFonts w:eastAsiaTheme="minorEastAsia"/>
          <w:lang w:eastAsia="zh-CN"/>
        </w:rPr>
        <w:t xml:space="preserve"> </w:t>
      </w:r>
      <w:r w:rsidR="005A0EC8" w:rsidRPr="00CB18F6">
        <w:rPr>
          <w:rFonts w:eastAsiaTheme="minorEastAsia"/>
          <w:b/>
          <w:lang w:eastAsia="zh-CN"/>
        </w:rPr>
        <w:t>be considered</w:t>
      </w:r>
      <w:r w:rsidRPr="005116E8">
        <w:rPr>
          <w:rFonts w:eastAsiaTheme="minorEastAsia"/>
          <w:b/>
          <w:bCs/>
          <w:lang w:eastAsia="zh-CN"/>
        </w:rPr>
        <w:fldChar w:fldCharType="end"/>
      </w:r>
      <w:r w:rsidR="009A67A6">
        <w:rPr>
          <w:rFonts w:eastAsiaTheme="minorEastAsia"/>
          <w:b/>
          <w:bCs/>
          <w:lang w:eastAsia="zh-CN"/>
        </w:rPr>
        <w:t>.</w:t>
      </w:r>
    </w:p>
    <w:p w14:paraId="2CF7BDA0" w14:textId="56CC6899" w:rsidR="00417255" w:rsidRPr="005116E8" w:rsidRDefault="00417255"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_Ref118742394 \h  \* MERGEFORMAT </w:instrText>
      </w:r>
      <w:r w:rsidRPr="005116E8">
        <w:rPr>
          <w:rFonts w:eastAsiaTheme="minorEastAsia"/>
          <w:b/>
          <w:bCs/>
          <w:lang w:eastAsia="zh-CN"/>
        </w:rPr>
      </w:r>
      <w:r w:rsidRPr="005116E8">
        <w:rPr>
          <w:rFonts w:eastAsiaTheme="minorEastAsia"/>
          <w:b/>
          <w:bCs/>
          <w:lang w:eastAsia="zh-CN"/>
        </w:rPr>
        <w:fldChar w:fldCharType="separate"/>
      </w:r>
      <w:r w:rsidR="005A0EC8" w:rsidRPr="00CB18F6">
        <w:rPr>
          <w:b/>
          <w:bCs/>
        </w:rPr>
        <w:t xml:space="preserve">Proposal </w:t>
      </w:r>
      <w:r w:rsidR="005A0EC8" w:rsidRPr="00CB18F6">
        <w:rPr>
          <w:b/>
          <w:bCs/>
          <w:noProof/>
        </w:rPr>
        <w:t>60</w:t>
      </w:r>
      <w:r w:rsidR="005A0EC8" w:rsidRPr="00CB18F6">
        <w:rPr>
          <w:b/>
          <w:bCs/>
        </w:rPr>
        <w:t>: The DL channel access is used as the baseline for S-S</w:t>
      </w:r>
      <w:bookmarkStart w:id="114" w:name="_GoBack"/>
      <w:bookmarkEnd w:id="114"/>
      <w:r w:rsidR="005A0EC8" w:rsidRPr="00CB18F6">
        <w:rPr>
          <w:b/>
          <w:bCs/>
        </w:rPr>
        <w:t>SB transmission in the case of</w:t>
      </w:r>
      <w:r w:rsidR="005A0EC8" w:rsidRPr="00CB18F6">
        <w:rPr>
          <w:rFonts w:eastAsia="Batang" w:hint="eastAsia"/>
          <w:b/>
          <w:bCs/>
          <w:lang w:eastAsia="x-none"/>
        </w:rPr>
        <w:t xml:space="preserve"> </w:t>
      </w:r>
      <w:r w:rsidR="005A0EC8" w:rsidRPr="00CB18F6">
        <w:rPr>
          <w:rFonts w:eastAsia="Batang"/>
          <w:b/>
          <w:bCs/>
          <w:lang w:eastAsia="x-none"/>
        </w:rPr>
        <w:t xml:space="preserve">dynamic </w:t>
      </w:r>
      <w:r w:rsidR="005A0EC8" w:rsidRPr="00CB18F6">
        <w:rPr>
          <w:rFonts w:eastAsia="Batang" w:hint="eastAsia"/>
          <w:b/>
          <w:bCs/>
          <w:lang w:eastAsia="x-none"/>
        </w:rPr>
        <w:t xml:space="preserve">channel access </w:t>
      </w:r>
      <w:r w:rsidR="005A0EC8" w:rsidRPr="00CB18F6">
        <w:rPr>
          <w:rFonts w:eastAsia="Batang"/>
          <w:b/>
          <w:bCs/>
          <w:lang w:eastAsia="x-none"/>
        </w:rPr>
        <w:t>mode with multi-channels.</w:t>
      </w:r>
      <w:r w:rsidRPr="005116E8">
        <w:rPr>
          <w:rFonts w:eastAsiaTheme="minorEastAsia"/>
          <w:b/>
          <w:bCs/>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115" w:name="_Ref102032125"/>
      <w:bookmarkStart w:id="116" w:name="_Ref503565531"/>
      <w:bookmarkStart w:id="117" w:name="_Ref493791948"/>
      <w:bookmarkStart w:id="118" w:name="_Ref503565490"/>
      <w:bookmarkStart w:id="119" w:name="_Ref510367705"/>
      <w:bookmarkEnd w:id="1"/>
      <w:bookmarkEnd w:id="2"/>
      <w:r w:rsidRPr="00EB57C9">
        <w:rPr>
          <w:rFonts w:cs="Times New Roman"/>
          <w:b w:val="0"/>
          <w:bCs w:val="0"/>
          <w:kern w:val="0"/>
          <w:sz w:val="36"/>
          <w:szCs w:val="20"/>
        </w:rPr>
        <w:t>References</w:t>
      </w:r>
      <w:bookmarkEnd w:id="115"/>
    </w:p>
    <w:p w14:paraId="36747282" w14:textId="648B1F27" w:rsidR="00ED182A" w:rsidRDefault="00ED182A" w:rsidP="00ED182A">
      <w:pPr>
        <w:pStyle w:val="a0"/>
        <w:numPr>
          <w:ilvl w:val="0"/>
          <w:numId w:val="26"/>
        </w:numPr>
        <w:rPr>
          <w:rFonts w:ascii="Times New Roman" w:eastAsia="宋体" w:hAnsi="Times New Roman"/>
          <w:lang w:eastAsia="zh-CN"/>
        </w:rPr>
      </w:pPr>
      <w:bookmarkStart w:id="120" w:name="_Ref37345407"/>
      <w:bookmarkStart w:id="121" w:name="_Ref32419540"/>
      <w:bookmarkStart w:id="122"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proofErr w:type="spellStart"/>
      <w:r w:rsidRPr="00AE28A1">
        <w:rPr>
          <w:rFonts w:ascii="Times New Roman" w:eastAsia="宋体" w:hAnsi="Times New Roman" w:hint="eastAsia"/>
          <w:lang w:eastAsia="zh-CN"/>
        </w:rPr>
        <w:t>sidelink</w:t>
      </w:r>
      <w:proofErr w:type="spellEnd"/>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120"/>
      <w:bookmarkEnd w:id="121"/>
      <w:bookmarkEnd w:id="122"/>
    </w:p>
    <w:p w14:paraId="483704D1" w14:textId="444A0F12" w:rsidR="0006282A" w:rsidRDefault="00D03766" w:rsidP="00ED182A">
      <w:pPr>
        <w:pStyle w:val="a0"/>
        <w:numPr>
          <w:ilvl w:val="0"/>
          <w:numId w:val="26"/>
        </w:numPr>
        <w:rPr>
          <w:rFonts w:ascii="Times New Roman" w:eastAsia="宋体" w:hAnsi="Times New Roman"/>
          <w:lang w:eastAsia="zh-CN"/>
        </w:rPr>
      </w:pPr>
      <w:bookmarkStart w:id="123" w:name="_Ref115378400"/>
      <w:r>
        <w:rPr>
          <w:rFonts w:cs="Arial"/>
          <w:bCs/>
          <w:sz w:val="22"/>
        </w:rPr>
        <w:t>R1-2300454</w:t>
      </w:r>
      <w:r w:rsidR="0006282A">
        <w:rPr>
          <w:rFonts w:ascii="Times New Roman" w:eastAsia="宋体" w:hAnsi="Times New Roman" w:hint="eastAsia"/>
          <w:lang w:eastAsia="zh-CN"/>
        </w:rPr>
        <w:t>,</w:t>
      </w:r>
      <w:r w:rsidR="0006282A">
        <w:rPr>
          <w:rFonts w:ascii="Times New Roman" w:eastAsia="宋体" w:hAnsi="Times New Roman"/>
          <w:lang w:eastAsia="zh-CN"/>
        </w:rPr>
        <w:t xml:space="preserve"> </w:t>
      </w:r>
      <w:r w:rsidR="0006282A" w:rsidRPr="0006282A">
        <w:rPr>
          <w:rFonts w:ascii="Times New Roman" w:eastAsia="宋体" w:hAnsi="Times New Roman"/>
          <w:lang w:eastAsia="zh-CN"/>
        </w:rPr>
        <w:t xml:space="preserve">Physical channel design framework for </w:t>
      </w:r>
      <w:proofErr w:type="spellStart"/>
      <w:r w:rsidR="0006282A" w:rsidRPr="0006282A">
        <w:rPr>
          <w:rFonts w:ascii="Times New Roman" w:eastAsia="宋体" w:hAnsi="Times New Roman"/>
          <w:lang w:eastAsia="zh-CN"/>
        </w:rPr>
        <w:t>sidelink</w:t>
      </w:r>
      <w:proofErr w:type="spellEnd"/>
      <w:r w:rsidR="0006282A" w:rsidRPr="0006282A">
        <w:rPr>
          <w:rFonts w:ascii="Times New Roman" w:eastAsia="宋体" w:hAnsi="Times New Roman"/>
          <w:lang w:eastAsia="zh-CN"/>
        </w:rPr>
        <w:t xml:space="preserve"> on unlicensed spectrum</w:t>
      </w:r>
      <w:r w:rsidR="0006282A">
        <w:rPr>
          <w:rFonts w:ascii="Times New Roman" w:eastAsia="宋体" w:hAnsi="Times New Roman"/>
          <w:lang w:eastAsia="zh-CN"/>
        </w:rPr>
        <w:t xml:space="preserve">, </w:t>
      </w:r>
      <w:r>
        <w:rPr>
          <w:rFonts w:ascii="Times New Roman" w:eastAsia="宋体" w:hAnsi="Times New Roman"/>
          <w:lang w:eastAsia="zh-CN"/>
        </w:rPr>
        <w:t xml:space="preserve">vivo, </w:t>
      </w:r>
      <w:r w:rsidR="0006282A">
        <w:rPr>
          <w:rFonts w:ascii="Times New Roman" w:eastAsia="宋体" w:hAnsi="Times New Roman"/>
          <w:lang w:eastAsia="zh-CN"/>
        </w:rPr>
        <w:t>RAN1 #11</w:t>
      </w:r>
      <w:r>
        <w:rPr>
          <w:rFonts w:ascii="Times New Roman" w:eastAsia="宋体" w:hAnsi="Times New Roman"/>
          <w:lang w:eastAsia="zh-CN"/>
        </w:rPr>
        <w:t>2</w:t>
      </w:r>
      <w:r w:rsidR="0006282A">
        <w:rPr>
          <w:rFonts w:ascii="Times New Roman" w:eastAsia="宋体" w:hAnsi="Times New Roman"/>
          <w:lang w:eastAsia="zh-CN"/>
        </w:rPr>
        <w:t>.</w:t>
      </w:r>
      <w:bookmarkEnd w:id="123"/>
    </w:p>
    <w:p w14:paraId="6830FDF4" w14:textId="6EF43147" w:rsidR="00CE2C65" w:rsidRPr="005116E8" w:rsidRDefault="00CE2C65" w:rsidP="005116E8">
      <w:pPr>
        <w:pStyle w:val="a0"/>
        <w:numPr>
          <w:ilvl w:val="0"/>
          <w:numId w:val="26"/>
        </w:numPr>
        <w:rPr>
          <w:rFonts w:ascii="Times New Roman" w:eastAsia="宋体" w:hAnsi="Times New Roman"/>
          <w:lang w:eastAsia="zh-CN"/>
        </w:rPr>
      </w:pPr>
      <w:bookmarkStart w:id="124" w:name="_Ref131686064"/>
      <w:r w:rsidRPr="00EB1602">
        <w:rPr>
          <w:rFonts w:ascii="Times New Roman" w:eastAsia="宋体" w:hAnsi="Times New Roman"/>
          <w:lang w:eastAsia="zh-CN"/>
        </w:rPr>
        <w:t>R1-2301797, FL summary for AI 9.4.1.1: SL-U channel access mechanism (EOM),</w:t>
      </w:r>
      <w:r>
        <w:rPr>
          <w:rFonts w:ascii="Times New Roman" w:eastAsia="宋体" w:hAnsi="Times New Roman"/>
          <w:lang w:eastAsia="zh-CN"/>
        </w:rPr>
        <w:t xml:space="preserve"> OPPO, RAN1 #112.</w:t>
      </w:r>
      <w:bookmarkEnd w:id="124"/>
    </w:p>
    <w:bookmarkEnd w:id="116"/>
    <w:bookmarkEnd w:id="117"/>
    <w:bookmarkEnd w:id="118"/>
    <w:bookmarkEnd w:id="119"/>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lastRenderedPageBreak/>
        <w:t>Annex I</w:t>
      </w:r>
    </w:p>
    <w:p w14:paraId="76F98018" w14:textId="0617E82A" w:rsidR="0024564C" w:rsidRDefault="0024564C" w:rsidP="00B41E4D">
      <w:pPr>
        <w:pStyle w:val="a6"/>
        <w:keepNext/>
        <w:jc w:val="center"/>
      </w:pPr>
      <w:r>
        <w:t xml:space="preserve">Table </w:t>
      </w:r>
      <w:fldSimple w:instr=" SEQ Table \* ARABIC ">
        <w:r w:rsidR="005A0EC8">
          <w:rPr>
            <w:noProof/>
          </w:rPr>
          <w:t>1</w:t>
        </w:r>
      </w:fldSimple>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218F8C73"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r w:rsidR="00FD13D9">
              <w:rPr>
                <w:rFonts w:eastAsiaTheme="minorEastAsia"/>
                <w:lang w:eastAsia="zh-CN"/>
              </w:rPr>
              <w:t xml:space="preserve"> and groupcast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E6F9E" w14:paraId="12406B92" w14:textId="77777777" w:rsidTr="005F14FC">
        <w:tc>
          <w:tcPr>
            <w:tcW w:w="4509" w:type="dxa"/>
          </w:tcPr>
          <w:p w14:paraId="74501D5E" w14:textId="246D05F0" w:rsidR="00AE6F9E" w:rsidRDefault="00AE6F9E" w:rsidP="00A20A2F">
            <w:pPr>
              <w:pStyle w:val="a0"/>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SFCH</w:t>
            </w:r>
            <w:r w:rsidR="001A407A">
              <w:rPr>
                <w:rFonts w:ascii="Times New Roman" w:eastAsia="宋体" w:hAnsi="Times New Roman"/>
                <w:lang w:eastAsia="zh-CN"/>
              </w:rPr>
              <w:t xml:space="preserve"> LBT</w:t>
            </w:r>
          </w:p>
        </w:tc>
        <w:tc>
          <w:tcPr>
            <w:tcW w:w="4510" w:type="dxa"/>
          </w:tcPr>
          <w:p w14:paraId="40839037" w14:textId="4CA9FD5A" w:rsidR="00AE6F9E" w:rsidRDefault="001A407A" w:rsidP="00A20A2F">
            <w:pPr>
              <w:pStyle w:val="a0"/>
              <w:rPr>
                <w:rFonts w:ascii="Times New Roman" w:eastAsia="宋体" w:hAnsi="Times New Roman"/>
                <w:lang w:eastAsia="zh-CN"/>
              </w:rPr>
            </w:pPr>
            <w:proofErr w:type="spellStart"/>
            <w:r>
              <w:rPr>
                <w:rFonts w:ascii="Times New Roman" w:eastAsia="宋体" w:hAnsi="Times New Roman" w:hint="eastAsia"/>
                <w:lang w:eastAsia="zh-CN"/>
              </w:rPr>
              <w:t>e</w:t>
            </w:r>
            <w:r>
              <w:rPr>
                <w:rFonts w:ascii="Times New Roman" w:eastAsia="宋体" w:hAnsi="Times New Roman"/>
                <w:lang w:eastAsia="zh-CN"/>
              </w:rPr>
              <w:t>nble</w:t>
            </w:r>
            <w:proofErr w:type="spellEnd"/>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59B135C7" w14:textId="52CBE781"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E690315" w14:textId="052C520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DA83D22" w14:textId="19F9815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47B9881" w14:textId="275568A9" w:rsidR="00A20A2F" w:rsidRPr="00BB04D5" w:rsidRDefault="005D108E" w:rsidP="005D108E">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5002BFC4" w14:textId="373B2DAD" w:rsidR="00A20A2F" w:rsidRPr="00BB04D5" w:rsidRDefault="00FD13D9" w:rsidP="00A20A2F">
            <w:pPr>
              <w:pStyle w:val="a0"/>
              <w:rPr>
                <w:rFonts w:eastAsiaTheme="minorEastAsia"/>
                <w:lang w:eastAsia="zh-CN"/>
              </w:rPr>
            </w:pPr>
            <w:r w:rsidRPr="00FD13D9">
              <w:t>Same traffic  load as SL</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350B94EE" w:rsidR="00A20A2F"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ED739A">
              <w:rPr>
                <w:rFonts w:eastAsiaTheme="minorEastAsia"/>
                <w:lang w:eastAsia="zh-CN"/>
              </w:rPr>
              <w:t>1</w:t>
            </w:r>
            <w:r w:rsidRPr="00184083">
              <w:rPr>
                <w:rFonts w:eastAsiaTheme="minorEastAsia"/>
                <w:lang w:eastAsia="zh-CN"/>
              </w:rPr>
              <w:t xml:space="preserve"> </w:t>
            </w:r>
            <w:r w:rsidR="00B52592">
              <w:rPr>
                <w:rFonts w:eastAsiaTheme="minorEastAsia"/>
                <w:lang w:eastAsia="zh-CN"/>
              </w:rPr>
              <w:t>2</w:t>
            </w:r>
            <w:r w:rsidRPr="00184083">
              <w:rPr>
                <w:rFonts w:eastAsiaTheme="minorEastAsia"/>
                <w:lang w:eastAsia="zh-CN"/>
              </w:rPr>
              <w:t xml:space="preserve"> 1 1</w:t>
            </w:r>
            <w:r w:rsidR="008B2315">
              <w:rPr>
                <w:rFonts w:eastAsiaTheme="minorEastAsia"/>
                <w:lang w:eastAsia="zh-CN"/>
              </w:rPr>
              <w:t>, 1</w:t>
            </w:r>
            <w:r w:rsidRPr="00184083">
              <w:rPr>
                <w:rFonts w:eastAsiaTheme="minorEastAsia"/>
                <w:lang w:eastAsia="zh-CN"/>
              </w:rPr>
              <w:t xml:space="preserve"> </w:t>
            </w:r>
            <w:r w:rsidR="00063452">
              <w:rPr>
                <w:rFonts w:eastAsiaTheme="minorEastAsia"/>
                <w:lang w:eastAsia="zh-CN"/>
              </w:rPr>
              <w:t>1</w:t>
            </w:r>
            <w:r w:rsidRPr="00184083">
              <w:rPr>
                <w:rFonts w:eastAsiaTheme="minorEastAsia"/>
                <w:lang w:eastAsia="zh-CN"/>
              </w:rPr>
              <w:t xml:space="preserve">]  </w:t>
            </w:r>
            <w:r>
              <w:rPr>
                <w:rFonts w:eastAsiaTheme="minorEastAsia" w:hint="eastAsia"/>
                <w:lang w:eastAsia="zh-CN"/>
              </w:rPr>
              <w:t>for</w:t>
            </w:r>
            <w:r>
              <w:rPr>
                <w:rFonts w:eastAsiaTheme="minorEastAsia"/>
                <w:lang w:eastAsia="zh-CN"/>
              </w:rPr>
              <w:t xml:space="preserve"> SL-UE</w:t>
            </w:r>
          </w:p>
          <w:p w14:paraId="6EBBF274" w14:textId="150D5D06" w:rsidR="00A20A2F" w:rsidRPr="00BB04D5"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FD13D9">
              <w:rPr>
                <w:rFonts w:eastAsiaTheme="minorEastAsia"/>
                <w:lang w:eastAsia="zh-CN"/>
              </w:rPr>
              <w:t>1</w:t>
            </w:r>
            <w:r w:rsidRPr="00184083">
              <w:rPr>
                <w:rFonts w:eastAsiaTheme="minorEastAsia"/>
                <w:lang w:eastAsia="zh-CN"/>
              </w:rPr>
              <w:t xml:space="preserve"> </w:t>
            </w:r>
            <w:r w:rsidR="00FD13D9">
              <w:rPr>
                <w:rFonts w:eastAsiaTheme="minorEastAsia"/>
                <w:lang w:eastAsia="zh-CN"/>
              </w:rPr>
              <w:t>2</w:t>
            </w:r>
            <w:r w:rsidRPr="00184083">
              <w:rPr>
                <w:rFonts w:eastAsiaTheme="minorEastAsia"/>
                <w:lang w:eastAsia="zh-CN"/>
              </w:rPr>
              <w:t xml:space="preserve"> 1 1</w:t>
            </w:r>
            <w:r w:rsidR="008B2315">
              <w:rPr>
                <w:rFonts w:eastAsiaTheme="minorEastAsia"/>
                <w:lang w:eastAsia="zh-CN"/>
              </w:rPr>
              <w:t xml:space="preserve">, </w:t>
            </w:r>
            <w:r w:rsidRPr="00184083">
              <w:rPr>
                <w:rFonts w:eastAsiaTheme="minorEastAsia"/>
                <w:lang w:eastAsia="zh-CN"/>
              </w:rPr>
              <w:t xml:space="preserve">1 </w:t>
            </w:r>
            <w:r w:rsidR="00F77991">
              <w:rPr>
                <w:rFonts w:eastAsiaTheme="minorEastAsia"/>
                <w:lang w:eastAsia="zh-CN"/>
              </w:rPr>
              <w:t>1</w:t>
            </w:r>
            <w:r w:rsidRPr="00184083">
              <w:rPr>
                <w:rFonts w:eastAsiaTheme="minorEastAsia"/>
                <w:lang w:eastAsia="zh-CN"/>
              </w:rPr>
              <w:t xml:space="preserve">]  </w:t>
            </w:r>
            <w:r>
              <w:rPr>
                <w:rFonts w:eastAsiaTheme="minorEastAsia" w:hint="eastAsia"/>
                <w:lang w:eastAsia="zh-CN"/>
              </w:rPr>
              <w:t>for</w:t>
            </w:r>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1F020457" w14:textId="77777777" w:rsidR="00A20A2F" w:rsidRDefault="00756C2C" w:rsidP="00A20A2F">
            <w:pPr>
              <w:pStyle w:val="a0"/>
              <w:rPr>
                <w:rFonts w:ascii="Times New Roman" w:eastAsia="宋体" w:hAnsi="Times New Roman"/>
                <w:lang w:eastAsia="zh-CN"/>
              </w:rPr>
            </w:pPr>
            <w:r>
              <w:rPr>
                <w:rFonts w:ascii="Times New Roman" w:eastAsia="宋体" w:hAnsi="Times New Roman"/>
                <w:lang w:eastAsia="zh-CN"/>
              </w:rPr>
              <w:t xml:space="preserve">For unicast: </w:t>
            </w:r>
            <w:r w:rsidR="00162825" w:rsidRPr="00162825">
              <w:rPr>
                <w:rFonts w:ascii="Times New Roman" w:eastAsia="宋体" w:hAnsi="Times New Roman"/>
                <w:lang w:eastAsia="zh-CN"/>
              </w:rPr>
              <w:t>6 SL-U pairs and 4 NR-U UEs / Wi-Fi nodes per gNB/AP per 20 MHz</w:t>
            </w:r>
          </w:p>
          <w:p w14:paraId="1D286978" w14:textId="26AE0BF9" w:rsidR="00756C2C" w:rsidRPr="00184083" w:rsidRDefault="00756C2C" w:rsidP="00A20A2F">
            <w:pPr>
              <w:pStyle w:val="a0"/>
              <w:rPr>
                <w:rFonts w:eastAsiaTheme="minorEastAsia"/>
                <w:lang w:eastAsia="zh-CN"/>
              </w:rPr>
            </w:pPr>
            <w:r>
              <w:rPr>
                <w:rFonts w:eastAsiaTheme="minorEastAsia"/>
                <w:lang w:eastAsia="zh-CN"/>
              </w:rPr>
              <w:t xml:space="preserve">For group cast: 6 SL-U group and </w:t>
            </w:r>
            <w:r w:rsidRPr="00756C2C">
              <w:rPr>
                <w:rFonts w:eastAsiaTheme="minorEastAsia"/>
                <w:lang w:eastAsia="zh-CN"/>
              </w:rPr>
              <w:t>ach group has five U</w:t>
            </w:r>
            <w:r>
              <w:rPr>
                <w:rFonts w:eastAsiaTheme="minorEastAsia"/>
                <w:lang w:eastAsia="zh-CN"/>
              </w:rPr>
              <w:t>E</w:t>
            </w:r>
            <w:r w:rsidRPr="00756C2C">
              <w:rPr>
                <w:rFonts w:eastAsiaTheme="minorEastAsia"/>
                <w:lang w:eastAsia="zh-CN"/>
              </w:rPr>
              <w:t>s</w:t>
            </w:r>
            <w:r>
              <w:rPr>
                <w:rFonts w:eastAsiaTheme="minorEastAsia"/>
                <w:lang w:eastAsia="zh-CN"/>
              </w:rPr>
              <w:t xml:space="preserve">, </w:t>
            </w:r>
            <w:r w:rsidRPr="00162825">
              <w:rPr>
                <w:rFonts w:ascii="Times New Roman" w:eastAsia="宋体" w:hAnsi="Times New Roman"/>
                <w:lang w:eastAsia="zh-CN"/>
              </w:rPr>
              <w:t>4 NR-U UEs / Wi-Fi nodes per gNB/AP per 20 MHz</w:t>
            </w:r>
          </w:p>
        </w:tc>
      </w:tr>
    </w:tbl>
    <w:p w14:paraId="52893A61" w14:textId="6336BE48" w:rsidR="00F9496F" w:rsidRDefault="0072266B" w:rsidP="00B41E4D">
      <w:pPr>
        <w:pStyle w:val="a0"/>
        <w:keepNext/>
        <w:spacing w:after="0"/>
        <w:jc w:val="center"/>
      </w:pPr>
      <w:r w:rsidRPr="0072266B">
        <w:rPr>
          <w:noProof/>
        </w:rPr>
        <w:t xml:space="preserve"> </w:t>
      </w:r>
      <w:r>
        <w:rPr>
          <w:noProof/>
        </w:rPr>
        <w:drawing>
          <wp:inline distT="0" distB="0" distL="0" distR="0" wp14:anchorId="3555B8E1" wp14:editId="34A26814">
            <wp:extent cx="4345940" cy="2588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30">
                      <a:extLst>
                        <a:ext uri="{28A0092B-C50C-407E-A947-70E740481C1C}">
                          <a14:useLocalDpi xmlns:a14="http://schemas.microsoft.com/office/drawing/2010/main" val="0"/>
                        </a:ext>
                      </a:extLst>
                    </a:blip>
                    <a:srcRect l="40203" t="34616" r="7995" b="3795"/>
                    <a:stretch/>
                  </pic:blipFill>
                  <pic:spPr bwMode="auto">
                    <a:xfrm>
                      <a:off x="0" y="0"/>
                      <a:ext cx="4345940" cy="2588260"/>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1DA01CA8" w:rsidR="00F9496F" w:rsidRDefault="00F9496F" w:rsidP="00B41E4D">
      <w:pPr>
        <w:pStyle w:val="a6"/>
        <w:jc w:val="center"/>
      </w:pPr>
      <w:r>
        <w:t xml:space="preserve">Figure </w:t>
      </w:r>
      <w:fldSimple w:instr=" SEQ Figure \* ARABIC ">
        <w:r w:rsidR="005A0EC8">
          <w:rPr>
            <w:noProof/>
          </w:rPr>
          <w:t>14</w:t>
        </w:r>
      </w:fldSimple>
      <w:r>
        <w:t xml:space="preserve"> </w:t>
      </w:r>
      <w:r w:rsidR="00810885">
        <w:t xml:space="preserve">unicast </w:t>
      </w:r>
      <w:r w:rsidRPr="00B1041C">
        <w:t>UE distribution</w:t>
      </w:r>
    </w:p>
    <w:p w14:paraId="363CC63E" w14:textId="77777777" w:rsidR="00810885" w:rsidRDefault="00810885" w:rsidP="00FC3BB6">
      <w:pPr>
        <w:keepNext/>
        <w:jc w:val="center"/>
      </w:pPr>
      <w:r>
        <w:rPr>
          <w:noProof/>
        </w:rPr>
        <w:lastRenderedPageBreak/>
        <w:drawing>
          <wp:inline distT="0" distB="0" distL="0" distR="0" wp14:anchorId="6633C671" wp14:editId="493A2DE1">
            <wp:extent cx="5146345" cy="213155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52460" cy="2134086"/>
                    </a:xfrm>
                    <a:prstGeom prst="rect">
                      <a:avLst/>
                    </a:prstGeom>
                    <a:noFill/>
                    <a:ln>
                      <a:noFill/>
                    </a:ln>
                  </pic:spPr>
                </pic:pic>
              </a:graphicData>
            </a:graphic>
          </wp:inline>
        </w:drawing>
      </w:r>
    </w:p>
    <w:p w14:paraId="37594C3E" w14:textId="22782BE7" w:rsidR="00810885" w:rsidRPr="00810885" w:rsidRDefault="00810885" w:rsidP="00810885">
      <w:pPr>
        <w:pStyle w:val="a6"/>
        <w:jc w:val="center"/>
      </w:pPr>
      <w:r>
        <w:t xml:space="preserve">Figure </w:t>
      </w:r>
      <w:fldSimple w:instr=" SEQ Figure \* ARABIC ">
        <w:r w:rsidR="005A0EC8">
          <w:rPr>
            <w:noProof/>
          </w:rPr>
          <w:t>15</w:t>
        </w:r>
      </w:fldSimple>
      <w:r>
        <w:t xml:space="preserve"> groupcast </w:t>
      </w:r>
      <w:r w:rsidRPr="00B1041C">
        <w:t>UE distribution</w:t>
      </w:r>
    </w:p>
    <w:p w14:paraId="3056F244" w14:textId="77777777" w:rsidR="00810885" w:rsidRPr="00FC3BB6" w:rsidRDefault="00810885" w:rsidP="00FC3BB6">
      <w:pPr>
        <w:rPr>
          <w:rFonts w:eastAsiaTheme="minorEastAsia"/>
        </w:rPr>
      </w:pPr>
    </w:p>
    <w:p w14:paraId="48C535B5" w14:textId="4FECFDDB" w:rsidR="00F9496F" w:rsidRDefault="00734FD6" w:rsidP="00B41E4D">
      <w:pPr>
        <w:pStyle w:val="a0"/>
        <w:keepNext/>
        <w:spacing w:after="0"/>
        <w:jc w:val="center"/>
      </w:pPr>
      <w:r>
        <w:rPr>
          <w:noProof/>
        </w:rPr>
        <w:drawing>
          <wp:inline distT="0" distB="0" distL="0" distR="0" wp14:anchorId="02719BF0" wp14:editId="2314DA00">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34849619" w14:textId="773912B5" w:rsidR="0024564C" w:rsidRDefault="00F9496F" w:rsidP="00B41E4D">
      <w:pPr>
        <w:pStyle w:val="a6"/>
        <w:jc w:val="center"/>
        <w:rPr>
          <w:rFonts w:eastAsiaTheme="minorEastAsia"/>
          <w:lang w:eastAsia="zh-CN"/>
        </w:rPr>
      </w:pPr>
      <w:r w:rsidRPr="005A1766">
        <w:t xml:space="preserve">Figure </w:t>
      </w:r>
      <w:fldSimple w:instr=" SEQ Figure \* ARABIC ">
        <w:r w:rsidR="005A0EC8">
          <w:rPr>
            <w:noProof/>
          </w:rPr>
          <w:t>16</w:t>
        </w:r>
      </w:fldSimple>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p w14:paraId="3856E316" w14:textId="77777777" w:rsidR="00756C2C" w:rsidRDefault="00756C2C" w:rsidP="00FC3BB6">
      <w:pPr>
        <w:keepNext/>
        <w:jc w:val="center"/>
      </w:pPr>
      <w:r>
        <w:rPr>
          <w:noProof/>
        </w:rPr>
        <w:drawing>
          <wp:inline distT="0" distB="0" distL="0" distR="0" wp14:anchorId="2E7FCF77" wp14:editId="71FBF43C">
            <wp:extent cx="4560277" cy="2710229"/>
            <wp:effectExtent l="0" t="0" r="12065" b="13970"/>
            <wp:docPr id="11" name="图表 11">
              <a:extLst xmlns:a="http://schemas.openxmlformats.org/drawingml/2006/main">
                <a:ext uri="{FF2B5EF4-FFF2-40B4-BE49-F238E27FC236}">
                  <a16:creationId xmlns:a16="http://schemas.microsoft.com/office/drawing/2014/main" id="{D13A6116-229C-F983-3D66-65B868CBB2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E5D101D" w14:textId="638FA921" w:rsidR="00756C2C" w:rsidRPr="00756C2C" w:rsidRDefault="00756C2C" w:rsidP="00756C2C">
      <w:pPr>
        <w:pStyle w:val="a6"/>
        <w:jc w:val="center"/>
        <w:rPr>
          <w:rFonts w:eastAsiaTheme="minorEastAsia"/>
          <w:lang w:eastAsia="zh-CN"/>
        </w:rPr>
      </w:pPr>
      <w:r>
        <w:t xml:space="preserve">Figure </w:t>
      </w:r>
      <w:fldSimple w:instr=" SEQ Figure \* ARABIC ">
        <w:r w:rsidR="005A0EC8">
          <w:rPr>
            <w:noProof/>
          </w:rPr>
          <w:t>17</w:t>
        </w:r>
      </w:fldSimple>
      <w:r>
        <w:t xml:space="preserve"> </w:t>
      </w:r>
      <w:r w:rsidRPr="00B41E4D">
        <w:t xml:space="preserve">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756C2C" w:rsidRPr="00756C2C" w:rsidSect="00511792">
      <w:footerReference w:type="default" r:id="rId34"/>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84D8" w16cex:dateUtc="2023-05-15T02:15:00Z"/>
  <w16cex:commentExtensible w16cex:durableId="280C84FF" w16cex:dateUtc="2023-05-15T02:15:00Z"/>
  <w16cex:commentExtensible w16cex:durableId="28052D11" w16cex:dateUtc="2023-05-09T12:35:00Z"/>
  <w16cex:commentExtensible w16cex:durableId="280A41ED" w16cex:dateUtc="2023-05-13T09:05:00Z"/>
  <w16cex:commentExtensible w16cex:durableId="280A456A" w16cex:dateUtc="2023-05-13T09:20:00Z"/>
  <w16cex:commentExtensible w16cex:durableId="280A46B4" w16cex:dateUtc="2023-05-13T09:26:00Z"/>
  <w16cex:commentExtensible w16cex:durableId="280C858B" w16cex:dateUtc="2023-05-15T02:18:00Z"/>
  <w16cex:commentExtensible w16cex:durableId="28053C5A" w16cex:dateUtc="2023-05-09T13:40:00Z"/>
  <w16cex:commentExtensible w16cex:durableId="280A4256" w16cex:dateUtc="2023-05-13T09:07:00Z"/>
  <w16cex:commentExtensible w16cex:durableId="2805FB37" w16cex:dateUtc="2023-05-10T03:15:00Z"/>
  <w16cex:commentExtensible w16cex:durableId="280A4281" w16cex:dateUtc="2023-05-13T09:08:00Z"/>
  <w16cex:commentExtensible w16cex:durableId="280C87EC" w16cex:dateUtc="2023-05-15T02:29:00Z"/>
  <w16cex:commentExtensible w16cex:durableId="280C87AB" w16cex:dateUtc="2023-05-15T02:27:00Z"/>
  <w16cex:commentExtensible w16cex:durableId="280A504A" w16cex:dateUtc="2023-05-13T10:07:00Z"/>
  <w16cex:commentExtensible w16cex:durableId="280C8B73" w16cex:dateUtc="2023-05-15T02:44:00Z"/>
  <w16cex:commentExtensible w16cex:durableId="280A5344" w16cex:dateUtc="2023-05-13T10:19:00Z"/>
  <w16cex:commentExtensible w16cex:durableId="280C8BC4" w16cex:dateUtc="2023-05-15T02:45:00Z"/>
  <w16cex:commentExtensible w16cex:durableId="280A485F" w16cex:dateUtc="2023-05-13T09:33:00Z"/>
  <w16cex:commentExtensible w16cex:durableId="280A4955" w16cex:dateUtc="2023-05-13T09:37:00Z"/>
  <w16cex:commentExtensible w16cex:durableId="280A4DDE" w16cex:dateUtc="2023-05-13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C01D2" w14:textId="77777777" w:rsidR="00762AE8" w:rsidRDefault="00762AE8">
      <w:r>
        <w:separator/>
      </w:r>
    </w:p>
  </w:endnote>
  <w:endnote w:type="continuationSeparator" w:id="0">
    <w:p w14:paraId="1662BD25" w14:textId="77777777" w:rsidR="00762AE8" w:rsidRDefault="00762AE8">
      <w:r>
        <w:continuationSeparator/>
      </w:r>
    </w:p>
  </w:endnote>
  <w:endnote w:type="continuationNotice" w:id="1">
    <w:p w14:paraId="2524B0BD" w14:textId="77777777" w:rsidR="00762AE8" w:rsidRDefault="00762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CB18F6" w:rsidRPr="00E7456F" w:rsidRDefault="00CB18F6"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846C9" w14:textId="77777777" w:rsidR="00762AE8" w:rsidRDefault="00762AE8">
      <w:r>
        <w:separator/>
      </w:r>
    </w:p>
  </w:footnote>
  <w:footnote w:type="continuationSeparator" w:id="0">
    <w:p w14:paraId="667CC2D8" w14:textId="77777777" w:rsidR="00762AE8" w:rsidRDefault="00762AE8">
      <w:r>
        <w:continuationSeparator/>
      </w:r>
    </w:p>
  </w:footnote>
  <w:footnote w:type="continuationNotice" w:id="1">
    <w:p w14:paraId="03EFDC43" w14:textId="77777777" w:rsidR="00762AE8" w:rsidRDefault="00762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A432E2"/>
    <w:multiLevelType w:val="hybridMultilevel"/>
    <w:tmpl w:val="8CC616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CF3307"/>
    <w:multiLevelType w:val="hybridMultilevel"/>
    <w:tmpl w:val="B8366F6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561321"/>
    <w:multiLevelType w:val="hybridMultilevel"/>
    <w:tmpl w:val="F93863C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C01F2"/>
    <w:multiLevelType w:val="hybridMultilevel"/>
    <w:tmpl w:val="B2A8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E76B46"/>
    <w:multiLevelType w:val="hybridMultilevel"/>
    <w:tmpl w:val="35346CE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34" w15:restartNumberingAfterBreak="0">
    <w:nsid w:val="48B3411A"/>
    <w:multiLevelType w:val="hybridMultilevel"/>
    <w:tmpl w:val="889648E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36347E"/>
    <w:multiLevelType w:val="hybridMultilevel"/>
    <w:tmpl w:val="00B6AC60"/>
    <w:lvl w:ilvl="0" w:tplc="CE64607E">
      <w:start w:val="1"/>
      <w:numFmt w:val="bullet"/>
      <w:lvlText w:val=""/>
      <w:lvlJc w:val="left"/>
      <w:pPr>
        <w:tabs>
          <w:tab w:val="num" w:pos="720"/>
        </w:tabs>
        <w:ind w:left="720" w:hanging="360"/>
      </w:pPr>
      <w:rPr>
        <w:rFonts w:ascii="Wingdings" w:hAnsi="Wingdings" w:hint="default"/>
      </w:rPr>
    </w:lvl>
    <w:lvl w:ilvl="1" w:tplc="22A43806">
      <w:start w:val="1"/>
      <w:numFmt w:val="bullet"/>
      <w:lvlText w:val=""/>
      <w:lvlJc w:val="left"/>
      <w:pPr>
        <w:tabs>
          <w:tab w:val="num" w:pos="1440"/>
        </w:tabs>
        <w:ind w:left="1440" w:hanging="360"/>
      </w:pPr>
      <w:rPr>
        <w:rFonts w:ascii="Wingdings" w:hAnsi="Wingdings" w:hint="default"/>
      </w:rPr>
    </w:lvl>
    <w:lvl w:ilvl="2" w:tplc="9DF0911C">
      <w:start w:val="1"/>
      <w:numFmt w:val="bullet"/>
      <w:lvlText w:val=""/>
      <w:lvlJc w:val="left"/>
      <w:pPr>
        <w:tabs>
          <w:tab w:val="num" w:pos="2160"/>
        </w:tabs>
        <w:ind w:left="2160" w:hanging="360"/>
      </w:pPr>
      <w:rPr>
        <w:rFonts w:ascii="Wingdings" w:hAnsi="Wingdings" w:hint="default"/>
      </w:rPr>
    </w:lvl>
    <w:lvl w:ilvl="3" w:tplc="706411CE">
      <w:start w:val="1"/>
      <w:numFmt w:val="bullet"/>
      <w:lvlText w:val=""/>
      <w:lvlJc w:val="left"/>
      <w:pPr>
        <w:tabs>
          <w:tab w:val="num" w:pos="2880"/>
        </w:tabs>
        <w:ind w:left="2880" w:hanging="360"/>
      </w:pPr>
      <w:rPr>
        <w:rFonts w:ascii="Wingdings" w:hAnsi="Wingdings" w:hint="default"/>
      </w:rPr>
    </w:lvl>
    <w:lvl w:ilvl="4" w:tplc="72F0C364">
      <w:start w:val="1"/>
      <w:numFmt w:val="bullet"/>
      <w:lvlText w:val=""/>
      <w:lvlJc w:val="left"/>
      <w:pPr>
        <w:tabs>
          <w:tab w:val="num" w:pos="3600"/>
        </w:tabs>
        <w:ind w:left="3600" w:hanging="360"/>
      </w:pPr>
      <w:rPr>
        <w:rFonts w:ascii="Wingdings" w:hAnsi="Wingdings" w:hint="default"/>
      </w:rPr>
    </w:lvl>
    <w:lvl w:ilvl="5" w:tplc="6D643492">
      <w:start w:val="1"/>
      <w:numFmt w:val="bullet"/>
      <w:lvlText w:val=""/>
      <w:lvlJc w:val="left"/>
      <w:pPr>
        <w:tabs>
          <w:tab w:val="num" w:pos="4320"/>
        </w:tabs>
        <w:ind w:left="4320" w:hanging="360"/>
      </w:pPr>
      <w:rPr>
        <w:rFonts w:ascii="Wingdings" w:hAnsi="Wingdings" w:hint="default"/>
      </w:rPr>
    </w:lvl>
    <w:lvl w:ilvl="6" w:tplc="48D2F6A2">
      <w:start w:val="1"/>
      <w:numFmt w:val="bullet"/>
      <w:lvlText w:val=""/>
      <w:lvlJc w:val="left"/>
      <w:pPr>
        <w:tabs>
          <w:tab w:val="num" w:pos="5040"/>
        </w:tabs>
        <w:ind w:left="5040" w:hanging="360"/>
      </w:pPr>
      <w:rPr>
        <w:rFonts w:ascii="Wingdings" w:hAnsi="Wingdings" w:hint="default"/>
      </w:rPr>
    </w:lvl>
    <w:lvl w:ilvl="7" w:tplc="6FDCC0BA">
      <w:start w:val="1"/>
      <w:numFmt w:val="bullet"/>
      <w:lvlText w:val=""/>
      <w:lvlJc w:val="left"/>
      <w:pPr>
        <w:tabs>
          <w:tab w:val="num" w:pos="5760"/>
        </w:tabs>
        <w:ind w:left="5760" w:hanging="360"/>
      </w:pPr>
      <w:rPr>
        <w:rFonts w:ascii="Wingdings" w:hAnsi="Wingdings" w:hint="default"/>
      </w:rPr>
    </w:lvl>
    <w:lvl w:ilvl="8" w:tplc="28D6F45E">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C64E30"/>
    <w:multiLevelType w:val="hybridMultilevel"/>
    <w:tmpl w:val="A948A74A"/>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E3498F"/>
    <w:multiLevelType w:val="hybridMultilevel"/>
    <w:tmpl w:val="7B783FC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60A6485"/>
    <w:multiLevelType w:val="hybridMultilevel"/>
    <w:tmpl w:val="2AB01EDC"/>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88E6AE0"/>
    <w:multiLevelType w:val="hybridMultilevel"/>
    <w:tmpl w:val="E0B65E3E"/>
    <w:lvl w:ilvl="0" w:tplc="C69E54CE">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5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0082AE1"/>
    <w:multiLevelType w:val="hybridMultilevel"/>
    <w:tmpl w:val="51E64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1"/>
  </w:num>
  <w:num w:numId="2">
    <w:abstractNumId w:val="0"/>
  </w:num>
  <w:num w:numId="3">
    <w:abstractNumId w:val="60"/>
  </w:num>
  <w:num w:numId="4">
    <w:abstractNumId w:val="9"/>
  </w:num>
  <w:num w:numId="5">
    <w:abstractNumId w:val="54"/>
  </w:num>
  <w:num w:numId="6">
    <w:abstractNumId w:val="41"/>
  </w:num>
  <w:num w:numId="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num>
  <w:num w:numId="9">
    <w:abstractNumId w:val="12"/>
  </w:num>
  <w:num w:numId="10">
    <w:abstractNumId w:val="43"/>
  </w:num>
  <w:num w:numId="11">
    <w:abstractNumId w:val="48"/>
  </w:num>
  <w:num w:numId="12">
    <w:abstractNumId w:val="36"/>
  </w:num>
  <w:num w:numId="13">
    <w:abstractNumId w:val="64"/>
  </w:num>
  <w:num w:numId="14">
    <w:abstractNumId w:val="22"/>
  </w:num>
  <w:num w:numId="15">
    <w:abstractNumId w:val="45"/>
  </w:num>
  <w:num w:numId="16">
    <w:abstractNumId w:val="10"/>
  </w:num>
  <w:num w:numId="17">
    <w:abstractNumId w:val="32"/>
  </w:num>
  <w:num w:numId="18">
    <w:abstractNumId w:val="8"/>
  </w:num>
  <w:num w:numId="19">
    <w:abstractNumId w:val="3"/>
  </w:num>
  <w:num w:numId="20">
    <w:abstractNumId w:val="31"/>
  </w:num>
  <w:num w:numId="21">
    <w:abstractNumId w:val="54"/>
  </w:num>
  <w:num w:numId="22">
    <w:abstractNumId w:val="19"/>
  </w:num>
  <w:num w:numId="23">
    <w:abstractNumId w:val="15"/>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58"/>
  </w:num>
  <w:num w:numId="27">
    <w:abstractNumId w:val="59"/>
  </w:num>
  <w:num w:numId="28">
    <w:abstractNumId w:val="28"/>
  </w:num>
  <w:num w:numId="29">
    <w:abstractNumId w:val="17"/>
  </w:num>
  <w:num w:numId="30">
    <w:abstractNumId w:val="39"/>
  </w:num>
  <w:num w:numId="31">
    <w:abstractNumId w:val="6"/>
  </w:num>
  <w:num w:numId="32">
    <w:abstractNumId w:val="6"/>
  </w:num>
  <w:num w:numId="33">
    <w:abstractNumId w:val="54"/>
  </w:num>
  <w:num w:numId="34">
    <w:abstractNumId w:val="23"/>
  </w:num>
  <w:num w:numId="35">
    <w:abstractNumId w:val="4"/>
  </w:num>
  <w:num w:numId="36">
    <w:abstractNumId w:val="29"/>
  </w:num>
  <w:num w:numId="37">
    <w:abstractNumId w:val="14"/>
  </w:num>
  <w:num w:numId="38">
    <w:abstractNumId w:val="35"/>
  </w:num>
  <w:num w:numId="39">
    <w:abstractNumId w:val="54"/>
  </w:num>
  <w:num w:numId="40">
    <w:abstractNumId w:val="54"/>
  </w:num>
  <w:num w:numId="41">
    <w:abstractNumId w:val="37"/>
  </w:num>
  <w:num w:numId="42">
    <w:abstractNumId w:val="52"/>
  </w:num>
  <w:num w:numId="43">
    <w:abstractNumId w:val="46"/>
  </w:num>
  <w:num w:numId="44">
    <w:abstractNumId w:val="6"/>
  </w:num>
  <w:num w:numId="45">
    <w:abstractNumId w:val="44"/>
  </w:num>
  <w:num w:numId="46">
    <w:abstractNumId w:val="16"/>
  </w:num>
  <w:num w:numId="47">
    <w:abstractNumId w:val="6"/>
  </w:num>
  <w:num w:numId="48">
    <w:abstractNumId w:val="5"/>
  </w:num>
  <w:num w:numId="49">
    <w:abstractNumId w:val="33"/>
  </w:num>
  <w:num w:numId="50">
    <w:abstractNumId w:val="56"/>
  </w:num>
  <w:num w:numId="51">
    <w:abstractNumId w:val="62"/>
  </w:num>
  <w:num w:numId="52">
    <w:abstractNumId w:val="7"/>
  </w:num>
  <w:num w:numId="53">
    <w:abstractNumId w:val="11"/>
  </w:num>
  <w:num w:numId="54">
    <w:abstractNumId w:val="34"/>
  </w:num>
  <w:num w:numId="55">
    <w:abstractNumId w:val="27"/>
  </w:num>
  <w:num w:numId="56">
    <w:abstractNumId w:val="2"/>
  </w:num>
  <w:num w:numId="57">
    <w:abstractNumId w:val="20"/>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num>
  <w:num w:numId="60">
    <w:abstractNumId w:val="40"/>
  </w:num>
  <w:num w:numId="61">
    <w:abstractNumId w:val="47"/>
  </w:num>
  <w:num w:numId="62">
    <w:abstractNumId w:val="51"/>
  </w:num>
  <w:num w:numId="63">
    <w:abstractNumId w:val="57"/>
  </w:num>
  <w:num w:numId="64">
    <w:abstractNumId w:val="42"/>
  </w:num>
  <w:num w:numId="65">
    <w:abstractNumId w:val="25"/>
  </w:num>
  <w:num w:numId="66">
    <w:abstractNumId w:val="13"/>
  </w:num>
  <w:num w:numId="67">
    <w:abstractNumId w:val="24"/>
  </w:num>
  <w:num w:numId="68">
    <w:abstractNumId w:val="38"/>
  </w:num>
  <w:num w:numId="69">
    <w:abstractNumId w:val="50"/>
  </w:num>
  <w:num w:numId="70">
    <w:abstractNumId w:val="26"/>
  </w:num>
  <w:num w:numId="71">
    <w:abstractNumId w:val="55"/>
  </w:num>
  <w:num w:numId="72">
    <w:abstractNumId w:val="21"/>
  </w:num>
  <w:num w:numId="73">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gFAN+UxGktAAAA"/>
  </w:docVars>
  <w:rsids>
    <w:rsidRoot w:val="007B0733"/>
    <w:rsid w:val="000000C0"/>
    <w:rsid w:val="00001869"/>
    <w:rsid w:val="0000187C"/>
    <w:rsid w:val="00001AF1"/>
    <w:rsid w:val="00001D4A"/>
    <w:rsid w:val="00002728"/>
    <w:rsid w:val="0000279E"/>
    <w:rsid w:val="00002E95"/>
    <w:rsid w:val="00003824"/>
    <w:rsid w:val="000047D5"/>
    <w:rsid w:val="00004DD6"/>
    <w:rsid w:val="000054C0"/>
    <w:rsid w:val="000055EA"/>
    <w:rsid w:val="000056A7"/>
    <w:rsid w:val="00005B9C"/>
    <w:rsid w:val="00006375"/>
    <w:rsid w:val="0000669C"/>
    <w:rsid w:val="0000698C"/>
    <w:rsid w:val="00006B85"/>
    <w:rsid w:val="000100CC"/>
    <w:rsid w:val="00010E87"/>
    <w:rsid w:val="0001113D"/>
    <w:rsid w:val="00011443"/>
    <w:rsid w:val="0001175F"/>
    <w:rsid w:val="0001182D"/>
    <w:rsid w:val="00011938"/>
    <w:rsid w:val="00013755"/>
    <w:rsid w:val="00013CC3"/>
    <w:rsid w:val="00013F70"/>
    <w:rsid w:val="00014788"/>
    <w:rsid w:val="0001480C"/>
    <w:rsid w:val="00015497"/>
    <w:rsid w:val="00015F82"/>
    <w:rsid w:val="000160F6"/>
    <w:rsid w:val="00017126"/>
    <w:rsid w:val="00017461"/>
    <w:rsid w:val="00017714"/>
    <w:rsid w:val="00017755"/>
    <w:rsid w:val="00017BF8"/>
    <w:rsid w:val="00017F21"/>
    <w:rsid w:val="00020721"/>
    <w:rsid w:val="00020E02"/>
    <w:rsid w:val="0002124D"/>
    <w:rsid w:val="0002284B"/>
    <w:rsid w:val="00022CB4"/>
    <w:rsid w:val="000231E8"/>
    <w:rsid w:val="00023365"/>
    <w:rsid w:val="00023B90"/>
    <w:rsid w:val="00023F6E"/>
    <w:rsid w:val="00024055"/>
    <w:rsid w:val="0002462D"/>
    <w:rsid w:val="00024A15"/>
    <w:rsid w:val="00024AFF"/>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540"/>
    <w:rsid w:val="00047715"/>
    <w:rsid w:val="00047C1E"/>
    <w:rsid w:val="00050025"/>
    <w:rsid w:val="0005044C"/>
    <w:rsid w:val="000506B4"/>
    <w:rsid w:val="00050945"/>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D23"/>
    <w:rsid w:val="00055FCB"/>
    <w:rsid w:val="0005622A"/>
    <w:rsid w:val="00057907"/>
    <w:rsid w:val="00057EE9"/>
    <w:rsid w:val="00061288"/>
    <w:rsid w:val="000615EF"/>
    <w:rsid w:val="00061732"/>
    <w:rsid w:val="0006282A"/>
    <w:rsid w:val="00062B4A"/>
    <w:rsid w:val="00062D7E"/>
    <w:rsid w:val="00063452"/>
    <w:rsid w:val="000635B9"/>
    <w:rsid w:val="000636C4"/>
    <w:rsid w:val="0006401B"/>
    <w:rsid w:val="0006567F"/>
    <w:rsid w:val="00065CE3"/>
    <w:rsid w:val="0006713A"/>
    <w:rsid w:val="000677C6"/>
    <w:rsid w:val="0006796A"/>
    <w:rsid w:val="00070193"/>
    <w:rsid w:val="0007044D"/>
    <w:rsid w:val="00070DDA"/>
    <w:rsid w:val="00071CC2"/>
    <w:rsid w:val="00072B01"/>
    <w:rsid w:val="000730E5"/>
    <w:rsid w:val="00074060"/>
    <w:rsid w:val="0007434E"/>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E24"/>
    <w:rsid w:val="00084CD1"/>
    <w:rsid w:val="00084CEF"/>
    <w:rsid w:val="00085149"/>
    <w:rsid w:val="000855F8"/>
    <w:rsid w:val="00085868"/>
    <w:rsid w:val="00086744"/>
    <w:rsid w:val="00086929"/>
    <w:rsid w:val="00086BD7"/>
    <w:rsid w:val="00086FC6"/>
    <w:rsid w:val="00087467"/>
    <w:rsid w:val="00087B64"/>
    <w:rsid w:val="00087D2C"/>
    <w:rsid w:val="00087FBD"/>
    <w:rsid w:val="000903A3"/>
    <w:rsid w:val="000906C5"/>
    <w:rsid w:val="00090796"/>
    <w:rsid w:val="0009083C"/>
    <w:rsid w:val="0009211E"/>
    <w:rsid w:val="000921EA"/>
    <w:rsid w:val="000929A9"/>
    <w:rsid w:val="000935D2"/>
    <w:rsid w:val="000938AD"/>
    <w:rsid w:val="00093B4A"/>
    <w:rsid w:val="00094149"/>
    <w:rsid w:val="0009516B"/>
    <w:rsid w:val="00095318"/>
    <w:rsid w:val="000958B4"/>
    <w:rsid w:val="00095BBB"/>
    <w:rsid w:val="00095EAB"/>
    <w:rsid w:val="000969C4"/>
    <w:rsid w:val="00096DAC"/>
    <w:rsid w:val="00096ED0"/>
    <w:rsid w:val="00097534"/>
    <w:rsid w:val="000978E8"/>
    <w:rsid w:val="00097D58"/>
    <w:rsid w:val="000A017C"/>
    <w:rsid w:val="000A051C"/>
    <w:rsid w:val="000A05CD"/>
    <w:rsid w:val="000A0718"/>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68DA"/>
    <w:rsid w:val="000A7506"/>
    <w:rsid w:val="000A7AEF"/>
    <w:rsid w:val="000B01B5"/>
    <w:rsid w:val="000B0281"/>
    <w:rsid w:val="000B0335"/>
    <w:rsid w:val="000B07CC"/>
    <w:rsid w:val="000B0B02"/>
    <w:rsid w:val="000B0E07"/>
    <w:rsid w:val="000B1584"/>
    <w:rsid w:val="000B287D"/>
    <w:rsid w:val="000B2ACE"/>
    <w:rsid w:val="000B2D7C"/>
    <w:rsid w:val="000B2F8F"/>
    <w:rsid w:val="000B31CF"/>
    <w:rsid w:val="000B3979"/>
    <w:rsid w:val="000B3BAB"/>
    <w:rsid w:val="000B3E4E"/>
    <w:rsid w:val="000B453B"/>
    <w:rsid w:val="000B4819"/>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9F5"/>
    <w:rsid w:val="000D6CAA"/>
    <w:rsid w:val="000D6CD5"/>
    <w:rsid w:val="000D6F08"/>
    <w:rsid w:val="000D72B3"/>
    <w:rsid w:val="000D7313"/>
    <w:rsid w:val="000D75FA"/>
    <w:rsid w:val="000D7F0F"/>
    <w:rsid w:val="000E0C66"/>
    <w:rsid w:val="000E0DEB"/>
    <w:rsid w:val="000E1816"/>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E03"/>
    <w:rsid w:val="000E5FCE"/>
    <w:rsid w:val="000E65D5"/>
    <w:rsid w:val="000E7848"/>
    <w:rsid w:val="000F0DB3"/>
    <w:rsid w:val="000F12A9"/>
    <w:rsid w:val="000F162C"/>
    <w:rsid w:val="000F1FFC"/>
    <w:rsid w:val="000F20E6"/>
    <w:rsid w:val="000F29C3"/>
    <w:rsid w:val="000F2C76"/>
    <w:rsid w:val="000F32B7"/>
    <w:rsid w:val="000F33B9"/>
    <w:rsid w:val="000F478F"/>
    <w:rsid w:val="000F4B82"/>
    <w:rsid w:val="000F4E84"/>
    <w:rsid w:val="000F4E98"/>
    <w:rsid w:val="000F5307"/>
    <w:rsid w:val="000F5642"/>
    <w:rsid w:val="000F609F"/>
    <w:rsid w:val="000F674F"/>
    <w:rsid w:val="000F6D45"/>
    <w:rsid w:val="000F7E9E"/>
    <w:rsid w:val="0010065D"/>
    <w:rsid w:val="00100712"/>
    <w:rsid w:val="0010096B"/>
    <w:rsid w:val="00100F52"/>
    <w:rsid w:val="00101B0D"/>
    <w:rsid w:val="00102724"/>
    <w:rsid w:val="001034DB"/>
    <w:rsid w:val="00103D3A"/>
    <w:rsid w:val="001041CA"/>
    <w:rsid w:val="001044C5"/>
    <w:rsid w:val="00104824"/>
    <w:rsid w:val="00106082"/>
    <w:rsid w:val="0010634F"/>
    <w:rsid w:val="00106D49"/>
    <w:rsid w:val="0010742F"/>
    <w:rsid w:val="00107CC3"/>
    <w:rsid w:val="001103DE"/>
    <w:rsid w:val="001103E3"/>
    <w:rsid w:val="001109FD"/>
    <w:rsid w:val="00110BDC"/>
    <w:rsid w:val="00110E71"/>
    <w:rsid w:val="00110F42"/>
    <w:rsid w:val="00111337"/>
    <w:rsid w:val="00111D52"/>
    <w:rsid w:val="00111ED3"/>
    <w:rsid w:val="0011252E"/>
    <w:rsid w:val="00112759"/>
    <w:rsid w:val="00112AB0"/>
    <w:rsid w:val="00112C61"/>
    <w:rsid w:val="001131E4"/>
    <w:rsid w:val="00113492"/>
    <w:rsid w:val="0011378F"/>
    <w:rsid w:val="00113B0B"/>
    <w:rsid w:val="00113EC6"/>
    <w:rsid w:val="001141B5"/>
    <w:rsid w:val="00114348"/>
    <w:rsid w:val="0011492D"/>
    <w:rsid w:val="00114FF7"/>
    <w:rsid w:val="00115220"/>
    <w:rsid w:val="001159FB"/>
    <w:rsid w:val="00116115"/>
    <w:rsid w:val="00116190"/>
    <w:rsid w:val="0011627E"/>
    <w:rsid w:val="00120395"/>
    <w:rsid w:val="00120CF8"/>
    <w:rsid w:val="00122DC7"/>
    <w:rsid w:val="00123138"/>
    <w:rsid w:val="001233FD"/>
    <w:rsid w:val="00123920"/>
    <w:rsid w:val="00123FA2"/>
    <w:rsid w:val="0012420B"/>
    <w:rsid w:val="00124E42"/>
    <w:rsid w:val="001256FC"/>
    <w:rsid w:val="001256FF"/>
    <w:rsid w:val="0012611C"/>
    <w:rsid w:val="00126B6A"/>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BCC"/>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F59"/>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8E1"/>
    <w:rsid w:val="00166BEC"/>
    <w:rsid w:val="00166DFC"/>
    <w:rsid w:val="001673D0"/>
    <w:rsid w:val="00167548"/>
    <w:rsid w:val="00167D57"/>
    <w:rsid w:val="00170339"/>
    <w:rsid w:val="0017083C"/>
    <w:rsid w:val="0017097E"/>
    <w:rsid w:val="00170C81"/>
    <w:rsid w:val="00171099"/>
    <w:rsid w:val="00171298"/>
    <w:rsid w:val="001722F6"/>
    <w:rsid w:val="00172F6D"/>
    <w:rsid w:val="00173200"/>
    <w:rsid w:val="0017348B"/>
    <w:rsid w:val="001739C7"/>
    <w:rsid w:val="0017424D"/>
    <w:rsid w:val="00174578"/>
    <w:rsid w:val="00174729"/>
    <w:rsid w:val="00174AE1"/>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CFD"/>
    <w:rsid w:val="00184EF0"/>
    <w:rsid w:val="001861FE"/>
    <w:rsid w:val="00186290"/>
    <w:rsid w:val="00186D2D"/>
    <w:rsid w:val="00186ED4"/>
    <w:rsid w:val="00190C90"/>
    <w:rsid w:val="0019151A"/>
    <w:rsid w:val="001915BB"/>
    <w:rsid w:val="00191EFE"/>
    <w:rsid w:val="001928B8"/>
    <w:rsid w:val="00192BE0"/>
    <w:rsid w:val="00193B07"/>
    <w:rsid w:val="00193CB3"/>
    <w:rsid w:val="00194C2D"/>
    <w:rsid w:val="00195826"/>
    <w:rsid w:val="00195A32"/>
    <w:rsid w:val="00195C19"/>
    <w:rsid w:val="0019617E"/>
    <w:rsid w:val="001973D0"/>
    <w:rsid w:val="00197FC3"/>
    <w:rsid w:val="001A03F5"/>
    <w:rsid w:val="001A0607"/>
    <w:rsid w:val="001A3365"/>
    <w:rsid w:val="001A3A45"/>
    <w:rsid w:val="001A3BD8"/>
    <w:rsid w:val="001A3BEE"/>
    <w:rsid w:val="001A407A"/>
    <w:rsid w:val="001A4B6E"/>
    <w:rsid w:val="001A5544"/>
    <w:rsid w:val="001A5893"/>
    <w:rsid w:val="001A5B61"/>
    <w:rsid w:val="001A5BD0"/>
    <w:rsid w:val="001A68BF"/>
    <w:rsid w:val="001A6A4E"/>
    <w:rsid w:val="001A6F72"/>
    <w:rsid w:val="001A703E"/>
    <w:rsid w:val="001A71A6"/>
    <w:rsid w:val="001A7504"/>
    <w:rsid w:val="001A7AAA"/>
    <w:rsid w:val="001A7E5D"/>
    <w:rsid w:val="001A7FDA"/>
    <w:rsid w:val="001B08E5"/>
    <w:rsid w:val="001B192E"/>
    <w:rsid w:val="001B1E08"/>
    <w:rsid w:val="001B247A"/>
    <w:rsid w:val="001B26E2"/>
    <w:rsid w:val="001B283F"/>
    <w:rsid w:val="001B3120"/>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959"/>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719"/>
    <w:rsid w:val="001D39E9"/>
    <w:rsid w:val="001D4EF1"/>
    <w:rsid w:val="001D5020"/>
    <w:rsid w:val="001D5323"/>
    <w:rsid w:val="001D5A3A"/>
    <w:rsid w:val="001D5B03"/>
    <w:rsid w:val="001D68AB"/>
    <w:rsid w:val="001D6B18"/>
    <w:rsid w:val="001D6C22"/>
    <w:rsid w:val="001D74A4"/>
    <w:rsid w:val="001D74ED"/>
    <w:rsid w:val="001D756F"/>
    <w:rsid w:val="001D75D9"/>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787"/>
    <w:rsid w:val="001E79D4"/>
    <w:rsid w:val="001E7A31"/>
    <w:rsid w:val="001E7AD4"/>
    <w:rsid w:val="001E7BED"/>
    <w:rsid w:val="001E7F38"/>
    <w:rsid w:val="001F048A"/>
    <w:rsid w:val="001F0B80"/>
    <w:rsid w:val="001F0E9A"/>
    <w:rsid w:val="001F20D7"/>
    <w:rsid w:val="001F2167"/>
    <w:rsid w:val="001F290B"/>
    <w:rsid w:val="001F358A"/>
    <w:rsid w:val="001F3F1E"/>
    <w:rsid w:val="001F4661"/>
    <w:rsid w:val="001F4BD3"/>
    <w:rsid w:val="001F4EAF"/>
    <w:rsid w:val="001F4F13"/>
    <w:rsid w:val="001F55C8"/>
    <w:rsid w:val="001F6063"/>
    <w:rsid w:val="001F6456"/>
    <w:rsid w:val="001F64AF"/>
    <w:rsid w:val="001F72F3"/>
    <w:rsid w:val="001F7495"/>
    <w:rsid w:val="001F74FB"/>
    <w:rsid w:val="001F7551"/>
    <w:rsid w:val="001F7A65"/>
    <w:rsid w:val="001F7B13"/>
    <w:rsid w:val="00200246"/>
    <w:rsid w:val="00200420"/>
    <w:rsid w:val="0020057B"/>
    <w:rsid w:val="00200B24"/>
    <w:rsid w:val="00200BA1"/>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07D7B"/>
    <w:rsid w:val="00211138"/>
    <w:rsid w:val="0021133F"/>
    <w:rsid w:val="002115E3"/>
    <w:rsid w:val="00211C8F"/>
    <w:rsid w:val="00211E3B"/>
    <w:rsid w:val="0021248D"/>
    <w:rsid w:val="002127A9"/>
    <w:rsid w:val="0021287F"/>
    <w:rsid w:val="002129B0"/>
    <w:rsid w:val="00212C0F"/>
    <w:rsid w:val="00212E24"/>
    <w:rsid w:val="00212F8D"/>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276"/>
    <w:rsid w:val="00227606"/>
    <w:rsid w:val="0022790E"/>
    <w:rsid w:val="00227D19"/>
    <w:rsid w:val="00230934"/>
    <w:rsid w:val="002310C5"/>
    <w:rsid w:val="002310ED"/>
    <w:rsid w:val="00231714"/>
    <w:rsid w:val="002317A0"/>
    <w:rsid w:val="002319FC"/>
    <w:rsid w:val="00231C15"/>
    <w:rsid w:val="0023202C"/>
    <w:rsid w:val="002321A9"/>
    <w:rsid w:val="00232B8F"/>
    <w:rsid w:val="00233E31"/>
    <w:rsid w:val="0023460C"/>
    <w:rsid w:val="00234D42"/>
    <w:rsid w:val="002359C0"/>
    <w:rsid w:val="00235B7E"/>
    <w:rsid w:val="00235D5B"/>
    <w:rsid w:val="00235F62"/>
    <w:rsid w:val="002369CD"/>
    <w:rsid w:val="00236D37"/>
    <w:rsid w:val="00236FC2"/>
    <w:rsid w:val="002374E8"/>
    <w:rsid w:val="00240188"/>
    <w:rsid w:val="00240514"/>
    <w:rsid w:val="0024084A"/>
    <w:rsid w:val="00241153"/>
    <w:rsid w:val="0024191F"/>
    <w:rsid w:val="00241A43"/>
    <w:rsid w:val="00241FF1"/>
    <w:rsid w:val="00242083"/>
    <w:rsid w:val="00243ACF"/>
    <w:rsid w:val="00243BA3"/>
    <w:rsid w:val="0024448A"/>
    <w:rsid w:val="00244A45"/>
    <w:rsid w:val="00245121"/>
    <w:rsid w:val="0024521E"/>
    <w:rsid w:val="0024564C"/>
    <w:rsid w:val="0024569A"/>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29E"/>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A0"/>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068"/>
    <w:rsid w:val="00273AD7"/>
    <w:rsid w:val="00273ECB"/>
    <w:rsid w:val="002740E9"/>
    <w:rsid w:val="00274325"/>
    <w:rsid w:val="00274A73"/>
    <w:rsid w:val="00274AFE"/>
    <w:rsid w:val="00274F32"/>
    <w:rsid w:val="002754DF"/>
    <w:rsid w:val="002759DB"/>
    <w:rsid w:val="00275D3A"/>
    <w:rsid w:val="002766C4"/>
    <w:rsid w:val="00276F5A"/>
    <w:rsid w:val="002772F2"/>
    <w:rsid w:val="00280BD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39"/>
    <w:rsid w:val="00294595"/>
    <w:rsid w:val="00294BE9"/>
    <w:rsid w:val="002954C3"/>
    <w:rsid w:val="0029647F"/>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6E7B"/>
    <w:rsid w:val="002A6FEB"/>
    <w:rsid w:val="002A7063"/>
    <w:rsid w:val="002A74E1"/>
    <w:rsid w:val="002A790E"/>
    <w:rsid w:val="002A7C55"/>
    <w:rsid w:val="002A7EA8"/>
    <w:rsid w:val="002B0AF1"/>
    <w:rsid w:val="002B0DDA"/>
    <w:rsid w:val="002B106F"/>
    <w:rsid w:val="002B1236"/>
    <w:rsid w:val="002B1E44"/>
    <w:rsid w:val="002B297C"/>
    <w:rsid w:val="002B2AA2"/>
    <w:rsid w:val="002B2C11"/>
    <w:rsid w:val="002B34B3"/>
    <w:rsid w:val="002B4602"/>
    <w:rsid w:val="002B4E57"/>
    <w:rsid w:val="002B5379"/>
    <w:rsid w:val="002B57CE"/>
    <w:rsid w:val="002B5A0D"/>
    <w:rsid w:val="002B5E1C"/>
    <w:rsid w:val="002B64F2"/>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AE6"/>
    <w:rsid w:val="002C4E1C"/>
    <w:rsid w:val="002C541F"/>
    <w:rsid w:val="002C54BA"/>
    <w:rsid w:val="002C582C"/>
    <w:rsid w:val="002C5AD6"/>
    <w:rsid w:val="002C625D"/>
    <w:rsid w:val="002C62BE"/>
    <w:rsid w:val="002C73A2"/>
    <w:rsid w:val="002C7430"/>
    <w:rsid w:val="002C77C7"/>
    <w:rsid w:val="002C7CE9"/>
    <w:rsid w:val="002C7DCC"/>
    <w:rsid w:val="002D0691"/>
    <w:rsid w:val="002D0775"/>
    <w:rsid w:val="002D09E7"/>
    <w:rsid w:val="002D1686"/>
    <w:rsid w:val="002D188A"/>
    <w:rsid w:val="002D198C"/>
    <w:rsid w:val="002D22DD"/>
    <w:rsid w:val="002D239E"/>
    <w:rsid w:val="002D252F"/>
    <w:rsid w:val="002D2C8C"/>
    <w:rsid w:val="002D2CA2"/>
    <w:rsid w:val="002D332E"/>
    <w:rsid w:val="002D54A3"/>
    <w:rsid w:val="002D5ECC"/>
    <w:rsid w:val="002D5F37"/>
    <w:rsid w:val="002D618C"/>
    <w:rsid w:val="002D6428"/>
    <w:rsid w:val="002D7857"/>
    <w:rsid w:val="002D7B46"/>
    <w:rsid w:val="002D7D98"/>
    <w:rsid w:val="002E0E41"/>
    <w:rsid w:val="002E0EF2"/>
    <w:rsid w:val="002E10B7"/>
    <w:rsid w:val="002E12CF"/>
    <w:rsid w:val="002E2041"/>
    <w:rsid w:val="002E22DE"/>
    <w:rsid w:val="002E25BE"/>
    <w:rsid w:val="002E2792"/>
    <w:rsid w:val="002E354F"/>
    <w:rsid w:val="002E372E"/>
    <w:rsid w:val="002E3EDC"/>
    <w:rsid w:val="002E45E6"/>
    <w:rsid w:val="002E4B04"/>
    <w:rsid w:val="002E5303"/>
    <w:rsid w:val="002E54DD"/>
    <w:rsid w:val="002E5A70"/>
    <w:rsid w:val="002E5C5B"/>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441"/>
    <w:rsid w:val="002F6925"/>
    <w:rsid w:val="002F701A"/>
    <w:rsid w:val="002F7721"/>
    <w:rsid w:val="0030058C"/>
    <w:rsid w:val="0030061C"/>
    <w:rsid w:val="00300DC1"/>
    <w:rsid w:val="003014C3"/>
    <w:rsid w:val="00301F3E"/>
    <w:rsid w:val="00302283"/>
    <w:rsid w:val="0030314E"/>
    <w:rsid w:val="00303528"/>
    <w:rsid w:val="00303AED"/>
    <w:rsid w:val="003040FA"/>
    <w:rsid w:val="003048A7"/>
    <w:rsid w:val="0030544C"/>
    <w:rsid w:val="00305736"/>
    <w:rsid w:val="003063BF"/>
    <w:rsid w:val="003070AA"/>
    <w:rsid w:val="00307475"/>
    <w:rsid w:val="00310B4D"/>
    <w:rsid w:val="003113FF"/>
    <w:rsid w:val="003117DE"/>
    <w:rsid w:val="00311B6B"/>
    <w:rsid w:val="00311B73"/>
    <w:rsid w:val="00312C0F"/>
    <w:rsid w:val="0031303E"/>
    <w:rsid w:val="00313359"/>
    <w:rsid w:val="0031342C"/>
    <w:rsid w:val="003139EC"/>
    <w:rsid w:val="003141DE"/>
    <w:rsid w:val="00315629"/>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4C7"/>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17AE"/>
    <w:rsid w:val="00341EE0"/>
    <w:rsid w:val="00342983"/>
    <w:rsid w:val="00342C53"/>
    <w:rsid w:val="0034308F"/>
    <w:rsid w:val="003437D1"/>
    <w:rsid w:val="00343AB5"/>
    <w:rsid w:val="00343BFE"/>
    <w:rsid w:val="0034401D"/>
    <w:rsid w:val="0034413A"/>
    <w:rsid w:val="00344AE4"/>
    <w:rsid w:val="00344D78"/>
    <w:rsid w:val="00344E66"/>
    <w:rsid w:val="003455EB"/>
    <w:rsid w:val="003459D1"/>
    <w:rsid w:val="00345A87"/>
    <w:rsid w:val="00345DE4"/>
    <w:rsid w:val="003463FA"/>
    <w:rsid w:val="00346524"/>
    <w:rsid w:val="003465E3"/>
    <w:rsid w:val="00346EE6"/>
    <w:rsid w:val="00346F06"/>
    <w:rsid w:val="00346FD7"/>
    <w:rsid w:val="003471BF"/>
    <w:rsid w:val="00347C37"/>
    <w:rsid w:val="00347EC5"/>
    <w:rsid w:val="00347F92"/>
    <w:rsid w:val="003506AB"/>
    <w:rsid w:val="003508B0"/>
    <w:rsid w:val="00350D05"/>
    <w:rsid w:val="00351183"/>
    <w:rsid w:val="003528FF"/>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7C"/>
    <w:rsid w:val="003576A0"/>
    <w:rsid w:val="003576FB"/>
    <w:rsid w:val="00357EE1"/>
    <w:rsid w:val="003604F9"/>
    <w:rsid w:val="003611E0"/>
    <w:rsid w:val="0036151A"/>
    <w:rsid w:val="00361767"/>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73F8"/>
    <w:rsid w:val="00377563"/>
    <w:rsid w:val="00377FAD"/>
    <w:rsid w:val="003801EE"/>
    <w:rsid w:val="00380BCD"/>
    <w:rsid w:val="003819F0"/>
    <w:rsid w:val="003821A0"/>
    <w:rsid w:val="003824E5"/>
    <w:rsid w:val="003827E0"/>
    <w:rsid w:val="00382DB2"/>
    <w:rsid w:val="003837C7"/>
    <w:rsid w:val="00383DAD"/>
    <w:rsid w:val="00384EFE"/>
    <w:rsid w:val="00385C0C"/>
    <w:rsid w:val="00385C34"/>
    <w:rsid w:val="00385EBA"/>
    <w:rsid w:val="003875DF"/>
    <w:rsid w:val="0038788A"/>
    <w:rsid w:val="00390ECA"/>
    <w:rsid w:val="003910EF"/>
    <w:rsid w:val="00392602"/>
    <w:rsid w:val="00392B90"/>
    <w:rsid w:val="0039322C"/>
    <w:rsid w:val="0039348B"/>
    <w:rsid w:val="00394194"/>
    <w:rsid w:val="0039539B"/>
    <w:rsid w:val="00395686"/>
    <w:rsid w:val="00395A0E"/>
    <w:rsid w:val="00395AC0"/>
    <w:rsid w:val="00395CD3"/>
    <w:rsid w:val="003962FD"/>
    <w:rsid w:val="00396874"/>
    <w:rsid w:val="00397BCC"/>
    <w:rsid w:val="003A0147"/>
    <w:rsid w:val="003A0BAE"/>
    <w:rsid w:val="003A0E60"/>
    <w:rsid w:val="003A1C6E"/>
    <w:rsid w:val="003A25B1"/>
    <w:rsid w:val="003A29E2"/>
    <w:rsid w:val="003A39FB"/>
    <w:rsid w:val="003A3EAD"/>
    <w:rsid w:val="003A4111"/>
    <w:rsid w:val="003A4793"/>
    <w:rsid w:val="003A5305"/>
    <w:rsid w:val="003A573A"/>
    <w:rsid w:val="003A57DA"/>
    <w:rsid w:val="003A66A5"/>
    <w:rsid w:val="003A67B6"/>
    <w:rsid w:val="003A7134"/>
    <w:rsid w:val="003A77B8"/>
    <w:rsid w:val="003A7AC5"/>
    <w:rsid w:val="003A7B4D"/>
    <w:rsid w:val="003B00EE"/>
    <w:rsid w:val="003B0DD4"/>
    <w:rsid w:val="003B0E0E"/>
    <w:rsid w:val="003B1F75"/>
    <w:rsid w:val="003B2DAA"/>
    <w:rsid w:val="003B3FBB"/>
    <w:rsid w:val="003B4C23"/>
    <w:rsid w:val="003B568E"/>
    <w:rsid w:val="003B580C"/>
    <w:rsid w:val="003B5CDE"/>
    <w:rsid w:val="003B65FA"/>
    <w:rsid w:val="003B6AF9"/>
    <w:rsid w:val="003B6CDE"/>
    <w:rsid w:val="003B72FD"/>
    <w:rsid w:val="003B7639"/>
    <w:rsid w:val="003B7A11"/>
    <w:rsid w:val="003B7CA2"/>
    <w:rsid w:val="003C0408"/>
    <w:rsid w:val="003C1439"/>
    <w:rsid w:val="003C1B2A"/>
    <w:rsid w:val="003C1B63"/>
    <w:rsid w:val="003C2295"/>
    <w:rsid w:val="003C22C9"/>
    <w:rsid w:val="003C23BD"/>
    <w:rsid w:val="003C2433"/>
    <w:rsid w:val="003C2BA4"/>
    <w:rsid w:val="003C3B8C"/>
    <w:rsid w:val="003C43A6"/>
    <w:rsid w:val="003C43F9"/>
    <w:rsid w:val="003C4847"/>
    <w:rsid w:val="003C4DBD"/>
    <w:rsid w:val="003C4F67"/>
    <w:rsid w:val="003C6481"/>
    <w:rsid w:val="003C6709"/>
    <w:rsid w:val="003C756D"/>
    <w:rsid w:val="003C77CE"/>
    <w:rsid w:val="003C7AF4"/>
    <w:rsid w:val="003D046C"/>
    <w:rsid w:val="003D162E"/>
    <w:rsid w:val="003D16A2"/>
    <w:rsid w:val="003D1853"/>
    <w:rsid w:val="003D2E90"/>
    <w:rsid w:val="003D3369"/>
    <w:rsid w:val="003D3518"/>
    <w:rsid w:val="003D3A81"/>
    <w:rsid w:val="003D3DC1"/>
    <w:rsid w:val="003D4006"/>
    <w:rsid w:val="003D418E"/>
    <w:rsid w:val="003D44CA"/>
    <w:rsid w:val="003D519E"/>
    <w:rsid w:val="003D62EC"/>
    <w:rsid w:val="003D6869"/>
    <w:rsid w:val="003D6A8B"/>
    <w:rsid w:val="003D6B7C"/>
    <w:rsid w:val="003D6DFF"/>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4DF5"/>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8C"/>
    <w:rsid w:val="003F42F0"/>
    <w:rsid w:val="003F46CD"/>
    <w:rsid w:val="003F4C43"/>
    <w:rsid w:val="003F4CF2"/>
    <w:rsid w:val="003F4F94"/>
    <w:rsid w:val="003F5451"/>
    <w:rsid w:val="003F546E"/>
    <w:rsid w:val="003F549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56B"/>
    <w:rsid w:val="00401691"/>
    <w:rsid w:val="0040175D"/>
    <w:rsid w:val="0040196A"/>
    <w:rsid w:val="00401B58"/>
    <w:rsid w:val="0040283B"/>
    <w:rsid w:val="00402F64"/>
    <w:rsid w:val="0040305B"/>
    <w:rsid w:val="0040335F"/>
    <w:rsid w:val="00403F09"/>
    <w:rsid w:val="00404C86"/>
    <w:rsid w:val="00405409"/>
    <w:rsid w:val="004054B1"/>
    <w:rsid w:val="00405630"/>
    <w:rsid w:val="00405D49"/>
    <w:rsid w:val="00406253"/>
    <w:rsid w:val="004069CA"/>
    <w:rsid w:val="00407148"/>
    <w:rsid w:val="004075B6"/>
    <w:rsid w:val="00407672"/>
    <w:rsid w:val="00407BB9"/>
    <w:rsid w:val="00407F18"/>
    <w:rsid w:val="00410E80"/>
    <w:rsid w:val="00411A89"/>
    <w:rsid w:val="004127AD"/>
    <w:rsid w:val="00412E40"/>
    <w:rsid w:val="004137D9"/>
    <w:rsid w:val="004139E7"/>
    <w:rsid w:val="00413AD0"/>
    <w:rsid w:val="0041423D"/>
    <w:rsid w:val="004148DC"/>
    <w:rsid w:val="00414D5F"/>
    <w:rsid w:val="00415427"/>
    <w:rsid w:val="00415564"/>
    <w:rsid w:val="00415926"/>
    <w:rsid w:val="0041667B"/>
    <w:rsid w:val="00416C7D"/>
    <w:rsid w:val="00417058"/>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4D"/>
    <w:rsid w:val="00436FA3"/>
    <w:rsid w:val="004370B2"/>
    <w:rsid w:val="0043726A"/>
    <w:rsid w:val="00437378"/>
    <w:rsid w:val="0043747A"/>
    <w:rsid w:val="00437712"/>
    <w:rsid w:val="004405B2"/>
    <w:rsid w:val="004416D5"/>
    <w:rsid w:val="00443493"/>
    <w:rsid w:val="00443756"/>
    <w:rsid w:val="004438F1"/>
    <w:rsid w:val="00443CCB"/>
    <w:rsid w:val="004441E2"/>
    <w:rsid w:val="00444906"/>
    <w:rsid w:val="00444BD2"/>
    <w:rsid w:val="00445C47"/>
    <w:rsid w:val="004463E9"/>
    <w:rsid w:val="00446637"/>
    <w:rsid w:val="0044688E"/>
    <w:rsid w:val="00447414"/>
    <w:rsid w:val="004475F4"/>
    <w:rsid w:val="004507AC"/>
    <w:rsid w:val="004508A8"/>
    <w:rsid w:val="00450973"/>
    <w:rsid w:val="00450EBD"/>
    <w:rsid w:val="004512AA"/>
    <w:rsid w:val="00451E00"/>
    <w:rsid w:val="00452636"/>
    <w:rsid w:val="004532E4"/>
    <w:rsid w:val="00453490"/>
    <w:rsid w:val="004538A9"/>
    <w:rsid w:val="00453FA9"/>
    <w:rsid w:val="004547B4"/>
    <w:rsid w:val="004557DB"/>
    <w:rsid w:val="00455F1D"/>
    <w:rsid w:val="004560AE"/>
    <w:rsid w:val="00456A7F"/>
    <w:rsid w:val="004571A6"/>
    <w:rsid w:val="0045731C"/>
    <w:rsid w:val="00457B09"/>
    <w:rsid w:val="00461013"/>
    <w:rsid w:val="00461636"/>
    <w:rsid w:val="00462955"/>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AF2"/>
    <w:rsid w:val="00472CEA"/>
    <w:rsid w:val="00472E90"/>
    <w:rsid w:val="0047315D"/>
    <w:rsid w:val="00473BF5"/>
    <w:rsid w:val="00473D0C"/>
    <w:rsid w:val="00474806"/>
    <w:rsid w:val="00474CA2"/>
    <w:rsid w:val="00474CFE"/>
    <w:rsid w:val="00475219"/>
    <w:rsid w:val="00475283"/>
    <w:rsid w:val="00475B38"/>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5BA4"/>
    <w:rsid w:val="004863C5"/>
    <w:rsid w:val="00486740"/>
    <w:rsid w:val="00486C6B"/>
    <w:rsid w:val="00486DB3"/>
    <w:rsid w:val="00487427"/>
    <w:rsid w:val="004876CB"/>
    <w:rsid w:val="004879A4"/>
    <w:rsid w:val="00487AAD"/>
    <w:rsid w:val="0049070A"/>
    <w:rsid w:val="00490BF0"/>
    <w:rsid w:val="00490F6A"/>
    <w:rsid w:val="00492704"/>
    <w:rsid w:val="0049327F"/>
    <w:rsid w:val="00493645"/>
    <w:rsid w:val="00493D86"/>
    <w:rsid w:val="00493F1B"/>
    <w:rsid w:val="00494081"/>
    <w:rsid w:val="00494C0A"/>
    <w:rsid w:val="0049518F"/>
    <w:rsid w:val="0049528A"/>
    <w:rsid w:val="00495F27"/>
    <w:rsid w:val="00496642"/>
    <w:rsid w:val="00496815"/>
    <w:rsid w:val="00496DC9"/>
    <w:rsid w:val="00496F28"/>
    <w:rsid w:val="00496F98"/>
    <w:rsid w:val="00497F85"/>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D90"/>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1489"/>
    <w:rsid w:val="004C221B"/>
    <w:rsid w:val="004C252D"/>
    <w:rsid w:val="004C25F8"/>
    <w:rsid w:val="004C2750"/>
    <w:rsid w:val="004C2A27"/>
    <w:rsid w:val="004C326A"/>
    <w:rsid w:val="004C328F"/>
    <w:rsid w:val="004C3B00"/>
    <w:rsid w:val="004C3D29"/>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730"/>
    <w:rsid w:val="004D2CBA"/>
    <w:rsid w:val="004D2F8C"/>
    <w:rsid w:val="004D4E5B"/>
    <w:rsid w:val="004D4F26"/>
    <w:rsid w:val="004D5637"/>
    <w:rsid w:val="004D602D"/>
    <w:rsid w:val="004D609F"/>
    <w:rsid w:val="004D61A1"/>
    <w:rsid w:val="004D793F"/>
    <w:rsid w:val="004D7B88"/>
    <w:rsid w:val="004E04A6"/>
    <w:rsid w:val="004E0B5F"/>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5BB"/>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0BEF"/>
    <w:rsid w:val="00500CCF"/>
    <w:rsid w:val="00501114"/>
    <w:rsid w:val="005018D7"/>
    <w:rsid w:val="00501AAB"/>
    <w:rsid w:val="00502939"/>
    <w:rsid w:val="00502B39"/>
    <w:rsid w:val="00502EFC"/>
    <w:rsid w:val="0050425E"/>
    <w:rsid w:val="00504524"/>
    <w:rsid w:val="00504850"/>
    <w:rsid w:val="00504F92"/>
    <w:rsid w:val="00504F99"/>
    <w:rsid w:val="00505FCD"/>
    <w:rsid w:val="00506D30"/>
    <w:rsid w:val="00507068"/>
    <w:rsid w:val="00507308"/>
    <w:rsid w:val="00510403"/>
    <w:rsid w:val="00510A67"/>
    <w:rsid w:val="005116E8"/>
    <w:rsid w:val="00511792"/>
    <w:rsid w:val="00511BAB"/>
    <w:rsid w:val="00511C7D"/>
    <w:rsid w:val="00511D42"/>
    <w:rsid w:val="00511E41"/>
    <w:rsid w:val="0051351B"/>
    <w:rsid w:val="00513A0D"/>
    <w:rsid w:val="00513C83"/>
    <w:rsid w:val="00513EE8"/>
    <w:rsid w:val="00514024"/>
    <w:rsid w:val="0051489F"/>
    <w:rsid w:val="00514D60"/>
    <w:rsid w:val="00514EC1"/>
    <w:rsid w:val="005163B3"/>
    <w:rsid w:val="005164D7"/>
    <w:rsid w:val="0051799E"/>
    <w:rsid w:val="00517D9C"/>
    <w:rsid w:val="00517DA7"/>
    <w:rsid w:val="00520852"/>
    <w:rsid w:val="00522129"/>
    <w:rsid w:val="00522594"/>
    <w:rsid w:val="00522AAF"/>
    <w:rsid w:val="00522C69"/>
    <w:rsid w:val="005232E8"/>
    <w:rsid w:val="005232EF"/>
    <w:rsid w:val="00523394"/>
    <w:rsid w:val="005240D6"/>
    <w:rsid w:val="005245D8"/>
    <w:rsid w:val="005261B2"/>
    <w:rsid w:val="00526A6C"/>
    <w:rsid w:val="00526EAA"/>
    <w:rsid w:val="00526FC4"/>
    <w:rsid w:val="00527298"/>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131"/>
    <w:rsid w:val="00533380"/>
    <w:rsid w:val="00533AC4"/>
    <w:rsid w:val="00533AE9"/>
    <w:rsid w:val="00533DAC"/>
    <w:rsid w:val="00533EE1"/>
    <w:rsid w:val="00533F6A"/>
    <w:rsid w:val="005344B6"/>
    <w:rsid w:val="005345B5"/>
    <w:rsid w:val="00534B32"/>
    <w:rsid w:val="0053581C"/>
    <w:rsid w:val="00535860"/>
    <w:rsid w:val="00535A5E"/>
    <w:rsid w:val="00535F9D"/>
    <w:rsid w:val="005373E5"/>
    <w:rsid w:val="0053745E"/>
    <w:rsid w:val="00537757"/>
    <w:rsid w:val="00540A46"/>
    <w:rsid w:val="005410AD"/>
    <w:rsid w:val="00541C5C"/>
    <w:rsid w:val="00542238"/>
    <w:rsid w:val="0054231F"/>
    <w:rsid w:val="005429BE"/>
    <w:rsid w:val="00542F24"/>
    <w:rsid w:val="00543483"/>
    <w:rsid w:val="005436FA"/>
    <w:rsid w:val="00543FE1"/>
    <w:rsid w:val="005444E9"/>
    <w:rsid w:val="00545A1D"/>
    <w:rsid w:val="0054636B"/>
    <w:rsid w:val="00546966"/>
    <w:rsid w:val="00546B3F"/>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16"/>
    <w:rsid w:val="00554194"/>
    <w:rsid w:val="005541B3"/>
    <w:rsid w:val="005543C7"/>
    <w:rsid w:val="00554DA5"/>
    <w:rsid w:val="00554E17"/>
    <w:rsid w:val="00554EAB"/>
    <w:rsid w:val="00555A24"/>
    <w:rsid w:val="00555E6F"/>
    <w:rsid w:val="00556886"/>
    <w:rsid w:val="00557805"/>
    <w:rsid w:val="00557B87"/>
    <w:rsid w:val="0056001F"/>
    <w:rsid w:val="00560286"/>
    <w:rsid w:val="00560AC5"/>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04A"/>
    <w:rsid w:val="00575405"/>
    <w:rsid w:val="005755D6"/>
    <w:rsid w:val="005760C2"/>
    <w:rsid w:val="00576F23"/>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6CD6"/>
    <w:rsid w:val="005872FC"/>
    <w:rsid w:val="005904FE"/>
    <w:rsid w:val="00590D9B"/>
    <w:rsid w:val="00590EF7"/>
    <w:rsid w:val="0059172A"/>
    <w:rsid w:val="00591A4B"/>
    <w:rsid w:val="00592353"/>
    <w:rsid w:val="005925EF"/>
    <w:rsid w:val="00592B86"/>
    <w:rsid w:val="00593295"/>
    <w:rsid w:val="00593422"/>
    <w:rsid w:val="00593559"/>
    <w:rsid w:val="005939A6"/>
    <w:rsid w:val="00593FA1"/>
    <w:rsid w:val="00594162"/>
    <w:rsid w:val="0059455B"/>
    <w:rsid w:val="00594AC9"/>
    <w:rsid w:val="00594B8C"/>
    <w:rsid w:val="005954D7"/>
    <w:rsid w:val="005972A8"/>
    <w:rsid w:val="00597EBD"/>
    <w:rsid w:val="005A00E5"/>
    <w:rsid w:val="005A04F8"/>
    <w:rsid w:val="005A0828"/>
    <w:rsid w:val="005A0EC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E96"/>
    <w:rsid w:val="005A7055"/>
    <w:rsid w:val="005A7A31"/>
    <w:rsid w:val="005B04BD"/>
    <w:rsid w:val="005B28AC"/>
    <w:rsid w:val="005B3396"/>
    <w:rsid w:val="005B382C"/>
    <w:rsid w:val="005B46B1"/>
    <w:rsid w:val="005B48F0"/>
    <w:rsid w:val="005B4E02"/>
    <w:rsid w:val="005B5B8B"/>
    <w:rsid w:val="005B5FBC"/>
    <w:rsid w:val="005B7089"/>
    <w:rsid w:val="005B7301"/>
    <w:rsid w:val="005B78C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C3A"/>
    <w:rsid w:val="005D0E44"/>
    <w:rsid w:val="005D108E"/>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7AB"/>
    <w:rsid w:val="005D7ADD"/>
    <w:rsid w:val="005D7AEA"/>
    <w:rsid w:val="005D7E68"/>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F0980"/>
    <w:rsid w:val="005F0EC8"/>
    <w:rsid w:val="005F0F68"/>
    <w:rsid w:val="005F14FC"/>
    <w:rsid w:val="005F1615"/>
    <w:rsid w:val="005F1A42"/>
    <w:rsid w:val="005F1AD9"/>
    <w:rsid w:val="005F1F81"/>
    <w:rsid w:val="005F1FA0"/>
    <w:rsid w:val="005F2468"/>
    <w:rsid w:val="005F279F"/>
    <w:rsid w:val="005F2B07"/>
    <w:rsid w:val="005F3155"/>
    <w:rsid w:val="005F3780"/>
    <w:rsid w:val="005F3E1C"/>
    <w:rsid w:val="005F3E3F"/>
    <w:rsid w:val="005F515B"/>
    <w:rsid w:val="005F515E"/>
    <w:rsid w:val="005F64E9"/>
    <w:rsid w:val="005F6EBB"/>
    <w:rsid w:val="005F6EE0"/>
    <w:rsid w:val="005F70CC"/>
    <w:rsid w:val="005F7167"/>
    <w:rsid w:val="005F74A8"/>
    <w:rsid w:val="005F7E5B"/>
    <w:rsid w:val="00600333"/>
    <w:rsid w:val="00600C8F"/>
    <w:rsid w:val="0060146E"/>
    <w:rsid w:val="00601BB5"/>
    <w:rsid w:val="00601D6F"/>
    <w:rsid w:val="00602491"/>
    <w:rsid w:val="006026D9"/>
    <w:rsid w:val="00603099"/>
    <w:rsid w:val="0060353D"/>
    <w:rsid w:val="00603893"/>
    <w:rsid w:val="0060399A"/>
    <w:rsid w:val="006039F5"/>
    <w:rsid w:val="00603D49"/>
    <w:rsid w:val="00603DCE"/>
    <w:rsid w:val="00604D80"/>
    <w:rsid w:val="00605DB7"/>
    <w:rsid w:val="006060E6"/>
    <w:rsid w:val="00607341"/>
    <w:rsid w:val="00607429"/>
    <w:rsid w:val="00607EE0"/>
    <w:rsid w:val="00610A4F"/>
    <w:rsid w:val="00610E64"/>
    <w:rsid w:val="00611084"/>
    <w:rsid w:val="006112F1"/>
    <w:rsid w:val="006116DF"/>
    <w:rsid w:val="00611A9D"/>
    <w:rsid w:val="00612019"/>
    <w:rsid w:val="00612032"/>
    <w:rsid w:val="00612301"/>
    <w:rsid w:val="0061280B"/>
    <w:rsid w:val="0061287B"/>
    <w:rsid w:val="006129D9"/>
    <w:rsid w:val="006136AC"/>
    <w:rsid w:val="00613930"/>
    <w:rsid w:val="00613A34"/>
    <w:rsid w:val="0061434B"/>
    <w:rsid w:val="0061440B"/>
    <w:rsid w:val="00614B2D"/>
    <w:rsid w:val="00615058"/>
    <w:rsid w:val="00615D8E"/>
    <w:rsid w:val="00615E31"/>
    <w:rsid w:val="00615E96"/>
    <w:rsid w:val="00616117"/>
    <w:rsid w:val="00616FC1"/>
    <w:rsid w:val="00617533"/>
    <w:rsid w:val="00617995"/>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275"/>
    <w:rsid w:val="0063154B"/>
    <w:rsid w:val="006315D6"/>
    <w:rsid w:val="00631CB6"/>
    <w:rsid w:val="00632076"/>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7E5"/>
    <w:rsid w:val="00654D5B"/>
    <w:rsid w:val="006550FB"/>
    <w:rsid w:val="00655386"/>
    <w:rsid w:val="006553D0"/>
    <w:rsid w:val="006567BC"/>
    <w:rsid w:val="00656C46"/>
    <w:rsid w:val="00656FAD"/>
    <w:rsid w:val="00657187"/>
    <w:rsid w:val="006571D8"/>
    <w:rsid w:val="00661EE0"/>
    <w:rsid w:val="006622B5"/>
    <w:rsid w:val="0066280D"/>
    <w:rsid w:val="00662DE1"/>
    <w:rsid w:val="006637C9"/>
    <w:rsid w:val="00663E69"/>
    <w:rsid w:val="00664330"/>
    <w:rsid w:val="006646CB"/>
    <w:rsid w:val="006646E2"/>
    <w:rsid w:val="00664C92"/>
    <w:rsid w:val="006657AE"/>
    <w:rsid w:val="00665D6C"/>
    <w:rsid w:val="006665C7"/>
    <w:rsid w:val="00670033"/>
    <w:rsid w:val="006706A3"/>
    <w:rsid w:val="00671183"/>
    <w:rsid w:val="006716E8"/>
    <w:rsid w:val="0067180F"/>
    <w:rsid w:val="00671B80"/>
    <w:rsid w:val="0067235E"/>
    <w:rsid w:val="00672EB9"/>
    <w:rsid w:val="00673038"/>
    <w:rsid w:val="006731A6"/>
    <w:rsid w:val="0067325B"/>
    <w:rsid w:val="00673368"/>
    <w:rsid w:val="00673620"/>
    <w:rsid w:val="006742C8"/>
    <w:rsid w:val="00674D02"/>
    <w:rsid w:val="00674EC1"/>
    <w:rsid w:val="006756C2"/>
    <w:rsid w:val="006756EE"/>
    <w:rsid w:val="00675BEA"/>
    <w:rsid w:val="00675EFE"/>
    <w:rsid w:val="00677345"/>
    <w:rsid w:val="00677C4C"/>
    <w:rsid w:val="00680BF8"/>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5EDC"/>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2FA5"/>
    <w:rsid w:val="006A3526"/>
    <w:rsid w:val="006A3E9C"/>
    <w:rsid w:val="006A4F6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B6E0C"/>
    <w:rsid w:val="006B6FAE"/>
    <w:rsid w:val="006C0049"/>
    <w:rsid w:val="006C07CE"/>
    <w:rsid w:val="006C086A"/>
    <w:rsid w:val="006C151C"/>
    <w:rsid w:val="006C1800"/>
    <w:rsid w:val="006C1AA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1D0"/>
    <w:rsid w:val="006D2509"/>
    <w:rsid w:val="006D25AD"/>
    <w:rsid w:val="006D2A36"/>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6EB4"/>
    <w:rsid w:val="006D7314"/>
    <w:rsid w:val="006D76AD"/>
    <w:rsid w:val="006D7A90"/>
    <w:rsid w:val="006D7ABA"/>
    <w:rsid w:val="006D7B01"/>
    <w:rsid w:val="006D7B9E"/>
    <w:rsid w:val="006E0D1E"/>
    <w:rsid w:val="006E1E5E"/>
    <w:rsid w:val="006E2613"/>
    <w:rsid w:val="006E2A6B"/>
    <w:rsid w:val="006E2C93"/>
    <w:rsid w:val="006E2F7B"/>
    <w:rsid w:val="006E3555"/>
    <w:rsid w:val="006E39A7"/>
    <w:rsid w:val="006E4732"/>
    <w:rsid w:val="006E5CBD"/>
    <w:rsid w:val="006E5E6E"/>
    <w:rsid w:val="006E6188"/>
    <w:rsid w:val="006E6A4E"/>
    <w:rsid w:val="006E7852"/>
    <w:rsid w:val="006E78E7"/>
    <w:rsid w:val="006E78F9"/>
    <w:rsid w:val="006F0A2C"/>
    <w:rsid w:val="006F1241"/>
    <w:rsid w:val="006F1581"/>
    <w:rsid w:val="006F1DFD"/>
    <w:rsid w:val="006F2925"/>
    <w:rsid w:val="006F35EB"/>
    <w:rsid w:val="006F36C0"/>
    <w:rsid w:val="006F36D6"/>
    <w:rsid w:val="006F3E23"/>
    <w:rsid w:val="006F4B61"/>
    <w:rsid w:val="006F514C"/>
    <w:rsid w:val="006F518A"/>
    <w:rsid w:val="006F53C3"/>
    <w:rsid w:val="006F544B"/>
    <w:rsid w:val="006F5AE6"/>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2A"/>
    <w:rsid w:val="007146EA"/>
    <w:rsid w:val="00714AA3"/>
    <w:rsid w:val="00714BA5"/>
    <w:rsid w:val="00715120"/>
    <w:rsid w:val="007157F1"/>
    <w:rsid w:val="00715938"/>
    <w:rsid w:val="00715CE6"/>
    <w:rsid w:val="00715D35"/>
    <w:rsid w:val="00715FC2"/>
    <w:rsid w:val="0071721A"/>
    <w:rsid w:val="00720095"/>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2D5"/>
    <w:rsid w:val="0072568A"/>
    <w:rsid w:val="00725824"/>
    <w:rsid w:val="00725CA3"/>
    <w:rsid w:val="007263A1"/>
    <w:rsid w:val="0072673F"/>
    <w:rsid w:val="00726A48"/>
    <w:rsid w:val="00727347"/>
    <w:rsid w:val="00727575"/>
    <w:rsid w:val="007277C9"/>
    <w:rsid w:val="00727987"/>
    <w:rsid w:val="00727B52"/>
    <w:rsid w:val="00727DDC"/>
    <w:rsid w:val="007307C6"/>
    <w:rsid w:val="007308B9"/>
    <w:rsid w:val="007336DA"/>
    <w:rsid w:val="00734F28"/>
    <w:rsid w:val="00734FD6"/>
    <w:rsid w:val="007358C4"/>
    <w:rsid w:val="00735AC4"/>
    <w:rsid w:val="00735D34"/>
    <w:rsid w:val="007368F3"/>
    <w:rsid w:val="00736B7E"/>
    <w:rsid w:val="00736B97"/>
    <w:rsid w:val="00737A1E"/>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237"/>
    <w:rsid w:val="007528F2"/>
    <w:rsid w:val="00753235"/>
    <w:rsid w:val="00753461"/>
    <w:rsid w:val="0075491F"/>
    <w:rsid w:val="00754A53"/>
    <w:rsid w:val="00754F1D"/>
    <w:rsid w:val="00756158"/>
    <w:rsid w:val="0075623B"/>
    <w:rsid w:val="0075647B"/>
    <w:rsid w:val="00756C2C"/>
    <w:rsid w:val="00757439"/>
    <w:rsid w:val="00757476"/>
    <w:rsid w:val="007574F2"/>
    <w:rsid w:val="00757627"/>
    <w:rsid w:val="00757E4E"/>
    <w:rsid w:val="00757FD3"/>
    <w:rsid w:val="007608F5"/>
    <w:rsid w:val="00760A36"/>
    <w:rsid w:val="0076153B"/>
    <w:rsid w:val="00761FF0"/>
    <w:rsid w:val="007621B2"/>
    <w:rsid w:val="007625D4"/>
    <w:rsid w:val="00762AE8"/>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9E2"/>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6DE4"/>
    <w:rsid w:val="0077721A"/>
    <w:rsid w:val="00777331"/>
    <w:rsid w:val="00777841"/>
    <w:rsid w:val="00777B7A"/>
    <w:rsid w:val="0078066B"/>
    <w:rsid w:val="007806CE"/>
    <w:rsid w:val="00780750"/>
    <w:rsid w:val="00780ACD"/>
    <w:rsid w:val="00780B4F"/>
    <w:rsid w:val="00780C49"/>
    <w:rsid w:val="007814D3"/>
    <w:rsid w:val="007827C7"/>
    <w:rsid w:val="007829F5"/>
    <w:rsid w:val="00782E97"/>
    <w:rsid w:val="00783141"/>
    <w:rsid w:val="00783192"/>
    <w:rsid w:val="00783D3C"/>
    <w:rsid w:val="00783F2D"/>
    <w:rsid w:val="007840D8"/>
    <w:rsid w:val="00784A2E"/>
    <w:rsid w:val="00784D4C"/>
    <w:rsid w:val="00785AF4"/>
    <w:rsid w:val="00785CD6"/>
    <w:rsid w:val="00785DE1"/>
    <w:rsid w:val="00785FD4"/>
    <w:rsid w:val="00786195"/>
    <w:rsid w:val="00786DA5"/>
    <w:rsid w:val="007902B7"/>
    <w:rsid w:val="007905BE"/>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1EC"/>
    <w:rsid w:val="007965CA"/>
    <w:rsid w:val="00797336"/>
    <w:rsid w:val="00797584"/>
    <w:rsid w:val="007978BF"/>
    <w:rsid w:val="007A0199"/>
    <w:rsid w:val="007A1462"/>
    <w:rsid w:val="007A17B5"/>
    <w:rsid w:val="007A1956"/>
    <w:rsid w:val="007A239F"/>
    <w:rsid w:val="007A3340"/>
    <w:rsid w:val="007A3716"/>
    <w:rsid w:val="007A3A43"/>
    <w:rsid w:val="007A3F35"/>
    <w:rsid w:val="007A415E"/>
    <w:rsid w:val="007A585A"/>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3BFD"/>
    <w:rsid w:val="007B4D02"/>
    <w:rsid w:val="007B4D0E"/>
    <w:rsid w:val="007B520B"/>
    <w:rsid w:val="007B5C9A"/>
    <w:rsid w:val="007B5DC5"/>
    <w:rsid w:val="007B60D4"/>
    <w:rsid w:val="007B7005"/>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4AFD"/>
    <w:rsid w:val="007D555E"/>
    <w:rsid w:val="007D5795"/>
    <w:rsid w:val="007D6442"/>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932"/>
    <w:rsid w:val="007E5C5B"/>
    <w:rsid w:val="007E650B"/>
    <w:rsid w:val="007E6669"/>
    <w:rsid w:val="007E7517"/>
    <w:rsid w:val="007E77A4"/>
    <w:rsid w:val="007E79F3"/>
    <w:rsid w:val="007E7A6C"/>
    <w:rsid w:val="007E7D64"/>
    <w:rsid w:val="007F02F3"/>
    <w:rsid w:val="007F0C7E"/>
    <w:rsid w:val="007F1C1E"/>
    <w:rsid w:val="007F1C74"/>
    <w:rsid w:val="007F1DB8"/>
    <w:rsid w:val="007F2618"/>
    <w:rsid w:val="007F269F"/>
    <w:rsid w:val="007F3437"/>
    <w:rsid w:val="007F3A3D"/>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885"/>
    <w:rsid w:val="00810F46"/>
    <w:rsid w:val="00811274"/>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1D5B"/>
    <w:rsid w:val="008224E4"/>
    <w:rsid w:val="00822802"/>
    <w:rsid w:val="00822FE6"/>
    <w:rsid w:val="00823945"/>
    <w:rsid w:val="00824213"/>
    <w:rsid w:val="0082461F"/>
    <w:rsid w:val="00824727"/>
    <w:rsid w:val="00824D0E"/>
    <w:rsid w:val="0082533A"/>
    <w:rsid w:val="00825E75"/>
    <w:rsid w:val="00825F55"/>
    <w:rsid w:val="0082631B"/>
    <w:rsid w:val="008263FD"/>
    <w:rsid w:val="00826A2B"/>
    <w:rsid w:val="00826FED"/>
    <w:rsid w:val="00827B4E"/>
    <w:rsid w:val="00827C8C"/>
    <w:rsid w:val="008300A3"/>
    <w:rsid w:val="00830FE5"/>
    <w:rsid w:val="00831D08"/>
    <w:rsid w:val="008323EF"/>
    <w:rsid w:val="00832408"/>
    <w:rsid w:val="008325B9"/>
    <w:rsid w:val="008330D7"/>
    <w:rsid w:val="008334FF"/>
    <w:rsid w:val="00833864"/>
    <w:rsid w:val="0083444F"/>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317"/>
    <w:rsid w:val="0085239E"/>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0DF7"/>
    <w:rsid w:val="008610C5"/>
    <w:rsid w:val="0086280A"/>
    <w:rsid w:val="00862F22"/>
    <w:rsid w:val="0086399C"/>
    <w:rsid w:val="00863FDF"/>
    <w:rsid w:val="008643E3"/>
    <w:rsid w:val="00864727"/>
    <w:rsid w:val="00864A13"/>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ED3"/>
    <w:rsid w:val="00871F71"/>
    <w:rsid w:val="00872044"/>
    <w:rsid w:val="00872D61"/>
    <w:rsid w:val="00872F08"/>
    <w:rsid w:val="008730CB"/>
    <w:rsid w:val="00873485"/>
    <w:rsid w:val="00873CD6"/>
    <w:rsid w:val="00873F0F"/>
    <w:rsid w:val="00873F5D"/>
    <w:rsid w:val="00874FC4"/>
    <w:rsid w:val="0087664F"/>
    <w:rsid w:val="00877D07"/>
    <w:rsid w:val="0088015F"/>
    <w:rsid w:val="008806F3"/>
    <w:rsid w:val="008808E6"/>
    <w:rsid w:val="00880A89"/>
    <w:rsid w:val="00881A05"/>
    <w:rsid w:val="00881B9E"/>
    <w:rsid w:val="0088227C"/>
    <w:rsid w:val="00882362"/>
    <w:rsid w:val="00882CF1"/>
    <w:rsid w:val="0088316D"/>
    <w:rsid w:val="008831CC"/>
    <w:rsid w:val="00883769"/>
    <w:rsid w:val="00884C75"/>
    <w:rsid w:val="00884DA0"/>
    <w:rsid w:val="00884FF4"/>
    <w:rsid w:val="00885352"/>
    <w:rsid w:val="008859DE"/>
    <w:rsid w:val="00885D9F"/>
    <w:rsid w:val="0088677C"/>
    <w:rsid w:val="00886BBB"/>
    <w:rsid w:val="008873BC"/>
    <w:rsid w:val="0089006B"/>
    <w:rsid w:val="00890624"/>
    <w:rsid w:val="00890830"/>
    <w:rsid w:val="00890B1D"/>
    <w:rsid w:val="00890CF8"/>
    <w:rsid w:val="00890E02"/>
    <w:rsid w:val="008915B5"/>
    <w:rsid w:val="00891837"/>
    <w:rsid w:val="0089185E"/>
    <w:rsid w:val="00891CF2"/>
    <w:rsid w:val="00892313"/>
    <w:rsid w:val="00892F8B"/>
    <w:rsid w:val="00893834"/>
    <w:rsid w:val="008948F6"/>
    <w:rsid w:val="00894A87"/>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2D6"/>
    <w:rsid w:val="008B0E68"/>
    <w:rsid w:val="008B11BA"/>
    <w:rsid w:val="008B13B8"/>
    <w:rsid w:val="008B20FC"/>
    <w:rsid w:val="008B222B"/>
    <w:rsid w:val="008B229C"/>
    <w:rsid w:val="008B2315"/>
    <w:rsid w:val="008B23FD"/>
    <w:rsid w:val="008B47BA"/>
    <w:rsid w:val="008B5623"/>
    <w:rsid w:val="008B58F7"/>
    <w:rsid w:val="008B5E28"/>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93B"/>
    <w:rsid w:val="008C2AFB"/>
    <w:rsid w:val="008C3034"/>
    <w:rsid w:val="008C335A"/>
    <w:rsid w:val="008C3DDC"/>
    <w:rsid w:val="008C4629"/>
    <w:rsid w:val="008C4856"/>
    <w:rsid w:val="008C489D"/>
    <w:rsid w:val="008C5041"/>
    <w:rsid w:val="008C51D8"/>
    <w:rsid w:val="008C53BB"/>
    <w:rsid w:val="008C5E6A"/>
    <w:rsid w:val="008C5EEC"/>
    <w:rsid w:val="008C611A"/>
    <w:rsid w:val="008C6131"/>
    <w:rsid w:val="008C6C26"/>
    <w:rsid w:val="008C7208"/>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100"/>
    <w:rsid w:val="008D64E1"/>
    <w:rsid w:val="008D7525"/>
    <w:rsid w:val="008D756A"/>
    <w:rsid w:val="008D7643"/>
    <w:rsid w:val="008D7B28"/>
    <w:rsid w:val="008E01C6"/>
    <w:rsid w:val="008E0331"/>
    <w:rsid w:val="008E03FE"/>
    <w:rsid w:val="008E0784"/>
    <w:rsid w:val="008E0C42"/>
    <w:rsid w:val="008E1B29"/>
    <w:rsid w:val="008E2F91"/>
    <w:rsid w:val="008E32A4"/>
    <w:rsid w:val="008E38B0"/>
    <w:rsid w:val="008E3A02"/>
    <w:rsid w:val="008E41A8"/>
    <w:rsid w:val="008E4DA8"/>
    <w:rsid w:val="008E60DC"/>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635"/>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E44"/>
    <w:rsid w:val="00914EFA"/>
    <w:rsid w:val="00914FF2"/>
    <w:rsid w:val="00915273"/>
    <w:rsid w:val="00915B12"/>
    <w:rsid w:val="00915CA3"/>
    <w:rsid w:val="00915D31"/>
    <w:rsid w:val="00915D5C"/>
    <w:rsid w:val="00915F83"/>
    <w:rsid w:val="009172CB"/>
    <w:rsid w:val="0091792A"/>
    <w:rsid w:val="00920368"/>
    <w:rsid w:val="00920C25"/>
    <w:rsid w:val="0092268B"/>
    <w:rsid w:val="00923724"/>
    <w:rsid w:val="009238BF"/>
    <w:rsid w:val="0092447F"/>
    <w:rsid w:val="00924CBB"/>
    <w:rsid w:val="00925FD1"/>
    <w:rsid w:val="00926067"/>
    <w:rsid w:val="00926EA6"/>
    <w:rsid w:val="00927E18"/>
    <w:rsid w:val="0093083A"/>
    <w:rsid w:val="00930D41"/>
    <w:rsid w:val="00930F36"/>
    <w:rsid w:val="0093101B"/>
    <w:rsid w:val="00931B8C"/>
    <w:rsid w:val="00931C1C"/>
    <w:rsid w:val="00931D73"/>
    <w:rsid w:val="00932172"/>
    <w:rsid w:val="00932E96"/>
    <w:rsid w:val="009335A3"/>
    <w:rsid w:val="00933B22"/>
    <w:rsid w:val="00933D3B"/>
    <w:rsid w:val="00933F9B"/>
    <w:rsid w:val="009340DA"/>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A03"/>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138"/>
    <w:rsid w:val="009618DB"/>
    <w:rsid w:val="00961AE8"/>
    <w:rsid w:val="00961E63"/>
    <w:rsid w:val="009620A9"/>
    <w:rsid w:val="00962798"/>
    <w:rsid w:val="00963231"/>
    <w:rsid w:val="009635A9"/>
    <w:rsid w:val="00963961"/>
    <w:rsid w:val="009642AB"/>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1895"/>
    <w:rsid w:val="009720C0"/>
    <w:rsid w:val="00972872"/>
    <w:rsid w:val="00972D80"/>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6FDD"/>
    <w:rsid w:val="00987572"/>
    <w:rsid w:val="0098763F"/>
    <w:rsid w:val="00987FC7"/>
    <w:rsid w:val="00990107"/>
    <w:rsid w:val="00990184"/>
    <w:rsid w:val="00991625"/>
    <w:rsid w:val="00991DA4"/>
    <w:rsid w:val="00991FE7"/>
    <w:rsid w:val="0099213A"/>
    <w:rsid w:val="00992D9A"/>
    <w:rsid w:val="009942A5"/>
    <w:rsid w:val="0099564B"/>
    <w:rsid w:val="0099597D"/>
    <w:rsid w:val="00995999"/>
    <w:rsid w:val="009964B5"/>
    <w:rsid w:val="009965A2"/>
    <w:rsid w:val="009967F6"/>
    <w:rsid w:val="00996C12"/>
    <w:rsid w:val="009972EB"/>
    <w:rsid w:val="00997A9E"/>
    <w:rsid w:val="009A029B"/>
    <w:rsid w:val="009A075D"/>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9B4"/>
    <w:rsid w:val="009A4C58"/>
    <w:rsid w:val="009A5810"/>
    <w:rsid w:val="009A6243"/>
    <w:rsid w:val="009A67A6"/>
    <w:rsid w:val="009A70C7"/>
    <w:rsid w:val="009A7642"/>
    <w:rsid w:val="009B040B"/>
    <w:rsid w:val="009B1D8B"/>
    <w:rsid w:val="009B1DD4"/>
    <w:rsid w:val="009B1F1E"/>
    <w:rsid w:val="009B1F67"/>
    <w:rsid w:val="009B229D"/>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458"/>
    <w:rsid w:val="009C7C56"/>
    <w:rsid w:val="009D0C56"/>
    <w:rsid w:val="009D0D36"/>
    <w:rsid w:val="009D0DC4"/>
    <w:rsid w:val="009D0FE7"/>
    <w:rsid w:val="009D12E6"/>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706"/>
    <w:rsid w:val="009E3D9E"/>
    <w:rsid w:val="009E3F70"/>
    <w:rsid w:val="009E40F4"/>
    <w:rsid w:val="009E428A"/>
    <w:rsid w:val="009E43EC"/>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1D27"/>
    <w:rsid w:val="009F3608"/>
    <w:rsid w:val="009F36F4"/>
    <w:rsid w:val="009F375E"/>
    <w:rsid w:val="009F38EA"/>
    <w:rsid w:val="009F3B1A"/>
    <w:rsid w:val="009F4059"/>
    <w:rsid w:val="009F43ED"/>
    <w:rsid w:val="009F5219"/>
    <w:rsid w:val="009F5D72"/>
    <w:rsid w:val="009F5F3B"/>
    <w:rsid w:val="009F6491"/>
    <w:rsid w:val="009F6A50"/>
    <w:rsid w:val="009F72E2"/>
    <w:rsid w:val="00A00B66"/>
    <w:rsid w:val="00A00BD6"/>
    <w:rsid w:val="00A01401"/>
    <w:rsid w:val="00A015C4"/>
    <w:rsid w:val="00A016FC"/>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07FD6"/>
    <w:rsid w:val="00A1007C"/>
    <w:rsid w:val="00A109B5"/>
    <w:rsid w:val="00A10EFD"/>
    <w:rsid w:val="00A1100B"/>
    <w:rsid w:val="00A119FF"/>
    <w:rsid w:val="00A11E7A"/>
    <w:rsid w:val="00A125AF"/>
    <w:rsid w:val="00A12BD6"/>
    <w:rsid w:val="00A12FA7"/>
    <w:rsid w:val="00A132F8"/>
    <w:rsid w:val="00A138D9"/>
    <w:rsid w:val="00A14BEA"/>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3F51"/>
    <w:rsid w:val="00A24869"/>
    <w:rsid w:val="00A248C1"/>
    <w:rsid w:val="00A24D5B"/>
    <w:rsid w:val="00A24F07"/>
    <w:rsid w:val="00A25287"/>
    <w:rsid w:val="00A25490"/>
    <w:rsid w:val="00A25755"/>
    <w:rsid w:val="00A25ECC"/>
    <w:rsid w:val="00A269A2"/>
    <w:rsid w:val="00A26B4D"/>
    <w:rsid w:val="00A2713E"/>
    <w:rsid w:val="00A2732F"/>
    <w:rsid w:val="00A2748C"/>
    <w:rsid w:val="00A27A21"/>
    <w:rsid w:val="00A30332"/>
    <w:rsid w:val="00A30403"/>
    <w:rsid w:val="00A3044D"/>
    <w:rsid w:val="00A307CE"/>
    <w:rsid w:val="00A30D7E"/>
    <w:rsid w:val="00A3124A"/>
    <w:rsid w:val="00A31CE0"/>
    <w:rsid w:val="00A33B53"/>
    <w:rsid w:val="00A3430D"/>
    <w:rsid w:val="00A34B70"/>
    <w:rsid w:val="00A34BB5"/>
    <w:rsid w:val="00A35004"/>
    <w:rsid w:val="00A3552B"/>
    <w:rsid w:val="00A35CE5"/>
    <w:rsid w:val="00A3615F"/>
    <w:rsid w:val="00A36C31"/>
    <w:rsid w:val="00A37853"/>
    <w:rsid w:val="00A37B9A"/>
    <w:rsid w:val="00A37E3F"/>
    <w:rsid w:val="00A41987"/>
    <w:rsid w:val="00A41E74"/>
    <w:rsid w:val="00A4265E"/>
    <w:rsid w:val="00A4295B"/>
    <w:rsid w:val="00A43451"/>
    <w:rsid w:val="00A43747"/>
    <w:rsid w:val="00A43D77"/>
    <w:rsid w:val="00A459FE"/>
    <w:rsid w:val="00A45E65"/>
    <w:rsid w:val="00A46ED7"/>
    <w:rsid w:val="00A47D6C"/>
    <w:rsid w:val="00A47E4E"/>
    <w:rsid w:val="00A500BC"/>
    <w:rsid w:val="00A50109"/>
    <w:rsid w:val="00A50267"/>
    <w:rsid w:val="00A50EA7"/>
    <w:rsid w:val="00A516BD"/>
    <w:rsid w:val="00A520D2"/>
    <w:rsid w:val="00A525DF"/>
    <w:rsid w:val="00A52CEF"/>
    <w:rsid w:val="00A52E78"/>
    <w:rsid w:val="00A53330"/>
    <w:rsid w:val="00A534D0"/>
    <w:rsid w:val="00A53BB1"/>
    <w:rsid w:val="00A53E91"/>
    <w:rsid w:val="00A54665"/>
    <w:rsid w:val="00A548E6"/>
    <w:rsid w:val="00A54B96"/>
    <w:rsid w:val="00A55150"/>
    <w:rsid w:val="00A556BC"/>
    <w:rsid w:val="00A56749"/>
    <w:rsid w:val="00A56989"/>
    <w:rsid w:val="00A56CED"/>
    <w:rsid w:val="00A56D60"/>
    <w:rsid w:val="00A56ECD"/>
    <w:rsid w:val="00A57112"/>
    <w:rsid w:val="00A57696"/>
    <w:rsid w:val="00A57A43"/>
    <w:rsid w:val="00A57A75"/>
    <w:rsid w:val="00A6041F"/>
    <w:rsid w:val="00A60663"/>
    <w:rsid w:val="00A60B06"/>
    <w:rsid w:val="00A6146C"/>
    <w:rsid w:val="00A62186"/>
    <w:rsid w:val="00A62CEF"/>
    <w:rsid w:val="00A62E32"/>
    <w:rsid w:val="00A6347F"/>
    <w:rsid w:val="00A63AF9"/>
    <w:rsid w:val="00A63EDC"/>
    <w:rsid w:val="00A64B02"/>
    <w:rsid w:val="00A64EB7"/>
    <w:rsid w:val="00A650EB"/>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3E9"/>
    <w:rsid w:val="00A72A36"/>
    <w:rsid w:val="00A72D60"/>
    <w:rsid w:val="00A738D5"/>
    <w:rsid w:val="00A73B97"/>
    <w:rsid w:val="00A740F3"/>
    <w:rsid w:val="00A751D9"/>
    <w:rsid w:val="00A75584"/>
    <w:rsid w:val="00A7571C"/>
    <w:rsid w:val="00A75C58"/>
    <w:rsid w:val="00A76679"/>
    <w:rsid w:val="00A77AA0"/>
    <w:rsid w:val="00A804EF"/>
    <w:rsid w:val="00A8058B"/>
    <w:rsid w:val="00A80742"/>
    <w:rsid w:val="00A813BB"/>
    <w:rsid w:val="00A817D8"/>
    <w:rsid w:val="00A81BDD"/>
    <w:rsid w:val="00A81FD1"/>
    <w:rsid w:val="00A82286"/>
    <w:rsid w:val="00A83513"/>
    <w:rsid w:val="00A83639"/>
    <w:rsid w:val="00A83A3A"/>
    <w:rsid w:val="00A83CED"/>
    <w:rsid w:val="00A83D9C"/>
    <w:rsid w:val="00A83EEC"/>
    <w:rsid w:val="00A84162"/>
    <w:rsid w:val="00A84874"/>
    <w:rsid w:val="00A852F9"/>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485"/>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B03"/>
    <w:rsid w:val="00AA3DA6"/>
    <w:rsid w:val="00AA3E82"/>
    <w:rsid w:val="00AA3F53"/>
    <w:rsid w:val="00AA4618"/>
    <w:rsid w:val="00AA4627"/>
    <w:rsid w:val="00AA4A34"/>
    <w:rsid w:val="00AA5FD7"/>
    <w:rsid w:val="00AA61D1"/>
    <w:rsid w:val="00AA671A"/>
    <w:rsid w:val="00AA753F"/>
    <w:rsid w:val="00AB009E"/>
    <w:rsid w:val="00AB02DD"/>
    <w:rsid w:val="00AB0336"/>
    <w:rsid w:val="00AB0C62"/>
    <w:rsid w:val="00AB1B12"/>
    <w:rsid w:val="00AB1F5C"/>
    <w:rsid w:val="00AB3DDA"/>
    <w:rsid w:val="00AB40E3"/>
    <w:rsid w:val="00AB4A24"/>
    <w:rsid w:val="00AB4E58"/>
    <w:rsid w:val="00AB5039"/>
    <w:rsid w:val="00AB625E"/>
    <w:rsid w:val="00AB6A40"/>
    <w:rsid w:val="00AB6DB7"/>
    <w:rsid w:val="00AB721B"/>
    <w:rsid w:val="00AB73F0"/>
    <w:rsid w:val="00AB761C"/>
    <w:rsid w:val="00AB7767"/>
    <w:rsid w:val="00AC03C9"/>
    <w:rsid w:val="00AC1106"/>
    <w:rsid w:val="00AC185A"/>
    <w:rsid w:val="00AC2346"/>
    <w:rsid w:val="00AC2A4C"/>
    <w:rsid w:val="00AC4631"/>
    <w:rsid w:val="00AC4B0C"/>
    <w:rsid w:val="00AC4B9B"/>
    <w:rsid w:val="00AC5936"/>
    <w:rsid w:val="00AC5AC9"/>
    <w:rsid w:val="00AC5F18"/>
    <w:rsid w:val="00AC6168"/>
    <w:rsid w:val="00AC646E"/>
    <w:rsid w:val="00AC769B"/>
    <w:rsid w:val="00AD0CC5"/>
    <w:rsid w:val="00AD18AF"/>
    <w:rsid w:val="00AD2AF6"/>
    <w:rsid w:val="00AD2D10"/>
    <w:rsid w:val="00AD2D2B"/>
    <w:rsid w:val="00AD2DA6"/>
    <w:rsid w:val="00AD306B"/>
    <w:rsid w:val="00AD3DE9"/>
    <w:rsid w:val="00AD4C28"/>
    <w:rsid w:val="00AD515E"/>
    <w:rsid w:val="00AD5320"/>
    <w:rsid w:val="00AD56C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34E5"/>
    <w:rsid w:val="00AE36F2"/>
    <w:rsid w:val="00AE3F89"/>
    <w:rsid w:val="00AE49A6"/>
    <w:rsid w:val="00AE5378"/>
    <w:rsid w:val="00AE5B49"/>
    <w:rsid w:val="00AE64A3"/>
    <w:rsid w:val="00AE6EEE"/>
    <w:rsid w:val="00AE6F9E"/>
    <w:rsid w:val="00AE701D"/>
    <w:rsid w:val="00AE7410"/>
    <w:rsid w:val="00AE75D6"/>
    <w:rsid w:val="00AE7F8D"/>
    <w:rsid w:val="00AF171C"/>
    <w:rsid w:val="00AF1F71"/>
    <w:rsid w:val="00AF1FB8"/>
    <w:rsid w:val="00AF28A4"/>
    <w:rsid w:val="00AF31D3"/>
    <w:rsid w:val="00AF4883"/>
    <w:rsid w:val="00AF4FB5"/>
    <w:rsid w:val="00AF5453"/>
    <w:rsid w:val="00AF5496"/>
    <w:rsid w:val="00AF597B"/>
    <w:rsid w:val="00AF647C"/>
    <w:rsid w:val="00AF7C40"/>
    <w:rsid w:val="00B0014A"/>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2B65"/>
    <w:rsid w:val="00B13A9F"/>
    <w:rsid w:val="00B146E0"/>
    <w:rsid w:val="00B148B1"/>
    <w:rsid w:val="00B154AA"/>
    <w:rsid w:val="00B15618"/>
    <w:rsid w:val="00B15B5E"/>
    <w:rsid w:val="00B15C96"/>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57D3"/>
    <w:rsid w:val="00B36308"/>
    <w:rsid w:val="00B3651D"/>
    <w:rsid w:val="00B36D54"/>
    <w:rsid w:val="00B36FBB"/>
    <w:rsid w:val="00B3721C"/>
    <w:rsid w:val="00B37888"/>
    <w:rsid w:val="00B37AAA"/>
    <w:rsid w:val="00B40869"/>
    <w:rsid w:val="00B41039"/>
    <w:rsid w:val="00B419F1"/>
    <w:rsid w:val="00B41E4D"/>
    <w:rsid w:val="00B41F05"/>
    <w:rsid w:val="00B42242"/>
    <w:rsid w:val="00B42AA5"/>
    <w:rsid w:val="00B42F25"/>
    <w:rsid w:val="00B4488F"/>
    <w:rsid w:val="00B45222"/>
    <w:rsid w:val="00B45253"/>
    <w:rsid w:val="00B452E4"/>
    <w:rsid w:val="00B46618"/>
    <w:rsid w:val="00B46DDF"/>
    <w:rsid w:val="00B4718D"/>
    <w:rsid w:val="00B503AF"/>
    <w:rsid w:val="00B50812"/>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3C"/>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539"/>
    <w:rsid w:val="00B8295E"/>
    <w:rsid w:val="00B8298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2510"/>
    <w:rsid w:val="00B9264F"/>
    <w:rsid w:val="00B92690"/>
    <w:rsid w:val="00B927DC"/>
    <w:rsid w:val="00B92E29"/>
    <w:rsid w:val="00B9350E"/>
    <w:rsid w:val="00B93623"/>
    <w:rsid w:val="00B939CC"/>
    <w:rsid w:val="00B94256"/>
    <w:rsid w:val="00B95D17"/>
    <w:rsid w:val="00B96C05"/>
    <w:rsid w:val="00B972C5"/>
    <w:rsid w:val="00B976A3"/>
    <w:rsid w:val="00B97EDA"/>
    <w:rsid w:val="00BA2093"/>
    <w:rsid w:val="00BA320E"/>
    <w:rsid w:val="00BA3624"/>
    <w:rsid w:val="00BA3DE2"/>
    <w:rsid w:val="00BA406B"/>
    <w:rsid w:val="00BA465A"/>
    <w:rsid w:val="00BA4C2B"/>
    <w:rsid w:val="00BA4D3C"/>
    <w:rsid w:val="00BA4EB7"/>
    <w:rsid w:val="00BA69D5"/>
    <w:rsid w:val="00BA6DE1"/>
    <w:rsid w:val="00BA709D"/>
    <w:rsid w:val="00BA7726"/>
    <w:rsid w:val="00BA77B4"/>
    <w:rsid w:val="00BA7F67"/>
    <w:rsid w:val="00BB0D88"/>
    <w:rsid w:val="00BB12AF"/>
    <w:rsid w:val="00BB17B7"/>
    <w:rsid w:val="00BB19FE"/>
    <w:rsid w:val="00BB1A4F"/>
    <w:rsid w:val="00BB21B3"/>
    <w:rsid w:val="00BB2CFE"/>
    <w:rsid w:val="00BB2D69"/>
    <w:rsid w:val="00BB3125"/>
    <w:rsid w:val="00BB38AF"/>
    <w:rsid w:val="00BB3967"/>
    <w:rsid w:val="00BB3970"/>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155"/>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375"/>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109F"/>
    <w:rsid w:val="00C123C2"/>
    <w:rsid w:val="00C12793"/>
    <w:rsid w:val="00C12B1C"/>
    <w:rsid w:val="00C132D7"/>
    <w:rsid w:val="00C1375F"/>
    <w:rsid w:val="00C13CE3"/>
    <w:rsid w:val="00C141AA"/>
    <w:rsid w:val="00C14822"/>
    <w:rsid w:val="00C14F84"/>
    <w:rsid w:val="00C15690"/>
    <w:rsid w:val="00C1691C"/>
    <w:rsid w:val="00C16D66"/>
    <w:rsid w:val="00C172CE"/>
    <w:rsid w:val="00C17438"/>
    <w:rsid w:val="00C176EF"/>
    <w:rsid w:val="00C17A5B"/>
    <w:rsid w:val="00C2069C"/>
    <w:rsid w:val="00C209A4"/>
    <w:rsid w:val="00C211A0"/>
    <w:rsid w:val="00C225B0"/>
    <w:rsid w:val="00C2267B"/>
    <w:rsid w:val="00C228E2"/>
    <w:rsid w:val="00C231D4"/>
    <w:rsid w:val="00C23631"/>
    <w:rsid w:val="00C23E10"/>
    <w:rsid w:val="00C24819"/>
    <w:rsid w:val="00C25322"/>
    <w:rsid w:val="00C25807"/>
    <w:rsid w:val="00C25BEF"/>
    <w:rsid w:val="00C263E0"/>
    <w:rsid w:val="00C26581"/>
    <w:rsid w:val="00C267CD"/>
    <w:rsid w:val="00C2737C"/>
    <w:rsid w:val="00C276B3"/>
    <w:rsid w:val="00C27BBA"/>
    <w:rsid w:val="00C27BE6"/>
    <w:rsid w:val="00C3001B"/>
    <w:rsid w:val="00C305C6"/>
    <w:rsid w:val="00C325F1"/>
    <w:rsid w:val="00C32618"/>
    <w:rsid w:val="00C32C42"/>
    <w:rsid w:val="00C32E35"/>
    <w:rsid w:val="00C33374"/>
    <w:rsid w:val="00C33623"/>
    <w:rsid w:val="00C336EA"/>
    <w:rsid w:val="00C337D6"/>
    <w:rsid w:val="00C33AFC"/>
    <w:rsid w:val="00C3453B"/>
    <w:rsid w:val="00C34CF9"/>
    <w:rsid w:val="00C3579F"/>
    <w:rsid w:val="00C362F2"/>
    <w:rsid w:val="00C36ACE"/>
    <w:rsid w:val="00C36D30"/>
    <w:rsid w:val="00C4153C"/>
    <w:rsid w:val="00C41574"/>
    <w:rsid w:val="00C4305E"/>
    <w:rsid w:val="00C435F3"/>
    <w:rsid w:val="00C43F92"/>
    <w:rsid w:val="00C44546"/>
    <w:rsid w:val="00C44660"/>
    <w:rsid w:val="00C446B1"/>
    <w:rsid w:val="00C449ED"/>
    <w:rsid w:val="00C45083"/>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07"/>
    <w:rsid w:val="00C56119"/>
    <w:rsid w:val="00C5640F"/>
    <w:rsid w:val="00C56608"/>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627"/>
    <w:rsid w:val="00C70DCC"/>
    <w:rsid w:val="00C71861"/>
    <w:rsid w:val="00C71E02"/>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4FF0"/>
    <w:rsid w:val="00C852FE"/>
    <w:rsid w:val="00C86BAA"/>
    <w:rsid w:val="00C86E60"/>
    <w:rsid w:val="00C8740E"/>
    <w:rsid w:val="00C90BF5"/>
    <w:rsid w:val="00C90DA0"/>
    <w:rsid w:val="00C910A4"/>
    <w:rsid w:val="00C9122A"/>
    <w:rsid w:val="00C923B0"/>
    <w:rsid w:val="00C92B94"/>
    <w:rsid w:val="00C93127"/>
    <w:rsid w:val="00C932CB"/>
    <w:rsid w:val="00C9420F"/>
    <w:rsid w:val="00C94667"/>
    <w:rsid w:val="00C94C39"/>
    <w:rsid w:val="00C94DD6"/>
    <w:rsid w:val="00C94FCD"/>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64C"/>
    <w:rsid w:val="00CA698E"/>
    <w:rsid w:val="00CA70DF"/>
    <w:rsid w:val="00CA7664"/>
    <w:rsid w:val="00CA77B8"/>
    <w:rsid w:val="00CA7B10"/>
    <w:rsid w:val="00CA7B93"/>
    <w:rsid w:val="00CA7F4E"/>
    <w:rsid w:val="00CB04E8"/>
    <w:rsid w:val="00CB18F6"/>
    <w:rsid w:val="00CB1CD4"/>
    <w:rsid w:val="00CB212B"/>
    <w:rsid w:val="00CB317B"/>
    <w:rsid w:val="00CB3267"/>
    <w:rsid w:val="00CB336E"/>
    <w:rsid w:val="00CB33D5"/>
    <w:rsid w:val="00CB3CF6"/>
    <w:rsid w:val="00CB3D5F"/>
    <w:rsid w:val="00CB4288"/>
    <w:rsid w:val="00CB511D"/>
    <w:rsid w:val="00CB5CEB"/>
    <w:rsid w:val="00CB5CED"/>
    <w:rsid w:val="00CB6CC1"/>
    <w:rsid w:val="00CB6ED3"/>
    <w:rsid w:val="00CB6F17"/>
    <w:rsid w:val="00CB77CC"/>
    <w:rsid w:val="00CC0026"/>
    <w:rsid w:val="00CC0293"/>
    <w:rsid w:val="00CC0AE3"/>
    <w:rsid w:val="00CC160A"/>
    <w:rsid w:val="00CC17CE"/>
    <w:rsid w:val="00CC1897"/>
    <w:rsid w:val="00CC1AD0"/>
    <w:rsid w:val="00CC2017"/>
    <w:rsid w:val="00CC20E7"/>
    <w:rsid w:val="00CC24BE"/>
    <w:rsid w:val="00CC29AF"/>
    <w:rsid w:val="00CC2D33"/>
    <w:rsid w:val="00CC2E78"/>
    <w:rsid w:val="00CC35B0"/>
    <w:rsid w:val="00CC45D0"/>
    <w:rsid w:val="00CC46FF"/>
    <w:rsid w:val="00CC4F11"/>
    <w:rsid w:val="00CC657B"/>
    <w:rsid w:val="00CC71A8"/>
    <w:rsid w:val="00CC7291"/>
    <w:rsid w:val="00CC7C25"/>
    <w:rsid w:val="00CD0070"/>
    <w:rsid w:val="00CD054B"/>
    <w:rsid w:val="00CD113F"/>
    <w:rsid w:val="00CD1352"/>
    <w:rsid w:val="00CD16F2"/>
    <w:rsid w:val="00CD1858"/>
    <w:rsid w:val="00CD1952"/>
    <w:rsid w:val="00CD1955"/>
    <w:rsid w:val="00CD1DBB"/>
    <w:rsid w:val="00CD25CD"/>
    <w:rsid w:val="00CD287D"/>
    <w:rsid w:val="00CD3257"/>
    <w:rsid w:val="00CD399C"/>
    <w:rsid w:val="00CD3C4B"/>
    <w:rsid w:val="00CD4164"/>
    <w:rsid w:val="00CD4AFD"/>
    <w:rsid w:val="00CD4F3D"/>
    <w:rsid w:val="00CD55F6"/>
    <w:rsid w:val="00CD5A36"/>
    <w:rsid w:val="00CD5CF5"/>
    <w:rsid w:val="00CD6199"/>
    <w:rsid w:val="00CD657A"/>
    <w:rsid w:val="00CD6EDE"/>
    <w:rsid w:val="00CD6F1F"/>
    <w:rsid w:val="00CD71CA"/>
    <w:rsid w:val="00CE04A2"/>
    <w:rsid w:val="00CE0C78"/>
    <w:rsid w:val="00CE0F7E"/>
    <w:rsid w:val="00CE1031"/>
    <w:rsid w:val="00CE13BF"/>
    <w:rsid w:val="00CE142E"/>
    <w:rsid w:val="00CE2C65"/>
    <w:rsid w:val="00CE326F"/>
    <w:rsid w:val="00CE39CB"/>
    <w:rsid w:val="00CE45CE"/>
    <w:rsid w:val="00CE46DF"/>
    <w:rsid w:val="00CE53EB"/>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3C6"/>
    <w:rsid w:val="00CF5540"/>
    <w:rsid w:val="00CF59AE"/>
    <w:rsid w:val="00CF5A99"/>
    <w:rsid w:val="00CF61DA"/>
    <w:rsid w:val="00CF65AD"/>
    <w:rsid w:val="00CF71CF"/>
    <w:rsid w:val="00CF7C1D"/>
    <w:rsid w:val="00D00256"/>
    <w:rsid w:val="00D00526"/>
    <w:rsid w:val="00D009C0"/>
    <w:rsid w:val="00D00EAD"/>
    <w:rsid w:val="00D014C2"/>
    <w:rsid w:val="00D01D80"/>
    <w:rsid w:val="00D03304"/>
    <w:rsid w:val="00D03766"/>
    <w:rsid w:val="00D03817"/>
    <w:rsid w:val="00D04201"/>
    <w:rsid w:val="00D042C4"/>
    <w:rsid w:val="00D04B56"/>
    <w:rsid w:val="00D04C48"/>
    <w:rsid w:val="00D04E28"/>
    <w:rsid w:val="00D04FB6"/>
    <w:rsid w:val="00D05172"/>
    <w:rsid w:val="00D05224"/>
    <w:rsid w:val="00D054F3"/>
    <w:rsid w:val="00D05E0D"/>
    <w:rsid w:val="00D0645A"/>
    <w:rsid w:val="00D06E58"/>
    <w:rsid w:val="00D06FC3"/>
    <w:rsid w:val="00D0721C"/>
    <w:rsid w:val="00D07437"/>
    <w:rsid w:val="00D07C19"/>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ED7"/>
    <w:rsid w:val="00D16F60"/>
    <w:rsid w:val="00D17746"/>
    <w:rsid w:val="00D17909"/>
    <w:rsid w:val="00D17A2F"/>
    <w:rsid w:val="00D17B28"/>
    <w:rsid w:val="00D17BB5"/>
    <w:rsid w:val="00D20EAF"/>
    <w:rsid w:val="00D21583"/>
    <w:rsid w:val="00D224D8"/>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4F45"/>
    <w:rsid w:val="00D3504E"/>
    <w:rsid w:val="00D35F4A"/>
    <w:rsid w:val="00D3650F"/>
    <w:rsid w:val="00D36C5C"/>
    <w:rsid w:val="00D3729E"/>
    <w:rsid w:val="00D37759"/>
    <w:rsid w:val="00D37D64"/>
    <w:rsid w:val="00D37E54"/>
    <w:rsid w:val="00D400A0"/>
    <w:rsid w:val="00D40136"/>
    <w:rsid w:val="00D40B06"/>
    <w:rsid w:val="00D40CB5"/>
    <w:rsid w:val="00D40CF3"/>
    <w:rsid w:val="00D413BF"/>
    <w:rsid w:val="00D41A4F"/>
    <w:rsid w:val="00D41C08"/>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B15"/>
    <w:rsid w:val="00D46CB9"/>
    <w:rsid w:val="00D471E5"/>
    <w:rsid w:val="00D4736F"/>
    <w:rsid w:val="00D47412"/>
    <w:rsid w:val="00D4750D"/>
    <w:rsid w:val="00D479D5"/>
    <w:rsid w:val="00D50AAC"/>
    <w:rsid w:val="00D50BF9"/>
    <w:rsid w:val="00D50EEC"/>
    <w:rsid w:val="00D515B6"/>
    <w:rsid w:val="00D51BEE"/>
    <w:rsid w:val="00D51DE0"/>
    <w:rsid w:val="00D52490"/>
    <w:rsid w:val="00D538D3"/>
    <w:rsid w:val="00D54265"/>
    <w:rsid w:val="00D550EB"/>
    <w:rsid w:val="00D55484"/>
    <w:rsid w:val="00D55815"/>
    <w:rsid w:val="00D5610A"/>
    <w:rsid w:val="00D5634D"/>
    <w:rsid w:val="00D56714"/>
    <w:rsid w:val="00D5678F"/>
    <w:rsid w:val="00D573C5"/>
    <w:rsid w:val="00D57C46"/>
    <w:rsid w:val="00D60AA7"/>
    <w:rsid w:val="00D60CFB"/>
    <w:rsid w:val="00D61145"/>
    <w:rsid w:val="00D61B6A"/>
    <w:rsid w:val="00D61BBC"/>
    <w:rsid w:val="00D62B9F"/>
    <w:rsid w:val="00D6332D"/>
    <w:rsid w:val="00D63C00"/>
    <w:rsid w:val="00D64690"/>
    <w:rsid w:val="00D647A4"/>
    <w:rsid w:val="00D651DA"/>
    <w:rsid w:val="00D654D6"/>
    <w:rsid w:val="00D655D6"/>
    <w:rsid w:val="00D659DB"/>
    <w:rsid w:val="00D66301"/>
    <w:rsid w:val="00D669C5"/>
    <w:rsid w:val="00D66A8E"/>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084"/>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0DF"/>
    <w:rsid w:val="00D9096E"/>
    <w:rsid w:val="00D90D25"/>
    <w:rsid w:val="00D90EC4"/>
    <w:rsid w:val="00D9144F"/>
    <w:rsid w:val="00D91A37"/>
    <w:rsid w:val="00D91EC4"/>
    <w:rsid w:val="00D921FE"/>
    <w:rsid w:val="00D924FE"/>
    <w:rsid w:val="00D92C13"/>
    <w:rsid w:val="00D92F5E"/>
    <w:rsid w:val="00D93062"/>
    <w:rsid w:val="00D94058"/>
    <w:rsid w:val="00D940AC"/>
    <w:rsid w:val="00D94664"/>
    <w:rsid w:val="00D947C5"/>
    <w:rsid w:val="00D94C5E"/>
    <w:rsid w:val="00D94E60"/>
    <w:rsid w:val="00D94E65"/>
    <w:rsid w:val="00D9512A"/>
    <w:rsid w:val="00D95B11"/>
    <w:rsid w:val="00D95E63"/>
    <w:rsid w:val="00D96250"/>
    <w:rsid w:val="00D97BE6"/>
    <w:rsid w:val="00DA0809"/>
    <w:rsid w:val="00DA0E65"/>
    <w:rsid w:val="00DA1BB7"/>
    <w:rsid w:val="00DA2892"/>
    <w:rsid w:val="00DA2E45"/>
    <w:rsid w:val="00DA3C7B"/>
    <w:rsid w:val="00DA3F29"/>
    <w:rsid w:val="00DA4A1A"/>
    <w:rsid w:val="00DA4EF0"/>
    <w:rsid w:val="00DA55E0"/>
    <w:rsid w:val="00DA5859"/>
    <w:rsid w:val="00DA5EC4"/>
    <w:rsid w:val="00DA62AB"/>
    <w:rsid w:val="00DA6703"/>
    <w:rsid w:val="00DA7064"/>
    <w:rsid w:val="00DA7147"/>
    <w:rsid w:val="00DA7217"/>
    <w:rsid w:val="00DA7B4D"/>
    <w:rsid w:val="00DA7F90"/>
    <w:rsid w:val="00DB0083"/>
    <w:rsid w:val="00DB058A"/>
    <w:rsid w:val="00DB092A"/>
    <w:rsid w:val="00DB1204"/>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57D"/>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D703C"/>
    <w:rsid w:val="00DE0866"/>
    <w:rsid w:val="00DE09E3"/>
    <w:rsid w:val="00DE0AD2"/>
    <w:rsid w:val="00DE0C67"/>
    <w:rsid w:val="00DE0DCD"/>
    <w:rsid w:val="00DE0F5E"/>
    <w:rsid w:val="00DE151A"/>
    <w:rsid w:val="00DE315F"/>
    <w:rsid w:val="00DE3BC7"/>
    <w:rsid w:val="00DE4475"/>
    <w:rsid w:val="00DE470D"/>
    <w:rsid w:val="00DE530B"/>
    <w:rsid w:val="00DE57C0"/>
    <w:rsid w:val="00DE627D"/>
    <w:rsid w:val="00DE6440"/>
    <w:rsid w:val="00DE69D6"/>
    <w:rsid w:val="00DE6E65"/>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F88"/>
    <w:rsid w:val="00DF7FF1"/>
    <w:rsid w:val="00E00054"/>
    <w:rsid w:val="00E00128"/>
    <w:rsid w:val="00E00688"/>
    <w:rsid w:val="00E00B01"/>
    <w:rsid w:val="00E012BA"/>
    <w:rsid w:val="00E0298F"/>
    <w:rsid w:val="00E02CA0"/>
    <w:rsid w:val="00E039DB"/>
    <w:rsid w:val="00E03FFE"/>
    <w:rsid w:val="00E044E8"/>
    <w:rsid w:val="00E04548"/>
    <w:rsid w:val="00E04D8D"/>
    <w:rsid w:val="00E04DB8"/>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E6C"/>
    <w:rsid w:val="00E16672"/>
    <w:rsid w:val="00E16E10"/>
    <w:rsid w:val="00E178C5"/>
    <w:rsid w:val="00E17B4F"/>
    <w:rsid w:val="00E207E6"/>
    <w:rsid w:val="00E207FF"/>
    <w:rsid w:val="00E210F9"/>
    <w:rsid w:val="00E21269"/>
    <w:rsid w:val="00E2224C"/>
    <w:rsid w:val="00E227AF"/>
    <w:rsid w:val="00E22B77"/>
    <w:rsid w:val="00E2381A"/>
    <w:rsid w:val="00E23A0F"/>
    <w:rsid w:val="00E24759"/>
    <w:rsid w:val="00E250F9"/>
    <w:rsid w:val="00E25186"/>
    <w:rsid w:val="00E255E8"/>
    <w:rsid w:val="00E26BAB"/>
    <w:rsid w:val="00E26BD3"/>
    <w:rsid w:val="00E27023"/>
    <w:rsid w:val="00E2737A"/>
    <w:rsid w:val="00E27881"/>
    <w:rsid w:val="00E279BD"/>
    <w:rsid w:val="00E30699"/>
    <w:rsid w:val="00E3090A"/>
    <w:rsid w:val="00E30A8A"/>
    <w:rsid w:val="00E3182F"/>
    <w:rsid w:val="00E31969"/>
    <w:rsid w:val="00E322D8"/>
    <w:rsid w:val="00E3249F"/>
    <w:rsid w:val="00E32D13"/>
    <w:rsid w:val="00E331B3"/>
    <w:rsid w:val="00E33441"/>
    <w:rsid w:val="00E33937"/>
    <w:rsid w:val="00E33D9A"/>
    <w:rsid w:val="00E33F30"/>
    <w:rsid w:val="00E340A1"/>
    <w:rsid w:val="00E345D8"/>
    <w:rsid w:val="00E34BE4"/>
    <w:rsid w:val="00E3526C"/>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04B0"/>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768"/>
    <w:rsid w:val="00E72B6E"/>
    <w:rsid w:val="00E72BD7"/>
    <w:rsid w:val="00E72EF5"/>
    <w:rsid w:val="00E72F61"/>
    <w:rsid w:val="00E72FFE"/>
    <w:rsid w:val="00E7456F"/>
    <w:rsid w:val="00E7499C"/>
    <w:rsid w:val="00E75D25"/>
    <w:rsid w:val="00E771E9"/>
    <w:rsid w:val="00E77319"/>
    <w:rsid w:val="00E77928"/>
    <w:rsid w:val="00E77C81"/>
    <w:rsid w:val="00E77FC7"/>
    <w:rsid w:val="00E807E7"/>
    <w:rsid w:val="00E809A6"/>
    <w:rsid w:val="00E80B5C"/>
    <w:rsid w:val="00E80DF2"/>
    <w:rsid w:val="00E8131F"/>
    <w:rsid w:val="00E81C23"/>
    <w:rsid w:val="00E81DFF"/>
    <w:rsid w:val="00E823D1"/>
    <w:rsid w:val="00E8265D"/>
    <w:rsid w:val="00E82795"/>
    <w:rsid w:val="00E828B9"/>
    <w:rsid w:val="00E828CE"/>
    <w:rsid w:val="00E828DC"/>
    <w:rsid w:val="00E829E9"/>
    <w:rsid w:val="00E830FD"/>
    <w:rsid w:val="00E83A18"/>
    <w:rsid w:val="00E83DD0"/>
    <w:rsid w:val="00E842CC"/>
    <w:rsid w:val="00E84369"/>
    <w:rsid w:val="00E84A05"/>
    <w:rsid w:val="00E84EA4"/>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1402"/>
    <w:rsid w:val="00EA21F2"/>
    <w:rsid w:val="00EA2249"/>
    <w:rsid w:val="00EA2E4F"/>
    <w:rsid w:val="00EA3143"/>
    <w:rsid w:val="00EA3418"/>
    <w:rsid w:val="00EA3431"/>
    <w:rsid w:val="00EA44ED"/>
    <w:rsid w:val="00EA4C2D"/>
    <w:rsid w:val="00EA4C8A"/>
    <w:rsid w:val="00EA5041"/>
    <w:rsid w:val="00EA5266"/>
    <w:rsid w:val="00EA5877"/>
    <w:rsid w:val="00EA5E68"/>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00A0"/>
    <w:rsid w:val="00EC1106"/>
    <w:rsid w:val="00EC129F"/>
    <w:rsid w:val="00EC247A"/>
    <w:rsid w:val="00EC25D1"/>
    <w:rsid w:val="00EC2C62"/>
    <w:rsid w:val="00EC37A2"/>
    <w:rsid w:val="00EC3D21"/>
    <w:rsid w:val="00EC3E8B"/>
    <w:rsid w:val="00EC40D8"/>
    <w:rsid w:val="00EC4342"/>
    <w:rsid w:val="00EC43E5"/>
    <w:rsid w:val="00EC445F"/>
    <w:rsid w:val="00EC4BBB"/>
    <w:rsid w:val="00EC519B"/>
    <w:rsid w:val="00EC519D"/>
    <w:rsid w:val="00EC6209"/>
    <w:rsid w:val="00EC62D0"/>
    <w:rsid w:val="00EC6926"/>
    <w:rsid w:val="00EC6936"/>
    <w:rsid w:val="00EC6EA4"/>
    <w:rsid w:val="00EC6F83"/>
    <w:rsid w:val="00EC7636"/>
    <w:rsid w:val="00EC77F2"/>
    <w:rsid w:val="00ED0385"/>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88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3DA7"/>
    <w:rsid w:val="00EF3E87"/>
    <w:rsid w:val="00EF43FD"/>
    <w:rsid w:val="00EF492B"/>
    <w:rsid w:val="00EF5457"/>
    <w:rsid w:val="00EF60C8"/>
    <w:rsid w:val="00EF726B"/>
    <w:rsid w:val="00EF7353"/>
    <w:rsid w:val="00F004FB"/>
    <w:rsid w:val="00F0080E"/>
    <w:rsid w:val="00F010D8"/>
    <w:rsid w:val="00F0165E"/>
    <w:rsid w:val="00F01CE5"/>
    <w:rsid w:val="00F03345"/>
    <w:rsid w:val="00F038D6"/>
    <w:rsid w:val="00F03BE4"/>
    <w:rsid w:val="00F044BF"/>
    <w:rsid w:val="00F05D42"/>
    <w:rsid w:val="00F06711"/>
    <w:rsid w:val="00F069EA"/>
    <w:rsid w:val="00F07236"/>
    <w:rsid w:val="00F0744F"/>
    <w:rsid w:val="00F07956"/>
    <w:rsid w:val="00F079C4"/>
    <w:rsid w:val="00F103AA"/>
    <w:rsid w:val="00F10629"/>
    <w:rsid w:val="00F114D7"/>
    <w:rsid w:val="00F11660"/>
    <w:rsid w:val="00F11CA7"/>
    <w:rsid w:val="00F120B2"/>
    <w:rsid w:val="00F122A8"/>
    <w:rsid w:val="00F12336"/>
    <w:rsid w:val="00F1269D"/>
    <w:rsid w:val="00F12995"/>
    <w:rsid w:val="00F12EBB"/>
    <w:rsid w:val="00F1383A"/>
    <w:rsid w:val="00F13AB3"/>
    <w:rsid w:val="00F13CEA"/>
    <w:rsid w:val="00F14080"/>
    <w:rsid w:val="00F14C31"/>
    <w:rsid w:val="00F16338"/>
    <w:rsid w:val="00F16584"/>
    <w:rsid w:val="00F166F9"/>
    <w:rsid w:val="00F16D1C"/>
    <w:rsid w:val="00F174E2"/>
    <w:rsid w:val="00F178F1"/>
    <w:rsid w:val="00F17950"/>
    <w:rsid w:val="00F17D3B"/>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4E71"/>
    <w:rsid w:val="00F350AC"/>
    <w:rsid w:val="00F35C16"/>
    <w:rsid w:val="00F363FB"/>
    <w:rsid w:val="00F36948"/>
    <w:rsid w:val="00F36B18"/>
    <w:rsid w:val="00F370DA"/>
    <w:rsid w:val="00F37315"/>
    <w:rsid w:val="00F37626"/>
    <w:rsid w:val="00F37BD0"/>
    <w:rsid w:val="00F4022C"/>
    <w:rsid w:val="00F404F6"/>
    <w:rsid w:val="00F407DB"/>
    <w:rsid w:val="00F40827"/>
    <w:rsid w:val="00F41292"/>
    <w:rsid w:val="00F41E2B"/>
    <w:rsid w:val="00F42BE8"/>
    <w:rsid w:val="00F431CC"/>
    <w:rsid w:val="00F4396C"/>
    <w:rsid w:val="00F4451E"/>
    <w:rsid w:val="00F44520"/>
    <w:rsid w:val="00F44767"/>
    <w:rsid w:val="00F44A7D"/>
    <w:rsid w:val="00F4509D"/>
    <w:rsid w:val="00F462D6"/>
    <w:rsid w:val="00F46780"/>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571"/>
    <w:rsid w:val="00F546A9"/>
    <w:rsid w:val="00F54ADF"/>
    <w:rsid w:val="00F551CE"/>
    <w:rsid w:val="00F553C8"/>
    <w:rsid w:val="00F557B3"/>
    <w:rsid w:val="00F55A21"/>
    <w:rsid w:val="00F55B77"/>
    <w:rsid w:val="00F55CB8"/>
    <w:rsid w:val="00F55D74"/>
    <w:rsid w:val="00F55DB5"/>
    <w:rsid w:val="00F55DCD"/>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482"/>
    <w:rsid w:val="00F63C08"/>
    <w:rsid w:val="00F65AF7"/>
    <w:rsid w:val="00F65CC9"/>
    <w:rsid w:val="00F65F1F"/>
    <w:rsid w:val="00F66066"/>
    <w:rsid w:val="00F66689"/>
    <w:rsid w:val="00F666E2"/>
    <w:rsid w:val="00F66F9E"/>
    <w:rsid w:val="00F67335"/>
    <w:rsid w:val="00F67D3C"/>
    <w:rsid w:val="00F67E2F"/>
    <w:rsid w:val="00F67E55"/>
    <w:rsid w:val="00F67FD1"/>
    <w:rsid w:val="00F7058A"/>
    <w:rsid w:val="00F7091E"/>
    <w:rsid w:val="00F70D98"/>
    <w:rsid w:val="00F7164A"/>
    <w:rsid w:val="00F71971"/>
    <w:rsid w:val="00F72EBE"/>
    <w:rsid w:val="00F73328"/>
    <w:rsid w:val="00F73E8F"/>
    <w:rsid w:val="00F74411"/>
    <w:rsid w:val="00F74436"/>
    <w:rsid w:val="00F74562"/>
    <w:rsid w:val="00F75619"/>
    <w:rsid w:val="00F75BF3"/>
    <w:rsid w:val="00F76B20"/>
    <w:rsid w:val="00F7750F"/>
    <w:rsid w:val="00F77991"/>
    <w:rsid w:val="00F80020"/>
    <w:rsid w:val="00F80152"/>
    <w:rsid w:val="00F8059D"/>
    <w:rsid w:val="00F806C9"/>
    <w:rsid w:val="00F806FD"/>
    <w:rsid w:val="00F808A6"/>
    <w:rsid w:val="00F80FB7"/>
    <w:rsid w:val="00F81ABB"/>
    <w:rsid w:val="00F8282D"/>
    <w:rsid w:val="00F82B1D"/>
    <w:rsid w:val="00F82E94"/>
    <w:rsid w:val="00F836BF"/>
    <w:rsid w:val="00F852A9"/>
    <w:rsid w:val="00F8554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2A8"/>
    <w:rsid w:val="00F96BF3"/>
    <w:rsid w:val="00F96CDA"/>
    <w:rsid w:val="00F9795F"/>
    <w:rsid w:val="00FA0090"/>
    <w:rsid w:val="00FA0CF6"/>
    <w:rsid w:val="00FA10B1"/>
    <w:rsid w:val="00FA1FDC"/>
    <w:rsid w:val="00FA2049"/>
    <w:rsid w:val="00FA2B77"/>
    <w:rsid w:val="00FA2BA3"/>
    <w:rsid w:val="00FA2DD3"/>
    <w:rsid w:val="00FA2E4F"/>
    <w:rsid w:val="00FA2E85"/>
    <w:rsid w:val="00FA3252"/>
    <w:rsid w:val="00FA3892"/>
    <w:rsid w:val="00FA3CFC"/>
    <w:rsid w:val="00FA4113"/>
    <w:rsid w:val="00FA4514"/>
    <w:rsid w:val="00FA4835"/>
    <w:rsid w:val="00FA4B4D"/>
    <w:rsid w:val="00FA4BAF"/>
    <w:rsid w:val="00FA5280"/>
    <w:rsid w:val="00FA53E1"/>
    <w:rsid w:val="00FA56BB"/>
    <w:rsid w:val="00FA597F"/>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5ECC"/>
    <w:rsid w:val="00FB5EEF"/>
    <w:rsid w:val="00FB5F88"/>
    <w:rsid w:val="00FB66CC"/>
    <w:rsid w:val="00FB7148"/>
    <w:rsid w:val="00FB7170"/>
    <w:rsid w:val="00FB7C25"/>
    <w:rsid w:val="00FB7F86"/>
    <w:rsid w:val="00FC0A4C"/>
    <w:rsid w:val="00FC17C8"/>
    <w:rsid w:val="00FC30EB"/>
    <w:rsid w:val="00FC3558"/>
    <w:rsid w:val="00FC3BB6"/>
    <w:rsid w:val="00FC3E0B"/>
    <w:rsid w:val="00FC3ECD"/>
    <w:rsid w:val="00FC4A84"/>
    <w:rsid w:val="00FC4CA7"/>
    <w:rsid w:val="00FC5064"/>
    <w:rsid w:val="00FC5360"/>
    <w:rsid w:val="00FC5883"/>
    <w:rsid w:val="00FC6137"/>
    <w:rsid w:val="00FC681A"/>
    <w:rsid w:val="00FC6C42"/>
    <w:rsid w:val="00FD03F5"/>
    <w:rsid w:val="00FD07F8"/>
    <w:rsid w:val="00FD13D9"/>
    <w:rsid w:val="00FD1AE9"/>
    <w:rsid w:val="00FD28F7"/>
    <w:rsid w:val="00FD3DC3"/>
    <w:rsid w:val="00FD4103"/>
    <w:rsid w:val="00FD4214"/>
    <w:rsid w:val="00FD4240"/>
    <w:rsid w:val="00FD474F"/>
    <w:rsid w:val="00FD48F2"/>
    <w:rsid w:val="00FD49F3"/>
    <w:rsid w:val="00FD4AB3"/>
    <w:rsid w:val="00FD50C4"/>
    <w:rsid w:val="00FD5F80"/>
    <w:rsid w:val="00FD6D17"/>
    <w:rsid w:val="00FD73E9"/>
    <w:rsid w:val="00FD7C5C"/>
    <w:rsid w:val="00FD7FCA"/>
    <w:rsid w:val="00FE082D"/>
    <w:rsid w:val="00FE08D3"/>
    <w:rsid w:val="00FE0C49"/>
    <w:rsid w:val="00FE0DB7"/>
    <w:rsid w:val="00FE0F9D"/>
    <w:rsid w:val="00FE27AE"/>
    <w:rsid w:val="00FE2E17"/>
    <w:rsid w:val="00FE3359"/>
    <w:rsid w:val="00FE3BBB"/>
    <w:rsid w:val="00FE3FB3"/>
    <w:rsid w:val="00FE4038"/>
    <w:rsid w:val="00FE4B41"/>
    <w:rsid w:val="00FE571E"/>
    <w:rsid w:val="00FE582B"/>
    <w:rsid w:val="00FE6022"/>
    <w:rsid w:val="00FE6177"/>
    <w:rsid w:val="00FE666B"/>
    <w:rsid w:val="00FE674D"/>
    <w:rsid w:val="00FE7364"/>
    <w:rsid w:val="00FE7C4F"/>
    <w:rsid w:val="00FE7E30"/>
    <w:rsid w:val="00FE7FBF"/>
    <w:rsid w:val="00FF0BF4"/>
    <w:rsid w:val="00FF0F9F"/>
    <w:rsid w:val="00FF0FA3"/>
    <w:rsid w:val="00FF1303"/>
    <w:rsid w:val="00FF16DC"/>
    <w:rsid w:val="00FF23BE"/>
    <w:rsid w:val="00FF293E"/>
    <w:rsid w:val="00FF3625"/>
    <w:rsid w:val="00FF3CE0"/>
    <w:rsid w:val="00FF3E00"/>
    <w:rsid w:val="00FF40B7"/>
    <w:rsid w:val="00FF4215"/>
    <w:rsid w:val="00FF4690"/>
    <w:rsid w:val="00FF50A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14C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10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10742F"/>
    <w:rPr>
      <w:rFonts w:ascii="Courier New" w:eastAsia="Times New Roman"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58019326">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1046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0379946">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5217431">
      <w:bodyDiv w:val="1"/>
      <w:marLeft w:val="0"/>
      <w:marRight w:val="0"/>
      <w:marTop w:val="0"/>
      <w:marBottom w:val="0"/>
      <w:divBdr>
        <w:top w:val="none" w:sz="0" w:space="0" w:color="auto"/>
        <w:left w:val="none" w:sz="0" w:space="0" w:color="auto"/>
        <w:bottom w:val="none" w:sz="0" w:space="0" w:color="auto"/>
        <w:right w:val="none" w:sz="0" w:space="0" w:color="auto"/>
      </w:divBdr>
      <w:divsChild>
        <w:div w:id="650911002">
          <w:marLeft w:val="0"/>
          <w:marRight w:val="0"/>
          <w:marTop w:val="0"/>
          <w:marBottom w:val="0"/>
          <w:divBdr>
            <w:top w:val="none" w:sz="0" w:space="0" w:color="auto"/>
            <w:left w:val="none" w:sz="0" w:space="0" w:color="auto"/>
            <w:bottom w:val="none" w:sz="0" w:space="0" w:color="auto"/>
            <w:right w:val="none" w:sz="0" w:space="0" w:color="auto"/>
          </w:divBdr>
        </w:div>
        <w:div w:id="2111393640">
          <w:marLeft w:val="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17341669">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2270663">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21" Type="http://schemas.openxmlformats.org/officeDocument/2006/relationships/chart" Target="charts/chart4.xm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chart" Target="charts/chart3.xml"/><Relationship Id="rId29" Type="http://schemas.openxmlformats.org/officeDocument/2006/relationships/package" Target="embeddings/Microsoft_Visio_Drawing6.vsdx"/><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chart" Target="charts/chart6.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2.xml"/><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image" Target="media/image7.png"/><Relationship Id="rId27" Type="http://schemas.openxmlformats.org/officeDocument/2006/relationships/chart" Target="charts/chart5.xml"/><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Sheet1!$H$137</c:f>
              <c:strCache>
                <c:ptCount val="1"/>
                <c:pt idx="0">
                  <c:v>LBT with inter-UE blocking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Sheet1!$I$137:$K$137</c:f>
              <c:numCache>
                <c:formatCode>General</c:formatCode>
                <c:ptCount val="3"/>
                <c:pt idx="0">
                  <c:v>1.83</c:v>
                </c:pt>
                <c:pt idx="1">
                  <c:v>2.13</c:v>
                </c:pt>
                <c:pt idx="2">
                  <c:v>3.45</c:v>
                </c:pt>
              </c:numCache>
            </c:numRef>
          </c:val>
          <c:extLst>
            <c:ext xmlns:c16="http://schemas.microsoft.com/office/drawing/2014/chart" uri="{C3380CC4-5D6E-409C-BE32-E72D297353CC}">
              <c16:uniqueId val="{00000000-C49F-484C-BC64-95E17D87D556}"/>
            </c:ext>
          </c:extLst>
        </c:ser>
        <c:ser>
          <c:idx val="1"/>
          <c:order val="1"/>
          <c:tx>
            <c:strRef>
              <c:f>Sheet1!$H$138</c:f>
              <c:strCache>
                <c:ptCount val="1"/>
                <c:pt idx="0">
                  <c:v>LBT without inter-UE blocking</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Sheet1!$I$138:$K$138</c:f>
              <c:numCache>
                <c:formatCode>General</c:formatCode>
                <c:ptCount val="3"/>
                <c:pt idx="0">
                  <c:v>2.13</c:v>
                </c:pt>
                <c:pt idx="1">
                  <c:v>2.41</c:v>
                </c:pt>
                <c:pt idx="2">
                  <c:v>3.68</c:v>
                </c:pt>
              </c:numCache>
            </c:numRef>
          </c:val>
          <c:extLst>
            <c:ext xmlns:c16="http://schemas.microsoft.com/office/drawing/2014/chart" uri="{C3380CC4-5D6E-409C-BE32-E72D297353CC}">
              <c16:uniqueId val="{00000001-C49F-484C-BC64-95E17D87D556}"/>
            </c:ext>
          </c:extLst>
        </c:ser>
        <c:dLbls>
          <c:showLegendKey val="0"/>
          <c:showVal val="0"/>
          <c:showCatName val="0"/>
          <c:showSerName val="0"/>
          <c:showPercent val="0"/>
          <c:showBubbleSize val="0"/>
        </c:dLbls>
        <c:gapWidth val="219"/>
        <c:overlap val="-27"/>
        <c:axId val="406455920"/>
        <c:axId val="406455088"/>
      </c:barChart>
      <c:catAx>
        <c:axId val="406455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088"/>
        <c:crosses val="autoZero"/>
        <c:auto val="1"/>
        <c:lblAlgn val="ctr"/>
        <c:lblOffset val="100"/>
        <c:noMultiLvlLbl val="0"/>
      </c:catAx>
      <c:valAx>
        <c:axId val="406455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C4BF-44A6-8949-BB8FD9CC863C}"/>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C4BF-44A6-8949-BB8FD9CC863C}"/>
            </c:ext>
          </c:extLst>
        </c:ser>
        <c:ser>
          <c:idx val="3"/>
          <c:order val="3"/>
          <c:tx>
            <c:strRef>
              <c:f>Sheet1!$I$212</c:f>
              <c:strCache>
                <c:ptCount val="1"/>
                <c:pt idx="0">
                  <c:v>case 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2-C4BF-44A6-8949-BB8FD9CC863C}"/>
            </c:ext>
          </c:extLst>
        </c:ser>
        <c:dLbls>
          <c:showLegendKey val="0"/>
          <c:showVal val="0"/>
          <c:showCatName val="0"/>
          <c:showSerName val="0"/>
          <c:showPercent val="0"/>
          <c:showBubbleSize val="0"/>
        </c:dLbls>
        <c:gapWidth val="219"/>
        <c:overlap val="-27"/>
        <c:axId val="1974340272"/>
        <c:axId val="1974336944"/>
        <c:extLst>
          <c:ext xmlns:c15="http://schemas.microsoft.com/office/drawing/2012/chart" uri="{02D57815-91ED-43cb-92C2-25804820EDAC}">
            <c15:filteredBarSeries>
              <c15:ser>
                <c:idx val="2"/>
                <c:order val="2"/>
                <c:tx>
                  <c:strRef>
                    <c:extLst>
                      <c:ext uri="{02D57815-91ED-43cb-92C2-25804820EDAC}">
                        <c15:formulaRef>
                          <c15:sqref>Sheet1!$I$211</c15:sqref>
                        </c15:formulaRef>
                      </c:ext>
                    </c:extLst>
                    <c:strCache>
                      <c:ptCount val="1"/>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Sheet1!$J$208:$L$208</c15:sqref>
                        </c15:formulaRef>
                      </c:ext>
                    </c:extLst>
                    <c:strCache>
                      <c:ptCount val="3"/>
                      <c:pt idx="0">
                        <c:v>BO low load</c:v>
                      </c:pt>
                      <c:pt idx="1">
                        <c:v>BO mid load</c:v>
                      </c:pt>
                      <c:pt idx="2">
                        <c:v>BO high load</c:v>
                      </c:pt>
                    </c:strCache>
                  </c:strRef>
                </c:cat>
                <c:val>
                  <c:numRef>
                    <c:extLst>
                      <c:ext uri="{02D57815-91ED-43cb-92C2-25804820EDAC}">
                        <c15:formulaRef>
                          <c15:sqref>Sheet1!$J$211:$L$211</c15:sqref>
                        </c15:formulaRef>
                      </c:ext>
                    </c:extLst>
                    <c:numCache>
                      <c:formatCode>General</c:formatCode>
                      <c:ptCount val="3"/>
                    </c:numCache>
                  </c:numRef>
                </c:val>
                <c:extLst>
                  <c:ext xmlns:c16="http://schemas.microsoft.com/office/drawing/2014/chart" uri="{C3380CC4-5D6E-409C-BE32-E72D297353CC}">
                    <c16:uniqueId val="{00000003-C4BF-44A6-8949-BB8FD9CC863C}"/>
                  </c:ext>
                </c:extLst>
              </c15:ser>
            </c15:filteredBarSeries>
          </c:ext>
        </c:extLst>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7389-491B-8994-53B147475D27}"/>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7389-491B-8994-53B147475D27}"/>
            </c:ext>
          </c:extLst>
        </c:ser>
        <c:ser>
          <c:idx val="2"/>
          <c:order val="2"/>
          <c:tx>
            <c:strRef>
              <c:f>Sheet1!$I$211</c:f>
              <c:strCache>
                <c:ptCount val="1"/>
                <c:pt idx="0">
                  <c:v>case 2</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Sheet1!$J$211:$L$211</c:f>
              <c:numCache>
                <c:formatCode>General</c:formatCode>
                <c:ptCount val="3"/>
                <c:pt idx="0">
                  <c:v>4.12</c:v>
                </c:pt>
                <c:pt idx="1">
                  <c:v>6.01</c:v>
                </c:pt>
                <c:pt idx="2">
                  <c:v>7.12</c:v>
                </c:pt>
              </c:numCache>
            </c:numRef>
          </c:val>
          <c:extLst>
            <c:ext xmlns:c16="http://schemas.microsoft.com/office/drawing/2014/chart" uri="{C3380CC4-5D6E-409C-BE32-E72D297353CC}">
              <c16:uniqueId val="{00000002-7389-491B-8994-53B147475D27}"/>
            </c:ext>
          </c:extLst>
        </c:ser>
        <c:ser>
          <c:idx val="3"/>
          <c:order val="3"/>
          <c:tx>
            <c:strRef>
              <c:f>Sheet1!$I$212</c:f>
              <c:strCache>
                <c:ptCount val="1"/>
                <c:pt idx="0">
                  <c:v>case 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3-7389-491B-8994-53B147475D27}"/>
            </c:ext>
          </c:extLst>
        </c:ser>
        <c:dLbls>
          <c:showLegendKey val="0"/>
          <c:showVal val="0"/>
          <c:showCatName val="0"/>
          <c:showSerName val="0"/>
          <c:showPercent val="0"/>
          <c:showBubbleSize val="0"/>
        </c:dLbls>
        <c:gapWidth val="219"/>
        <c:overlap val="-27"/>
        <c:axId val="1974340272"/>
        <c:axId val="1974336944"/>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Sheet1!$H$156</c:f>
              <c:strCache>
                <c:ptCount val="1"/>
                <c:pt idx="0">
                  <c:v>slot based transmission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Sheet1!$I$156:$K$156</c:f>
              <c:numCache>
                <c:formatCode>General</c:formatCode>
                <c:ptCount val="3"/>
                <c:pt idx="0">
                  <c:v>1.83</c:v>
                </c:pt>
                <c:pt idx="1">
                  <c:v>2.13</c:v>
                </c:pt>
                <c:pt idx="2">
                  <c:v>3.45</c:v>
                </c:pt>
              </c:numCache>
            </c:numRef>
          </c:val>
          <c:extLst>
            <c:ext xmlns:c16="http://schemas.microsoft.com/office/drawing/2014/chart" uri="{C3380CC4-5D6E-409C-BE32-E72D297353CC}">
              <c16:uniqueId val="{00000000-3F6D-49EC-A927-C1FFEBBF6D26}"/>
            </c:ext>
          </c:extLst>
        </c:ser>
        <c:ser>
          <c:idx val="1"/>
          <c:order val="1"/>
          <c:tx>
            <c:strRef>
              <c:f>Sheet1!$H$157</c:f>
              <c:strCache>
                <c:ptCount val="1"/>
                <c:pt idx="0">
                  <c:v>mini-slot transmission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Sheet1!$I$157:$K$157</c:f>
              <c:numCache>
                <c:formatCode>General</c:formatCode>
                <c:ptCount val="3"/>
                <c:pt idx="0">
                  <c:v>2.19</c:v>
                </c:pt>
                <c:pt idx="1">
                  <c:v>2.9009999999999998</c:v>
                </c:pt>
                <c:pt idx="2">
                  <c:v>3.75</c:v>
                </c:pt>
              </c:numCache>
            </c:numRef>
          </c:val>
          <c:extLst>
            <c:ext xmlns:c16="http://schemas.microsoft.com/office/drawing/2014/chart" uri="{C3380CC4-5D6E-409C-BE32-E72D297353CC}">
              <c16:uniqueId val="{00000001-3F6D-49EC-A927-C1FFEBBF6D26}"/>
            </c:ext>
          </c:extLst>
        </c:ser>
        <c:dLbls>
          <c:showLegendKey val="0"/>
          <c:showVal val="0"/>
          <c:showCatName val="0"/>
          <c:showSerName val="0"/>
          <c:showPercent val="0"/>
          <c:showBubbleSize val="0"/>
        </c:dLbls>
        <c:gapWidth val="219"/>
        <c:overlap val="-27"/>
        <c:axId val="358469600"/>
        <c:axId val="358468352"/>
      </c:barChart>
      <c:catAx>
        <c:axId val="358469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8352"/>
        <c:crosses val="autoZero"/>
        <c:auto val="1"/>
        <c:lblAlgn val="ctr"/>
        <c:lblOffset val="100"/>
        <c:noMultiLvlLbl val="0"/>
      </c:catAx>
      <c:valAx>
        <c:axId val="358468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9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Sheet1!$H$184</c:f>
              <c:strCache>
                <c:ptCount val="1"/>
                <c:pt idx="0">
                  <c:v>LBE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Sheet1!$I$184:$K$184</c:f>
              <c:numCache>
                <c:formatCode>General</c:formatCode>
                <c:ptCount val="3"/>
                <c:pt idx="0">
                  <c:v>1.83</c:v>
                </c:pt>
                <c:pt idx="1">
                  <c:v>2.13</c:v>
                </c:pt>
                <c:pt idx="2">
                  <c:v>3.45</c:v>
                </c:pt>
              </c:numCache>
            </c:numRef>
          </c:val>
          <c:extLst>
            <c:ext xmlns:c16="http://schemas.microsoft.com/office/drawing/2014/chart" uri="{C3380CC4-5D6E-409C-BE32-E72D297353CC}">
              <c16:uniqueId val="{00000000-5FF1-478A-9510-4D6FCCA4358D}"/>
            </c:ext>
          </c:extLst>
        </c:ser>
        <c:ser>
          <c:idx val="1"/>
          <c:order val="1"/>
          <c:tx>
            <c:strRef>
              <c:f>Sheet1!$H$185</c:f>
              <c:strCache>
                <c:ptCount val="1"/>
                <c:pt idx="0">
                  <c:v>FBE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Sheet1!$I$185:$K$185</c:f>
              <c:numCache>
                <c:formatCode>General</c:formatCode>
                <c:ptCount val="3"/>
                <c:pt idx="0">
                  <c:v>2.0099999999999998</c:v>
                </c:pt>
                <c:pt idx="1">
                  <c:v>2.52</c:v>
                </c:pt>
                <c:pt idx="2">
                  <c:v>3.75</c:v>
                </c:pt>
              </c:numCache>
            </c:numRef>
          </c:val>
          <c:extLst>
            <c:ext xmlns:c16="http://schemas.microsoft.com/office/drawing/2014/chart" uri="{C3380CC4-5D6E-409C-BE32-E72D297353CC}">
              <c16:uniqueId val="{00000001-5FF1-478A-9510-4D6FCCA4358D}"/>
            </c:ext>
          </c:extLst>
        </c:ser>
        <c:dLbls>
          <c:showLegendKey val="0"/>
          <c:showVal val="0"/>
          <c:showCatName val="0"/>
          <c:showSerName val="0"/>
          <c:showPercent val="0"/>
          <c:showBubbleSize val="0"/>
        </c:dLbls>
        <c:gapWidth val="219"/>
        <c:overlap val="-27"/>
        <c:axId val="358470016"/>
        <c:axId val="358467520"/>
      </c:barChart>
      <c:catAx>
        <c:axId val="35847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67520"/>
        <c:crosses val="autoZero"/>
        <c:auto val="1"/>
        <c:lblAlgn val="ctr"/>
        <c:lblOffset val="100"/>
        <c:noMultiLvlLbl val="0"/>
      </c:catAx>
      <c:valAx>
        <c:axId val="35846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7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WiFi System Per AP Throughput </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zh-CN" b="1"/>
              <a:t> AP average UPT</a:t>
            </a:r>
            <a:r>
              <a:rPr lang="zh-CN" altLang="en-US" b="1"/>
              <a:t>（</a:t>
            </a:r>
            <a:r>
              <a:rPr lang="en-US" altLang="zh-CN" b="1"/>
              <a:t>Mbps</a:t>
            </a:r>
            <a:r>
              <a:rPr lang="zh-CN" altLang="en-US" b="1"/>
              <a:t>）</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Sheet1!$H$245</c:f>
              <c:strCache>
                <c:ptCount val="1"/>
                <c:pt idx="0">
                  <c:v>without COT sharing</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Sheet1!$I$245:$K$245</c:f>
              <c:numCache>
                <c:formatCode>General</c:formatCode>
                <c:ptCount val="3"/>
                <c:pt idx="0">
                  <c:v>5.1052</c:v>
                </c:pt>
                <c:pt idx="1">
                  <c:v>15.6035</c:v>
                </c:pt>
                <c:pt idx="2">
                  <c:v>20.915099999999999</c:v>
                </c:pt>
              </c:numCache>
            </c:numRef>
          </c:val>
          <c:extLst>
            <c:ext xmlns:c16="http://schemas.microsoft.com/office/drawing/2014/chart" uri="{C3380CC4-5D6E-409C-BE32-E72D297353CC}">
              <c16:uniqueId val="{00000000-EC3F-4291-8C97-7B342944B92B}"/>
            </c:ext>
          </c:extLst>
        </c:ser>
        <c:ser>
          <c:idx val="1"/>
          <c:order val="1"/>
          <c:tx>
            <c:strRef>
              <c:f>Sheet1!$H$246</c:f>
              <c:strCache>
                <c:ptCount val="1"/>
                <c:pt idx="0">
                  <c:v>COT sharing within a group</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Sheet1!$I$246:$K$246</c:f>
              <c:numCache>
                <c:formatCode>General</c:formatCode>
                <c:ptCount val="3"/>
                <c:pt idx="0">
                  <c:v>5.2210999999999999</c:v>
                </c:pt>
                <c:pt idx="1">
                  <c:v>15.265700000000001</c:v>
                </c:pt>
                <c:pt idx="2">
                  <c:v>20.681100000000001</c:v>
                </c:pt>
              </c:numCache>
            </c:numRef>
          </c:val>
          <c:extLst>
            <c:ext xmlns:c16="http://schemas.microsoft.com/office/drawing/2014/chart" uri="{C3380CC4-5D6E-409C-BE32-E72D297353CC}">
              <c16:uniqueId val="{00000001-EC3F-4291-8C97-7B342944B92B}"/>
            </c:ext>
          </c:extLst>
        </c:ser>
        <c:ser>
          <c:idx val="2"/>
          <c:order val="2"/>
          <c:tx>
            <c:strRef>
              <c:f>Sheet1!$H$247</c:f>
              <c:strCache>
                <c:ptCount val="1"/>
                <c:pt idx="0">
                  <c:v>COT sharing with all other UE</c:v>
                </c:pt>
              </c:strCache>
            </c:strRef>
          </c:tx>
          <c:spPr>
            <a:solidFill>
              <a:srgbClr val="FFC000"/>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Sheet1!$I$247:$K$247</c:f>
              <c:numCache>
                <c:formatCode>General</c:formatCode>
                <c:ptCount val="3"/>
                <c:pt idx="0">
                  <c:v>5.2340999999999998</c:v>
                </c:pt>
                <c:pt idx="1">
                  <c:v>14.897600000000001</c:v>
                </c:pt>
                <c:pt idx="2">
                  <c:v>20.6097</c:v>
                </c:pt>
              </c:numCache>
            </c:numRef>
          </c:val>
          <c:extLst>
            <c:ext xmlns:c16="http://schemas.microsoft.com/office/drawing/2014/chart" uri="{C3380CC4-5D6E-409C-BE32-E72D297353CC}">
              <c16:uniqueId val="{00000002-EC3F-4291-8C97-7B342944B92B}"/>
            </c:ext>
          </c:extLst>
        </c:ser>
        <c:dLbls>
          <c:showLegendKey val="0"/>
          <c:showVal val="0"/>
          <c:showCatName val="0"/>
          <c:showSerName val="0"/>
          <c:showPercent val="0"/>
          <c:showBubbleSize val="0"/>
        </c:dLbls>
        <c:gapWidth val="219"/>
        <c:overlap val="-27"/>
        <c:axId val="381871327"/>
        <c:axId val="381852607"/>
      </c:barChart>
      <c:catAx>
        <c:axId val="3818713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52607"/>
        <c:crosses val="autoZero"/>
        <c:auto val="1"/>
        <c:lblAlgn val="ctr"/>
        <c:lblOffset val="100"/>
        <c:noMultiLvlLbl val="0"/>
      </c:catAx>
      <c:valAx>
        <c:axId val="38185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71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02C14-4DE9-439C-8224-279F10DBF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8616</TotalTime>
  <Pages>33</Pages>
  <Words>17987</Words>
  <Characters>102526</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1103</cp:revision>
  <cp:lastPrinted>2008-12-09T03:19:00Z</cp:lastPrinted>
  <dcterms:created xsi:type="dcterms:W3CDTF">2022-04-24T06:16:00Z</dcterms:created>
  <dcterms:modified xsi:type="dcterms:W3CDTF">2023-05-15T11:10:00Z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